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C0D99E3" w14:textId="77777777" w:rsidR="00B54564" w:rsidRPr="00FD71FE" w:rsidRDefault="00B54564" w:rsidP="00B54564">
      <w:pPr>
        <w:tabs>
          <w:tab w:val="left" w:pos="4060"/>
        </w:tabs>
        <w:jc w:val="center"/>
        <w:rPr>
          <w:b/>
          <w:sz w:val="25"/>
          <w:szCs w:val="25"/>
          <w:lang w:val="en-US"/>
        </w:rPr>
      </w:pPr>
    </w:p>
    <w:p w14:paraId="25F4DD2F" w14:textId="77777777" w:rsidR="00B54564" w:rsidRPr="00FD71FE" w:rsidRDefault="00B54564" w:rsidP="00B54564">
      <w:pPr>
        <w:tabs>
          <w:tab w:val="left" w:pos="4060"/>
        </w:tabs>
        <w:jc w:val="center"/>
        <w:rPr>
          <w:b/>
          <w:sz w:val="25"/>
          <w:szCs w:val="25"/>
          <w:lang w:val="en-US"/>
        </w:rPr>
      </w:pPr>
    </w:p>
    <w:p w14:paraId="3DD6242C" w14:textId="77777777" w:rsidR="00B54564" w:rsidRPr="00FD71FE" w:rsidRDefault="00B54564" w:rsidP="00B54564">
      <w:pPr>
        <w:tabs>
          <w:tab w:val="left" w:pos="4060"/>
        </w:tabs>
        <w:jc w:val="center"/>
        <w:rPr>
          <w:b/>
          <w:sz w:val="25"/>
          <w:szCs w:val="25"/>
          <w:lang w:val="en-US"/>
        </w:rPr>
      </w:pPr>
    </w:p>
    <w:p w14:paraId="10254FDC" w14:textId="77777777" w:rsidR="00DF555A" w:rsidRPr="00FD71FE" w:rsidRDefault="00DF555A" w:rsidP="00B54564">
      <w:pPr>
        <w:tabs>
          <w:tab w:val="left" w:pos="4060"/>
        </w:tabs>
        <w:jc w:val="center"/>
        <w:rPr>
          <w:b/>
          <w:sz w:val="40"/>
          <w:szCs w:val="36"/>
        </w:rPr>
      </w:pPr>
    </w:p>
    <w:p w14:paraId="5B368C7E" w14:textId="23E48093" w:rsidR="00B54564" w:rsidRPr="00FD71FE" w:rsidRDefault="00B54564" w:rsidP="00B54564">
      <w:pPr>
        <w:tabs>
          <w:tab w:val="left" w:pos="4060"/>
        </w:tabs>
        <w:jc w:val="center"/>
        <w:rPr>
          <w:b/>
          <w:sz w:val="40"/>
          <w:szCs w:val="36"/>
        </w:rPr>
      </w:pPr>
      <w:r w:rsidRPr="00FD71FE">
        <w:rPr>
          <w:b/>
          <w:sz w:val="40"/>
          <w:szCs w:val="36"/>
        </w:rPr>
        <w:t xml:space="preserve">LAPORAN </w:t>
      </w:r>
      <w:r w:rsidRPr="00FD71FE">
        <w:rPr>
          <w:b/>
          <w:sz w:val="40"/>
          <w:szCs w:val="36"/>
          <w:lang w:val="en-US"/>
        </w:rPr>
        <w:t>HASIL PEMERIKSAAN</w:t>
      </w:r>
      <w:r w:rsidRPr="00FD71FE">
        <w:rPr>
          <w:b/>
          <w:sz w:val="40"/>
          <w:szCs w:val="36"/>
        </w:rPr>
        <w:t xml:space="preserve"> </w:t>
      </w:r>
    </w:p>
    <w:p w14:paraId="78918520" w14:textId="01AD1D48" w:rsidR="00DF555A" w:rsidRPr="00FD71FE" w:rsidRDefault="00DF555A" w:rsidP="00B54564">
      <w:pPr>
        <w:tabs>
          <w:tab w:val="left" w:pos="4060"/>
        </w:tabs>
        <w:jc w:val="center"/>
        <w:rPr>
          <w:b/>
          <w:sz w:val="34"/>
          <w:szCs w:val="36"/>
          <w:lang w:val="en-US"/>
        </w:rPr>
      </w:pPr>
    </w:p>
    <w:p w14:paraId="694901FC" w14:textId="77777777" w:rsidR="00DF555A" w:rsidRPr="00FD71FE" w:rsidRDefault="00DF555A" w:rsidP="00B54564">
      <w:pPr>
        <w:tabs>
          <w:tab w:val="left" w:pos="4060"/>
        </w:tabs>
        <w:jc w:val="center"/>
        <w:rPr>
          <w:b/>
          <w:sz w:val="34"/>
          <w:szCs w:val="36"/>
          <w:lang w:val="en-US"/>
        </w:rPr>
      </w:pPr>
    </w:p>
    <w:p w14:paraId="67ECB027" w14:textId="0C6D5294" w:rsidR="00263B59" w:rsidRPr="00FD71FE" w:rsidRDefault="00263B59" w:rsidP="00B54564">
      <w:pPr>
        <w:tabs>
          <w:tab w:val="left" w:pos="4060"/>
        </w:tabs>
        <w:jc w:val="center"/>
        <w:rPr>
          <w:b/>
          <w:sz w:val="34"/>
          <w:szCs w:val="36"/>
          <w:lang w:val="en-US"/>
        </w:rPr>
      </w:pPr>
      <w:r w:rsidRPr="00FD71FE">
        <w:rPr>
          <w:b/>
          <w:sz w:val="34"/>
          <w:szCs w:val="36"/>
          <w:lang w:val="en-US"/>
        </w:rPr>
        <w:t>PENGAWASAN RUTIN/REGULER PADA</w:t>
      </w:r>
    </w:p>
    <w:p w14:paraId="0D142704" w14:textId="2C9D4FA3" w:rsidR="00B54564" w:rsidRPr="00DE2D2D" w:rsidRDefault="00DE2D2D" w:rsidP="00263B59">
      <w:pPr>
        <w:tabs>
          <w:tab w:val="left" w:pos="4060"/>
        </w:tabs>
        <w:jc w:val="center"/>
        <w:rPr>
          <w:b/>
          <w:sz w:val="34"/>
          <w:szCs w:val="36"/>
          <w:lang w:val="en-AU"/>
        </w:rPr>
      </w:pPr>
      <w:r>
        <w:rPr>
          <w:b/>
          <w:sz w:val="34"/>
          <w:szCs w:val="36"/>
          <w:lang w:val="en-AU"/>
        </w:rPr>
        <w:t>${satkerjudul}</w:t>
      </w:r>
    </w:p>
    <w:p w14:paraId="763CF286" w14:textId="1B30F9A4" w:rsidR="00263B59" w:rsidRPr="00FD71FE" w:rsidRDefault="00263B59" w:rsidP="00263B59">
      <w:pPr>
        <w:tabs>
          <w:tab w:val="left" w:pos="4060"/>
        </w:tabs>
        <w:jc w:val="center"/>
        <w:rPr>
          <w:b/>
          <w:sz w:val="34"/>
          <w:szCs w:val="36"/>
        </w:rPr>
      </w:pPr>
    </w:p>
    <w:p w14:paraId="40E5BEE7" w14:textId="60A2A76B" w:rsidR="00263B59" w:rsidRPr="00FD71FE" w:rsidRDefault="00263B59" w:rsidP="00263B59">
      <w:pPr>
        <w:tabs>
          <w:tab w:val="left" w:pos="4060"/>
        </w:tabs>
        <w:jc w:val="center"/>
        <w:rPr>
          <w:b/>
          <w:sz w:val="34"/>
          <w:szCs w:val="36"/>
        </w:rPr>
      </w:pPr>
      <w:r w:rsidRPr="00FD71FE">
        <w:rPr>
          <w:b/>
          <w:sz w:val="34"/>
          <w:szCs w:val="36"/>
          <w:lang w:val="en-US"/>
        </w:rPr>
        <w:t xml:space="preserve">NOMOR </w:t>
      </w:r>
      <w:proofErr w:type="gramStart"/>
      <w:r w:rsidRPr="00FD71FE">
        <w:rPr>
          <w:b/>
          <w:sz w:val="34"/>
          <w:szCs w:val="36"/>
          <w:lang w:val="en-US"/>
        </w:rPr>
        <w:t>ST :</w:t>
      </w:r>
      <w:proofErr w:type="gramEnd"/>
      <w:r w:rsidRPr="00FD71FE">
        <w:rPr>
          <w:b/>
          <w:sz w:val="34"/>
          <w:szCs w:val="36"/>
          <w:lang w:val="en-US"/>
        </w:rPr>
        <w:t xml:space="preserve"> </w:t>
      </w:r>
      <w:r w:rsidR="00865FC4" w:rsidRPr="00FD71FE">
        <w:rPr>
          <w:b/>
          <w:sz w:val="34"/>
          <w:szCs w:val="36"/>
        </w:rPr>
        <w:t>W3-A/1492/PS.00/V/2022</w:t>
      </w:r>
    </w:p>
    <w:p w14:paraId="3556783E" w14:textId="5DA9C329" w:rsidR="00263B59" w:rsidRPr="00FD71FE" w:rsidRDefault="00263B59" w:rsidP="00263B59">
      <w:pPr>
        <w:tabs>
          <w:tab w:val="left" w:pos="4060"/>
        </w:tabs>
        <w:jc w:val="center"/>
        <w:rPr>
          <w:b/>
          <w:sz w:val="34"/>
          <w:szCs w:val="36"/>
        </w:rPr>
      </w:pPr>
      <w:proofErr w:type="gramStart"/>
      <w:r w:rsidRPr="00FD71FE">
        <w:rPr>
          <w:b/>
          <w:sz w:val="34"/>
          <w:szCs w:val="36"/>
          <w:lang w:val="en-US"/>
        </w:rPr>
        <w:t>TANGGAL :</w:t>
      </w:r>
      <w:proofErr w:type="gramEnd"/>
      <w:r w:rsidRPr="00FD71FE">
        <w:rPr>
          <w:b/>
          <w:sz w:val="34"/>
          <w:szCs w:val="36"/>
          <w:lang w:val="en-US"/>
        </w:rPr>
        <w:t xml:space="preserve"> </w:t>
      </w:r>
      <w:r w:rsidR="00865FC4" w:rsidRPr="00FD71FE">
        <w:rPr>
          <w:b/>
          <w:sz w:val="34"/>
          <w:szCs w:val="36"/>
        </w:rPr>
        <w:t>23 Mei 2022</w:t>
      </w:r>
    </w:p>
    <w:p w14:paraId="592973E2" w14:textId="043483FD" w:rsidR="00B54564" w:rsidRPr="00FD71FE" w:rsidRDefault="00B54564" w:rsidP="00B54564">
      <w:pPr>
        <w:tabs>
          <w:tab w:val="left" w:pos="4060"/>
        </w:tabs>
        <w:jc w:val="center"/>
        <w:rPr>
          <w:b/>
          <w:sz w:val="34"/>
          <w:szCs w:val="36"/>
          <w:lang w:val="en-US"/>
        </w:rPr>
      </w:pPr>
    </w:p>
    <w:p w14:paraId="6DB8422C" w14:textId="273B9CE0" w:rsidR="00DF555A" w:rsidRPr="00FD71FE" w:rsidRDefault="00DF555A" w:rsidP="00B54564">
      <w:pPr>
        <w:tabs>
          <w:tab w:val="left" w:pos="4060"/>
        </w:tabs>
        <w:jc w:val="center"/>
        <w:rPr>
          <w:b/>
          <w:sz w:val="34"/>
          <w:szCs w:val="36"/>
          <w:lang w:val="en-US"/>
        </w:rPr>
      </w:pPr>
    </w:p>
    <w:p w14:paraId="333B8513" w14:textId="77777777" w:rsidR="00DF555A" w:rsidRPr="00FD71FE" w:rsidRDefault="00DF555A" w:rsidP="00B54564">
      <w:pPr>
        <w:tabs>
          <w:tab w:val="left" w:pos="4060"/>
        </w:tabs>
        <w:jc w:val="center"/>
        <w:rPr>
          <w:b/>
          <w:sz w:val="34"/>
          <w:szCs w:val="36"/>
          <w:lang w:val="en-US"/>
        </w:rPr>
      </w:pPr>
    </w:p>
    <w:p w14:paraId="264F7E1E" w14:textId="77777777" w:rsidR="00ED6AAA" w:rsidRPr="00FD71FE" w:rsidRDefault="00ED6AAA" w:rsidP="00B54564">
      <w:pPr>
        <w:tabs>
          <w:tab w:val="left" w:pos="4060"/>
        </w:tabs>
        <w:jc w:val="center"/>
        <w:rPr>
          <w:b/>
          <w:sz w:val="34"/>
          <w:szCs w:val="36"/>
          <w:lang w:val="en-US"/>
        </w:rPr>
      </w:pPr>
    </w:p>
    <w:p w14:paraId="52A616A5" w14:textId="64B15007" w:rsidR="00B54564" w:rsidRPr="00FD71FE" w:rsidRDefault="00DF555A" w:rsidP="00B54564">
      <w:pPr>
        <w:tabs>
          <w:tab w:val="left" w:pos="4060"/>
        </w:tabs>
        <w:jc w:val="center"/>
        <w:rPr>
          <w:b/>
          <w:sz w:val="36"/>
          <w:szCs w:val="36"/>
        </w:rPr>
      </w:pPr>
      <w:r w:rsidRPr="00FD71FE">
        <w:rPr>
          <w:b/>
          <w:noProof/>
          <w:sz w:val="12"/>
          <w:szCs w:val="12"/>
          <w:lang w:val="en-US" w:eastAsia="en-US"/>
        </w:rPr>
        <w:drawing>
          <wp:inline distT="0" distB="0" distL="0" distR="0" wp14:anchorId="01580C1E" wp14:editId="54439BF1">
            <wp:extent cx="1844565" cy="2296220"/>
            <wp:effectExtent l="0" t="0" r="3810" b="8890"/>
            <wp:docPr id="6" name="Picture 6" descr="C:\Users\Subag Kepegawaian\Pictures\Logo\PTA Padan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Subag Kepegawaian\Pictures\Logo\PTA Padang.jpg"/>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877595" cy="2337338"/>
                    </a:xfrm>
                    <a:prstGeom prst="rect">
                      <a:avLst/>
                    </a:prstGeom>
                    <a:noFill/>
                    <a:ln>
                      <a:noFill/>
                    </a:ln>
                  </pic:spPr>
                </pic:pic>
              </a:graphicData>
            </a:graphic>
          </wp:inline>
        </w:drawing>
      </w:r>
    </w:p>
    <w:p w14:paraId="48BF984D" w14:textId="77777777" w:rsidR="00B54564" w:rsidRPr="00FD71FE" w:rsidRDefault="00B54564" w:rsidP="00B54564">
      <w:pPr>
        <w:tabs>
          <w:tab w:val="left" w:pos="4060"/>
        </w:tabs>
        <w:jc w:val="center"/>
        <w:rPr>
          <w:b/>
          <w:sz w:val="36"/>
          <w:szCs w:val="36"/>
          <w:lang w:val="en-US"/>
        </w:rPr>
      </w:pPr>
    </w:p>
    <w:p w14:paraId="76D28832" w14:textId="05BFDFDA" w:rsidR="00DF555A" w:rsidRPr="00FD71FE" w:rsidRDefault="00DF555A" w:rsidP="00B54564">
      <w:pPr>
        <w:tabs>
          <w:tab w:val="left" w:pos="4060"/>
        </w:tabs>
        <w:jc w:val="center"/>
        <w:rPr>
          <w:b/>
          <w:sz w:val="36"/>
          <w:szCs w:val="36"/>
          <w:lang w:val="en-US"/>
        </w:rPr>
      </w:pPr>
    </w:p>
    <w:p w14:paraId="66DC387B" w14:textId="296FA70B" w:rsidR="00DF555A" w:rsidRPr="00FD71FE" w:rsidRDefault="00DF555A" w:rsidP="00B54564">
      <w:pPr>
        <w:tabs>
          <w:tab w:val="left" w:pos="4060"/>
        </w:tabs>
        <w:jc w:val="center"/>
        <w:rPr>
          <w:b/>
          <w:sz w:val="36"/>
          <w:szCs w:val="36"/>
          <w:lang w:val="en-US"/>
        </w:rPr>
      </w:pPr>
    </w:p>
    <w:p w14:paraId="419BE1A3" w14:textId="77777777" w:rsidR="00DF555A" w:rsidRPr="00FD71FE" w:rsidRDefault="00DF555A" w:rsidP="00B54564">
      <w:pPr>
        <w:tabs>
          <w:tab w:val="left" w:pos="4060"/>
        </w:tabs>
        <w:jc w:val="center"/>
        <w:rPr>
          <w:b/>
          <w:sz w:val="36"/>
          <w:szCs w:val="36"/>
          <w:lang w:val="en-US"/>
        </w:rPr>
      </w:pPr>
    </w:p>
    <w:p w14:paraId="63CA2D7A" w14:textId="2F4F3A47" w:rsidR="00B54564" w:rsidRPr="00FD71FE" w:rsidRDefault="00DF555A" w:rsidP="00B54564">
      <w:pPr>
        <w:tabs>
          <w:tab w:val="left" w:pos="4060"/>
        </w:tabs>
        <w:jc w:val="center"/>
        <w:rPr>
          <w:b/>
          <w:sz w:val="36"/>
          <w:szCs w:val="36"/>
          <w:lang w:val="en-US"/>
        </w:rPr>
      </w:pPr>
      <w:r w:rsidRPr="00FD71FE">
        <w:rPr>
          <w:b/>
          <w:sz w:val="36"/>
          <w:szCs w:val="36"/>
          <w:lang w:val="en-US"/>
        </w:rPr>
        <w:t xml:space="preserve">OLEH </w:t>
      </w:r>
    </w:p>
    <w:p w14:paraId="0D7B9375" w14:textId="698599FC" w:rsidR="00DF555A" w:rsidRPr="00FD71FE" w:rsidRDefault="00DF555A" w:rsidP="00B54564">
      <w:pPr>
        <w:tabs>
          <w:tab w:val="left" w:pos="4060"/>
        </w:tabs>
        <w:jc w:val="center"/>
        <w:rPr>
          <w:b/>
          <w:sz w:val="36"/>
          <w:szCs w:val="36"/>
          <w:lang w:val="en-US"/>
        </w:rPr>
      </w:pPr>
    </w:p>
    <w:p w14:paraId="457150F5" w14:textId="79499B10" w:rsidR="00DF555A" w:rsidRPr="00FD71FE" w:rsidRDefault="00DF555A" w:rsidP="00B54564">
      <w:pPr>
        <w:tabs>
          <w:tab w:val="left" w:pos="4060"/>
        </w:tabs>
        <w:jc w:val="center"/>
        <w:rPr>
          <w:b/>
          <w:sz w:val="36"/>
          <w:szCs w:val="36"/>
          <w:lang w:val="en-US"/>
        </w:rPr>
      </w:pPr>
    </w:p>
    <w:p w14:paraId="17CEA9EE" w14:textId="6E59BF56" w:rsidR="00263B59" w:rsidRPr="00FD71FE" w:rsidRDefault="00263B59" w:rsidP="00B54564">
      <w:pPr>
        <w:tabs>
          <w:tab w:val="left" w:pos="4060"/>
        </w:tabs>
        <w:jc w:val="center"/>
        <w:rPr>
          <w:b/>
          <w:sz w:val="36"/>
          <w:szCs w:val="36"/>
          <w:lang w:val="en-US"/>
        </w:rPr>
      </w:pPr>
    </w:p>
    <w:p w14:paraId="040E4912" w14:textId="77777777" w:rsidR="00263B59" w:rsidRPr="00FD71FE" w:rsidRDefault="00263B59" w:rsidP="00B54564">
      <w:pPr>
        <w:tabs>
          <w:tab w:val="left" w:pos="4060"/>
        </w:tabs>
        <w:jc w:val="center"/>
        <w:rPr>
          <w:b/>
          <w:sz w:val="36"/>
          <w:szCs w:val="36"/>
          <w:lang w:val="en-US"/>
        </w:rPr>
      </w:pPr>
    </w:p>
    <w:p w14:paraId="70C8057E" w14:textId="4487941B" w:rsidR="00DF555A" w:rsidRPr="00FD71FE" w:rsidRDefault="00DF555A" w:rsidP="00B54564">
      <w:pPr>
        <w:tabs>
          <w:tab w:val="left" w:pos="4060"/>
        </w:tabs>
        <w:jc w:val="center"/>
        <w:rPr>
          <w:b/>
          <w:sz w:val="36"/>
          <w:szCs w:val="36"/>
          <w:lang w:val="en-US"/>
        </w:rPr>
      </w:pPr>
    </w:p>
    <w:p w14:paraId="2049A7DA" w14:textId="6E3D9D55" w:rsidR="00DF555A" w:rsidRPr="00FD71FE" w:rsidRDefault="00DF555A" w:rsidP="00B54564">
      <w:pPr>
        <w:tabs>
          <w:tab w:val="left" w:pos="4060"/>
        </w:tabs>
        <w:jc w:val="center"/>
        <w:rPr>
          <w:b/>
          <w:sz w:val="36"/>
          <w:szCs w:val="36"/>
          <w:lang w:val="en-US"/>
        </w:rPr>
      </w:pPr>
      <w:r w:rsidRPr="00FD71FE">
        <w:rPr>
          <w:b/>
          <w:sz w:val="36"/>
          <w:szCs w:val="36"/>
          <w:lang w:val="en-US"/>
        </w:rPr>
        <w:t>TIM PEMERIKSA</w:t>
      </w:r>
    </w:p>
    <w:p w14:paraId="5E3F7FBA" w14:textId="77777777" w:rsidR="00B54564" w:rsidRPr="00FD71FE" w:rsidRDefault="00B54564" w:rsidP="00B54564">
      <w:pPr>
        <w:tabs>
          <w:tab w:val="left" w:pos="4060"/>
        </w:tabs>
        <w:jc w:val="center"/>
        <w:rPr>
          <w:b/>
          <w:sz w:val="36"/>
          <w:szCs w:val="36"/>
          <w:lang w:val="en-US"/>
        </w:rPr>
      </w:pPr>
      <w:r w:rsidRPr="00FD71FE">
        <w:rPr>
          <w:b/>
          <w:sz w:val="36"/>
          <w:szCs w:val="36"/>
          <w:lang w:val="en-US"/>
        </w:rPr>
        <w:t>PENGADILAN TINGGI AGAMA PADANG</w:t>
      </w:r>
    </w:p>
    <w:p w14:paraId="682D5836" w14:textId="0A441159" w:rsidR="00BD7B18" w:rsidRPr="00FD71FE" w:rsidRDefault="00DF555A" w:rsidP="00B54564">
      <w:pPr>
        <w:tabs>
          <w:tab w:val="left" w:pos="4060"/>
        </w:tabs>
        <w:jc w:val="center"/>
        <w:rPr>
          <w:b/>
          <w:sz w:val="36"/>
          <w:szCs w:val="36"/>
        </w:rPr>
        <w:sectPr w:rsidR="00BD7B18" w:rsidRPr="00FD71FE" w:rsidSect="00DF555A">
          <w:pgSz w:w="12242" w:h="18722" w:code="258"/>
          <w:pgMar w:top="1440" w:right="1440" w:bottom="1440" w:left="1440" w:header="708" w:footer="708" w:gutter="0"/>
          <w:pgBorders>
            <w:top w:val="thinThickThinSmallGap" w:sz="24" w:space="1" w:color="auto"/>
            <w:left w:val="thinThickThinSmallGap" w:sz="24" w:space="4" w:color="auto"/>
            <w:bottom w:val="thinThickThinSmallGap" w:sz="24" w:space="1" w:color="auto"/>
            <w:right w:val="thinThickThinSmallGap" w:sz="24" w:space="4" w:color="auto"/>
          </w:pgBorders>
          <w:cols w:space="708"/>
          <w:docGrid w:linePitch="360"/>
        </w:sectPr>
      </w:pPr>
      <w:r w:rsidRPr="00FD71FE">
        <w:rPr>
          <w:b/>
          <w:sz w:val="36"/>
          <w:szCs w:val="36"/>
          <w:lang w:val="en-US"/>
        </w:rPr>
        <w:t xml:space="preserve">TAHUN </w:t>
      </w:r>
      <w:r w:rsidR="00865FC4" w:rsidRPr="00FD71FE">
        <w:rPr>
          <w:b/>
          <w:sz w:val="36"/>
          <w:szCs w:val="36"/>
        </w:rPr>
        <w:t>2022</w:t>
      </w:r>
    </w:p>
    <w:p w14:paraId="12DE2423" w14:textId="77777777" w:rsidR="00263B59" w:rsidRPr="00FD71FE" w:rsidRDefault="00263B59" w:rsidP="00263B59">
      <w:pPr>
        <w:spacing w:line="360" w:lineRule="auto"/>
        <w:jc w:val="center"/>
        <w:rPr>
          <w:rFonts w:eastAsia="Arial"/>
          <w:b/>
        </w:rPr>
      </w:pPr>
      <w:r w:rsidRPr="00FD71FE">
        <w:rPr>
          <w:rFonts w:eastAsia="Arial"/>
          <w:b/>
        </w:rPr>
        <w:lastRenderedPageBreak/>
        <w:t>BAB I</w:t>
      </w:r>
    </w:p>
    <w:p w14:paraId="6F1CFB19" w14:textId="77777777" w:rsidR="00263B59" w:rsidRPr="00FD71FE" w:rsidRDefault="00263B59" w:rsidP="00263B59">
      <w:pPr>
        <w:spacing w:line="360" w:lineRule="auto"/>
        <w:jc w:val="center"/>
        <w:rPr>
          <w:rFonts w:eastAsia="Arial"/>
        </w:rPr>
      </w:pPr>
      <w:r w:rsidRPr="00FD71FE">
        <w:rPr>
          <w:rFonts w:eastAsia="Arial"/>
          <w:b/>
        </w:rPr>
        <w:t>PENDAHULUAN</w:t>
      </w:r>
    </w:p>
    <w:p w14:paraId="45D9EA9D" w14:textId="77777777" w:rsidR="00263B59" w:rsidRPr="00FD71FE" w:rsidRDefault="00263B59" w:rsidP="00263B59">
      <w:pPr>
        <w:spacing w:line="360" w:lineRule="auto"/>
        <w:jc w:val="center"/>
        <w:rPr>
          <w:rFonts w:eastAsia="Arial"/>
        </w:rPr>
      </w:pPr>
    </w:p>
    <w:p w14:paraId="02B464E0" w14:textId="14C8F8AB" w:rsidR="00263B59" w:rsidRPr="00B1777B" w:rsidRDefault="00263B59" w:rsidP="00865FC4">
      <w:pPr>
        <w:numPr>
          <w:ilvl w:val="0"/>
          <w:numId w:val="3"/>
        </w:numPr>
        <w:pBdr>
          <w:top w:val="nil"/>
          <w:left w:val="nil"/>
          <w:bottom w:val="nil"/>
          <w:right w:val="nil"/>
          <w:between w:val="nil"/>
        </w:pBdr>
        <w:spacing w:line="360" w:lineRule="auto"/>
        <w:ind w:left="360"/>
        <w:jc w:val="both"/>
        <w:rPr>
          <w:rFonts w:eastAsia="Arial"/>
          <w:color w:val="000000"/>
        </w:rPr>
      </w:pPr>
      <w:r w:rsidRPr="00FD71FE">
        <w:rPr>
          <w:rFonts w:eastAsia="Arial"/>
          <w:b/>
          <w:color w:val="000000"/>
        </w:rPr>
        <w:t xml:space="preserve">Dasar </w:t>
      </w:r>
      <w:proofErr w:type="spellStart"/>
      <w:r w:rsidR="0061735D" w:rsidRPr="00FD71FE">
        <w:rPr>
          <w:rFonts w:eastAsia="Arial"/>
          <w:b/>
          <w:color w:val="000000"/>
          <w:lang w:val="en-US"/>
        </w:rPr>
        <w:t>Pelaksanaan</w:t>
      </w:r>
      <w:proofErr w:type="spellEnd"/>
      <w:r w:rsidR="0061735D" w:rsidRPr="00FD71FE">
        <w:rPr>
          <w:rFonts w:eastAsia="Arial"/>
          <w:b/>
          <w:color w:val="000000"/>
          <w:lang w:val="en-US"/>
        </w:rPr>
        <w:t xml:space="preserve"> </w:t>
      </w:r>
      <w:proofErr w:type="spellStart"/>
      <w:r w:rsidR="0061735D" w:rsidRPr="00FD71FE">
        <w:rPr>
          <w:rFonts w:eastAsia="Arial"/>
          <w:b/>
          <w:color w:val="000000"/>
          <w:lang w:val="en-US"/>
        </w:rPr>
        <w:t>Pengawasan</w:t>
      </w:r>
      <w:bookmarkStart w:id="0" w:name="_heading=h.gjdgxs" w:colFirst="0" w:colLast="0"/>
      <w:bookmarkEnd w:id="0"/>
      <w:proofErr w:type="spellEnd"/>
    </w:p>
    <w:p w14:paraId="6A6E1C2B" w14:textId="77777777" w:rsidR="00B1777B" w:rsidRPr="00C878AF" w:rsidRDefault="00B1777B" w:rsidP="00B1777B">
      <w:pPr>
        <w:numPr>
          <w:ilvl w:val="0"/>
          <w:numId w:val="4"/>
        </w:numPr>
        <w:pBdr>
          <w:top w:val="nil"/>
          <w:left w:val="nil"/>
          <w:bottom w:val="nil"/>
          <w:right w:val="nil"/>
          <w:between w:val="nil"/>
        </w:pBdr>
        <w:spacing w:line="360" w:lineRule="auto"/>
        <w:ind w:left="729"/>
        <w:jc w:val="both"/>
        <w:rPr>
          <w:rFonts w:eastAsia="Arial"/>
          <w:color w:val="000000"/>
          <w:lang w:val="en-US"/>
        </w:rPr>
      </w:pPr>
      <w:proofErr w:type="spellStart"/>
      <w:r w:rsidRPr="00C878AF">
        <w:rPr>
          <w:rFonts w:eastAsia="Arial"/>
          <w:color w:val="000000"/>
          <w:lang w:val="en-US"/>
        </w:rPr>
        <w:t>Undang-Undang</w:t>
      </w:r>
      <w:proofErr w:type="spellEnd"/>
      <w:r w:rsidRPr="00C878AF">
        <w:rPr>
          <w:rFonts w:eastAsia="Arial"/>
          <w:color w:val="000000"/>
          <w:lang w:val="en-US"/>
        </w:rPr>
        <w:t xml:space="preserve"> </w:t>
      </w:r>
      <w:proofErr w:type="spellStart"/>
      <w:r w:rsidRPr="00C878AF">
        <w:rPr>
          <w:rFonts w:eastAsia="Arial"/>
          <w:color w:val="000000"/>
          <w:lang w:val="en-US"/>
        </w:rPr>
        <w:t>Nomor</w:t>
      </w:r>
      <w:proofErr w:type="spellEnd"/>
      <w:r w:rsidRPr="00C878AF">
        <w:rPr>
          <w:rFonts w:eastAsia="Arial"/>
          <w:color w:val="000000"/>
          <w:lang w:val="en-US"/>
        </w:rPr>
        <w:t xml:space="preserve"> 3 </w:t>
      </w:r>
      <w:proofErr w:type="spellStart"/>
      <w:r w:rsidRPr="00C878AF">
        <w:rPr>
          <w:rFonts w:eastAsia="Arial"/>
          <w:color w:val="000000"/>
          <w:lang w:val="en-US"/>
        </w:rPr>
        <w:t>Tahun</w:t>
      </w:r>
      <w:proofErr w:type="spellEnd"/>
      <w:r w:rsidRPr="00C878AF">
        <w:rPr>
          <w:rFonts w:eastAsia="Arial"/>
          <w:color w:val="000000"/>
          <w:lang w:val="en-US"/>
        </w:rPr>
        <w:t xml:space="preserve"> 2009 </w:t>
      </w:r>
      <w:proofErr w:type="spellStart"/>
      <w:r w:rsidRPr="00C878AF">
        <w:rPr>
          <w:rFonts w:eastAsia="Arial"/>
          <w:color w:val="000000"/>
          <w:lang w:val="en-US"/>
        </w:rPr>
        <w:t>tentang</w:t>
      </w:r>
      <w:proofErr w:type="spellEnd"/>
      <w:r w:rsidRPr="00C878AF">
        <w:rPr>
          <w:rFonts w:eastAsia="Arial"/>
          <w:color w:val="000000"/>
          <w:lang w:val="en-US"/>
        </w:rPr>
        <w:t xml:space="preserve"> </w:t>
      </w:r>
      <w:proofErr w:type="spellStart"/>
      <w:r w:rsidRPr="00C878AF">
        <w:rPr>
          <w:rFonts w:eastAsia="Arial"/>
          <w:color w:val="000000"/>
          <w:lang w:val="en-US"/>
        </w:rPr>
        <w:t>Perubahan</w:t>
      </w:r>
      <w:proofErr w:type="spellEnd"/>
      <w:r w:rsidRPr="00C878AF">
        <w:rPr>
          <w:rFonts w:eastAsia="Arial"/>
          <w:color w:val="000000"/>
          <w:lang w:val="en-US"/>
        </w:rPr>
        <w:t xml:space="preserve"> </w:t>
      </w:r>
      <w:proofErr w:type="spellStart"/>
      <w:r w:rsidRPr="00C878AF">
        <w:rPr>
          <w:rFonts w:eastAsia="Arial"/>
          <w:color w:val="000000"/>
          <w:lang w:val="en-US"/>
        </w:rPr>
        <w:t>Kedua</w:t>
      </w:r>
      <w:proofErr w:type="spellEnd"/>
      <w:r w:rsidRPr="00C878AF">
        <w:rPr>
          <w:rFonts w:eastAsia="Arial"/>
          <w:color w:val="000000"/>
          <w:lang w:val="en-US"/>
        </w:rPr>
        <w:t xml:space="preserve"> </w:t>
      </w:r>
      <w:proofErr w:type="spellStart"/>
      <w:r w:rsidRPr="00C878AF">
        <w:rPr>
          <w:rFonts w:eastAsia="Arial"/>
          <w:color w:val="000000"/>
          <w:lang w:val="en-US"/>
        </w:rPr>
        <w:t>Atas</w:t>
      </w:r>
      <w:proofErr w:type="spellEnd"/>
      <w:r w:rsidRPr="00C878AF">
        <w:rPr>
          <w:rFonts w:eastAsia="Arial"/>
          <w:color w:val="000000"/>
          <w:lang w:val="en-US"/>
        </w:rPr>
        <w:t xml:space="preserve"> </w:t>
      </w:r>
      <w:proofErr w:type="spellStart"/>
      <w:r w:rsidRPr="00C878AF">
        <w:rPr>
          <w:rFonts w:eastAsia="Arial"/>
          <w:color w:val="000000"/>
          <w:lang w:val="en-US"/>
        </w:rPr>
        <w:t>Undang-Undang</w:t>
      </w:r>
      <w:proofErr w:type="spellEnd"/>
      <w:r w:rsidRPr="00C878AF">
        <w:rPr>
          <w:rFonts w:eastAsia="Arial"/>
          <w:color w:val="000000"/>
          <w:lang w:val="en-US"/>
        </w:rPr>
        <w:t xml:space="preserve"> </w:t>
      </w:r>
      <w:proofErr w:type="spellStart"/>
      <w:r w:rsidRPr="00C878AF">
        <w:rPr>
          <w:rFonts w:eastAsia="Arial"/>
          <w:color w:val="000000"/>
          <w:lang w:val="en-US"/>
        </w:rPr>
        <w:t>Nomor</w:t>
      </w:r>
      <w:proofErr w:type="spellEnd"/>
      <w:r w:rsidRPr="00C878AF">
        <w:rPr>
          <w:rFonts w:eastAsia="Arial"/>
          <w:color w:val="000000"/>
          <w:lang w:val="en-US"/>
        </w:rPr>
        <w:t xml:space="preserve"> 14 </w:t>
      </w:r>
      <w:proofErr w:type="spellStart"/>
      <w:r w:rsidRPr="00C878AF">
        <w:rPr>
          <w:rFonts w:eastAsia="Arial"/>
          <w:color w:val="000000"/>
          <w:lang w:val="en-US"/>
        </w:rPr>
        <w:t>Tahun</w:t>
      </w:r>
      <w:proofErr w:type="spellEnd"/>
      <w:r w:rsidRPr="00C878AF">
        <w:rPr>
          <w:rFonts w:eastAsia="Arial"/>
          <w:color w:val="000000"/>
          <w:lang w:val="en-US"/>
        </w:rPr>
        <w:t xml:space="preserve"> 1985 </w:t>
      </w:r>
      <w:proofErr w:type="spellStart"/>
      <w:r w:rsidRPr="00C878AF">
        <w:rPr>
          <w:rFonts w:eastAsia="Arial"/>
          <w:color w:val="000000"/>
          <w:lang w:val="en-US"/>
        </w:rPr>
        <w:t>tentang</w:t>
      </w:r>
      <w:proofErr w:type="spellEnd"/>
      <w:r w:rsidRPr="00C878AF">
        <w:rPr>
          <w:rFonts w:eastAsia="Arial"/>
          <w:color w:val="000000"/>
          <w:lang w:val="en-US"/>
        </w:rPr>
        <w:t xml:space="preserve"> </w:t>
      </w:r>
      <w:proofErr w:type="spellStart"/>
      <w:r w:rsidRPr="00C878AF">
        <w:rPr>
          <w:rFonts w:eastAsia="Arial"/>
          <w:color w:val="000000"/>
          <w:lang w:val="en-US"/>
        </w:rPr>
        <w:t>Mahkamah</w:t>
      </w:r>
      <w:proofErr w:type="spellEnd"/>
      <w:r w:rsidRPr="00C878AF">
        <w:rPr>
          <w:rFonts w:eastAsia="Arial"/>
          <w:color w:val="000000"/>
          <w:lang w:val="en-US"/>
        </w:rPr>
        <w:t xml:space="preserve"> Agung;</w:t>
      </w:r>
    </w:p>
    <w:p w14:paraId="1D3B9B47" w14:textId="77777777" w:rsidR="00B1777B" w:rsidRPr="00C878AF" w:rsidRDefault="00B1777B" w:rsidP="00B1777B">
      <w:pPr>
        <w:numPr>
          <w:ilvl w:val="0"/>
          <w:numId w:val="4"/>
        </w:numPr>
        <w:pBdr>
          <w:top w:val="nil"/>
          <w:left w:val="nil"/>
          <w:bottom w:val="nil"/>
          <w:right w:val="nil"/>
          <w:between w:val="nil"/>
        </w:pBdr>
        <w:spacing w:line="360" w:lineRule="auto"/>
        <w:ind w:left="729"/>
        <w:jc w:val="both"/>
        <w:rPr>
          <w:rFonts w:eastAsia="Arial"/>
          <w:color w:val="000000"/>
          <w:lang w:val="en-US"/>
        </w:rPr>
      </w:pPr>
      <w:proofErr w:type="spellStart"/>
      <w:r w:rsidRPr="00C878AF">
        <w:rPr>
          <w:rFonts w:eastAsia="Arial"/>
          <w:color w:val="000000"/>
          <w:lang w:val="en-US"/>
        </w:rPr>
        <w:t>Undang-Undang</w:t>
      </w:r>
      <w:proofErr w:type="spellEnd"/>
      <w:r w:rsidRPr="00C878AF">
        <w:rPr>
          <w:rFonts w:eastAsia="Arial"/>
          <w:color w:val="000000"/>
          <w:lang w:val="en-US"/>
        </w:rPr>
        <w:t xml:space="preserve"> </w:t>
      </w:r>
      <w:proofErr w:type="spellStart"/>
      <w:r w:rsidRPr="00C878AF">
        <w:rPr>
          <w:rFonts w:eastAsia="Arial"/>
          <w:color w:val="000000"/>
          <w:lang w:val="en-US"/>
        </w:rPr>
        <w:t>Nomor</w:t>
      </w:r>
      <w:proofErr w:type="spellEnd"/>
      <w:r w:rsidRPr="00C878AF">
        <w:rPr>
          <w:rFonts w:eastAsia="Arial"/>
          <w:color w:val="000000"/>
          <w:lang w:val="en-US"/>
        </w:rPr>
        <w:t xml:space="preserve"> 48 </w:t>
      </w:r>
      <w:proofErr w:type="spellStart"/>
      <w:r w:rsidRPr="00C878AF">
        <w:rPr>
          <w:rFonts w:eastAsia="Arial"/>
          <w:color w:val="000000"/>
          <w:lang w:val="en-US"/>
        </w:rPr>
        <w:t>Tahun</w:t>
      </w:r>
      <w:proofErr w:type="spellEnd"/>
      <w:r w:rsidRPr="00C878AF">
        <w:rPr>
          <w:rFonts w:eastAsia="Arial"/>
          <w:color w:val="000000"/>
          <w:lang w:val="en-US"/>
        </w:rPr>
        <w:t xml:space="preserve"> 2009 </w:t>
      </w:r>
      <w:proofErr w:type="spellStart"/>
      <w:r w:rsidRPr="00C878AF">
        <w:rPr>
          <w:rFonts w:eastAsia="Arial"/>
          <w:color w:val="000000"/>
          <w:lang w:val="en-US"/>
        </w:rPr>
        <w:t>tentang</w:t>
      </w:r>
      <w:proofErr w:type="spellEnd"/>
      <w:r w:rsidRPr="00C878AF">
        <w:rPr>
          <w:rFonts w:eastAsia="Arial"/>
          <w:color w:val="000000"/>
          <w:lang w:val="en-US"/>
        </w:rPr>
        <w:t xml:space="preserve"> </w:t>
      </w:r>
      <w:proofErr w:type="spellStart"/>
      <w:r w:rsidRPr="00C878AF">
        <w:rPr>
          <w:rFonts w:eastAsia="Arial"/>
          <w:color w:val="000000"/>
          <w:lang w:val="en-US"/>
        </w:rPr>
        <w:t>Kekuasaan</w:t>
      </w:r>
      <w:proofErr w:type="spellEnd"/>
      <w:r w:rsidRPr="00C878AF">
        <w:rPr>
          <w:rFonts w:eastAsia="Arial"/>
          <w:color w:val="000000"/>
          <w:lang w:val="en-US"/>
        </w:rPr>
        <w:t xml:space="preserve"> </w:t>
      </w:r>
      <w:proofErr w:type="spellStart"/>
      <w:r w:rsidRPr="00C878AF">
        <w:rPr>
          <w:rFonts w:eastAsia="Arial"/>
          <w:color w:val="000000"/>
          <w:lang w:val="en-US"/>
        </w:rPr>
        <w:t>Kehakiman</w:t>
      </w:r>
      <w:proofErr w:type="spellEnd"/>
      <w:r w:rsidRPr="00C878AF">
        <w:rPr>
          <w:rFonts w:eastAsia="Arial"/>
          <w:color w:val="000000"/>
          <w:lang w:val="en-US"/>
        </w:rPr>
        <w:t>;</w:t>
      </w:r>
    </w:p>
    <w:p w14:paraId="12C0BDB9" w14:textId="77777777" w:rsidR="00B1777B" w:rsidRPr="00C878AF" w:rsidRDefault="00B1777B" w:rsidP="00B1777B">
      <w:pPr>
        <w:numPr>
          <w:ilvl w:val="0"/>
          <w:numId w:val="4"/>
        </w:numPr>
        <w:pBdr>
          <w:top w:val="nil"/>
          <w:left w:val="nil"/>
          <w:bottom w:val="nil"/>
          <w:right w:val="nil"/>
          <w:between w:val="nil"/>
        </w:pBdr>
        <w:spacing w:line="360" w:lineRule="auto"/>
        <w:ind w:left="729"/>
        <w:jc w:val="both"/>
        <w:rPr>
          <w:rFonts w:eastAsia="Arial"/>
          <w:color w:val="000000"/>
          <w:lang w:val="en-US"/>
        </w:rPr>
      </w:pPr>
      <w:proofErr w:type="spellStart"/>
      <w:r w:rsidRPr="00C878AF">
        <w:rPr>
          <w:rFonts w:eastAsia="Arial"/>
          <w:color w:val="000000"/>
          <w:lang w:val="en-US"/>
        </w:rPr>
        <w:t>Undang-Undang</w:t>
      </w:r>
      <w:proofErr w:type="spellEnd"/>
      <w:r w:rsidRPr="00C878AF">
        <w:rPr>
          <w:rFonts w:eastAsia="Arial"/>
          <w:color w:val="000000"/>
          <w:lang w:val="en-US"/>
        </w:rPr>
        <w:t xml:space="preserve"> </w:t>
      </w:r>
      <w:proofErr w:type="spellStart"/>
      <w:r w:rsidRPr="00C878AF">
        <w:rPr>
          <w:rFonts w:eastAsia="Arial"/>
          <w:color w:val="000000"/>
          <w:lang w:val="en-US"/>
        </w:rPr>
        <w:t>Nomor</w:t>
      </w:r>
      <w:proofErr w:type="spellEnd"/>
      <w:r w:rsidRPr="00C878AF">
        <w:rPr>
          <w:rFonts w:eastAsia="Arial"/>
          <w:color w:val="000000"/>
          <w:lang w:val="en-US"/>
        </w:rPr>
        <w:t xml:space="preserve"> 50 </w:t>
      </w:r>
      <w:proofErr w:type="spellStart"/>
      <w:r w:rsidRPr="00C878AF">
        <w:rPr>
          <w:rFonts w:eastAsia="Arial"/>
          <w:color w:val="000000"/>
          <w:lang w:val="en-US"/>
        </w:rPr>
        <w:t>Tahun</w:t>
      </w:r>
      <w:proofErr w:type="spellEnd"/>
      <w:r w:rsidRPr="00C878AF">
        <w:rPr>
          <w:rFonts w:eastAsia="Arial"/>
          <w:color w:val="000000"/>
          <w:lang w:val="en-US"/>
        </w:rPr>
        <w:t xml:space="preserve"> 2009 </w:t>
      </w:r>
      <w:proofErr w:type="spellStart"/>
      <w:r w:rsidRPr="00C878AF">
        <w:rPr>
          <w:rFonts w:eastAsia="Arial"/>
          <w:color w:val="000000"/>
          <w:lang w:val="en-US"/>
        </w:rPr>
        <w:t>tentang</w:t>
      </w:r>
      <w:proofErr w:type="spellEnd"/>
      <w:r w:rsidRPr="00C878AF">
        <w:rPr>
          <w:rFonts w:eastAsia="Arial"/>
          <w:color w:val="000000"/>
          <w:lang w:val="en-US"/>
        </w:rPr>
        <w:t xml:space="preserve"> </w:t>
      </w:r>
      <w:proofErr w:type="spellStart"/>
      <w:r w:rsidRPr="00C878AF">
        <w:rPr>
          <w:rFonts w:eastAsia="Arial"/>
          <w:color w:val="000000"/>
          <w:lang w:val="en-US"/>
        </w:rPr>
        <w:t>Perubahan</w:t>
      </w:r>
      <w:proofErr w:type="spellEnd"/>
      <w:r w:rsidRPr="00C878AF">
        <w:rPr>
          <w:rFonts w:eastAsia="Arial"/>
          <w:color w:val="000000"/>
          <w:lang w:val="en-US"/>
        </w:rPr>
        <w:t xml:space="preserve"> </w:t>
      </w:r>
      <w:proofErr w:type="spellStart"/>
      <w:r w:rsidRPr="00C878AF">
        <w:rPr>
          <w:rFonts w:eastAsia="Arial"/>
          <w:color w:val="000000"/>
          <w:lang w:val="en-US"/>
        </w:rPr>
        <w:t>Kedua</w:t>
      </w:r>
      <w:proofErr w:type="spellEnd"/>
      <w:r w:rsidRPr="00C878AF">
        <w:rPr>
          <w:rFonts w:eastAsia="Arial"/>
          <w:color w:val="000000"/>
          <w:lang w:val="en-US"/>
        </w:rPr>
        <w:t xml:space="preserve"> </w:t>
      </w:r>
      <w:proofErr w:type="spellStart"/>
      <w:r w:rsidRPr="00C878AF">
        <w:rPr>
          <w:rFonts w:eastAsia="Arial"/>
          <w:color w:val="000000"/>
          <w:lang w:val="en-US"/>
        </w:rPr>
        <w:t>Atas</w:t>
      </w:r>
      <w:proofErr w:type="spellEnd"/>
      <w:r w:rsidRPr="00C878AF">
        <w:rPr>
          <w:rFonts w:eastAsia="Arial"/>
          <w:color w:val="000000"/>
          <w:lang w:val="en-US"/>
        </w:rPr>
        <w:t xml:space="preserve"> </w:t>
      </w:r>
      <w:proofErr w:type="spellStart"/>
      <w:r w:rsidRPr="00C878AF">
        <w:rPr>
          <w:rFonts w:eastAsia="Arial"/>
          <w:color w:val="000000"/>
          <w:lang w:val="en-US"/>
        </w:rPr>
        <w:t>Undang-Undang</w:t>
      </w:r>
      <w:proofErr w:type="spellEnd"/>
      <w:r w:rsidRPr="00C878AF">
        <w:rPr>
          <w:rFonts w:eastAsia="Arial"/>
          <w:color w:val="000000"/>
          <w:lang w:val="en-US"/>
        </w:rPr>
        <w:t xml:space="preserve"> </w:t>
      </w:r>
      <w:proofErr w:type="spellStart"/>
      <w:r w:rsidRPr="00C878AF">
        <w:rPr>
          <w:rFonts w:eastAsia="Arial"/>
          <w:color w:val="000000"/>
          <w:lang w:val="en-US"/>
        </w:rPr>
        <w:t>Nomor</w:t>
      </w:r>
      <w:proofErr w:type="spellEnd"/>
      <w:r w:rsidRPr="00C878AF">
        <w:rPr>
          <w:rFonts w:eastAsia="Arial"/>
          <w:color w:val="000000"/>
          <w:lang w:val="en-US"/>
        </w:rPr>
        <w:t xml:space="preserve"> 7 </w:t>
      </w:r>
      <w:proofErr w:type="spellStart"/>
      <w:r w:rsidRPr="00C878AF">
        <w:rPr>
          <w:rFonts w:eastAsia="Arial"/>
          <w:color w:val="000000"/>
          <w:lang w:val="en-US"/>
        </w:rPr>
        <w:t>Tahun</w:t>
      </w:r>
      <w:proofErr w:type="spellEnd"/>
      <w:r w:rsidRPr="00C878AF">
        <w:rPr>
          <w:rFonts w:eastAsia="Arial"/>
          <w:color w:val="000000"/>
          <w:lang w:val="en-US"/>
        </w:rPr>
        <w:t xml:space="preserve"> 1989 </w:t>
      </w:r>
      <w:proofErr w:type="spellStart"/>
      <w:r w:rsidRPr="00C878AF">
        <w:rPr>
          <w:rFonts w:eastAsia="Arial"/>
          <w:color w:val="000000"/>
          <w:lang w:val="en-US"/>
        </w:rPr>
        <w:t>tentang</w:t>
      </w:r>
      <w:proofErr w:type="spellEnd"/>
      <w:r w:rsidRPr="00C878AF">
        <w:rPr>
          <w:rFonts w:eastAsia="Arial"/>
          <w:color w:val="000000"/>
          <w:lang w:val="en-US"/>
        </w:rPr>
        <w:t xml:space="preserve"> </w:t>
      </w:r>
      <w:proofErr w:type="spellStart"/>
      <w:r w:rsidRPr="00C878AF">
        <w:rPr>
          <w:rFonts w:eastAsia="Arial"/>
          <w:color w:val="000000"/>
          <w:lang w:val="en-US"/>
        </w:rPr>
        <w:t>Peradilan</w:t>
      </w:r>
      <w:proofErr w:type="spellEnd"/>
      <w:r w:rsidRPr="00C878AF">
        <w:rPr>
          <w:rFonts w:eastAsia="Arial"/>
          <w:color w:val="000000"/>
          <w:lang w:val="en-US"/>
        </w:rPr>
        <w:t xml:space="preserve"> Agama;</w:t>
      </w:r>
    </w:p>
    <w:p w14:paraId="073B2E43" w14:textId="77777777" w:rsidR="00B1777B" w:rsidRPr="00C878AF" w:rsidRDefault="00B1777B" w:rsidP="00B1777B">
      <w:pPr>
        <w:numPr>
          <w:ilvl w:val="0"/>
          <w:numId w:val="4"/>
        </w:numPr>
        <w:pBdr>
          <w:top w:val="nil"/>
          <w:left w:val="nil"/>
          <w:bottom w:val="nil"/>
          <w:right w:val="nil"/>
          <w:between w:val="nil"/>
        </w:pBdr>
        <w:spacing w:line="360" w:lineRule="auto"/>
        <w:ind w:left="729"/>
        <w:jc w:val="both"/>
        <w:rPr>
          <w:rFonts w:eastAsia="Arial"/>
          <w:color w:val="000000"/>
          <w:lang w:val="en-US"/>
        </w:rPr>
      </w:pPr>
      <w:proofErr w:type="spellStart"/>
      <w:r w:rsidRPr="00C878AF">
        <w:rPr>
          <w:rFonts w:eastAsia="Arial"/>
          <w:color w:val="000000"/>
          <w:lang w:val="en-US"/>
        </w:rPr>
        <w:t>Undang-Undang</w:t>
      </w:r>
      <w:proofErr w:type="spellEnd"/>
      <w:r w:rsidRPr="00C878AF">
        <w:rPr>
          <w:rFonts w:eastAsia="Arial"/>
          <w:color w:val="000000"/>
          <w:lang w:val="en-US"/>
        </w:rPr>
        <w:t xml:space="preserve"> </w:t>
      </w:r>
      <w:proofErr w:type="spellStart"/>
      <w:r w:rsidRPr="00C878AF">
        <w:rPr>
          <w:rFonts w:eastAsia="Arial"/>
          <w:color w:val="000000"/>
          <w:lang w:val="en-US"/>
        </w:rPr>
        <w:t>Nomor</w:t>
      </w:r>
      <w:proofErr w:type="spellEnd"/>
      <w:r w:rsidRPr="00C878AF">
        <w:rPr>
          <w:rFonts w:eastAsia="Arial"/>
          <w:color w:val="000000"/>
          <w:lang w:val="en-US"/>
        </w:rPr>
        <w:t xml:space="preserve"> 17 </w:t>
      </w:r>
      <w:proofErr w:type="spellStart"/>
      <w:r w:rsidRPr="00C878AF">
        <w:rPr>
          <w:rFonts w:eastAsia="Arial"/>
          <w:color w:val="000000"/>
          <w:lang w:val="en-US"/>
        </w:rPr>
        <w:t>Tahun</w:t>
      </w:r>
      <w:proofErr w:type="spellEnd"/>
      <w:r w:rsidRPr="00C878AF">
        <w:rPr>
          <w:rFonts w:eastAsia="Arial"/>
          <w:color w:val="000000"/>
          <w:lang w:val="en-US"/>
        </w:rPr>
        <w:t xml:space="preserve"> 2003 </w:t>
      </w:r>
      <w:proofErr w:type="spellStart"/>
      <w:r w:rsidRPr="00C878AF">
        <w:rPr>
          <w:rFonts w:eastAsia="Arial"/>
          <w:color w:val="000000"/>
          <w:lang w:val="en-US"/>
        </w:rPr>
        <w:t>tentang</w:t>
      </w:r>
      <w:proofErr w:type="spellEnd"/>
      <w:r w:rsidRPr="00C878AF">
        <w:rPr>
          <w:rFonts w:eastAsia="Arial"/>
          <w:color w:val="000000"/>
          <w:lang w:val="en-US"/>
        </w:rPr>
        <w:t xml:space="preserve"> </w:t>
      </w:r>
      <w:proofErr w:type="spellStart"/>
      <w:r w:rsidRPr="00C878AF">
        <w:rPr>
          <w:rFonts w:eastAsia="Arial"/>
          <w:color w:val="000000"/>
          <w:lang w:val="en-US"/>
        </w:rPr>
        <w:t>Keuangan</w:t>
      </w:r>
      <w:proofErr w:type="spellEnd"/>
      <w:r w:rsidRPr="00C878AF">
        <w:rPr>
          <w:rFonts w:eastAsia="Arial"/>
          <w:color w:val="000000"/>
          <w:lang w:val="en-US"/>
        </w:rPr>
        <w:t xml:space="preserve"> Negara;</w:t>
      </w:r>
    </w:p>
    <w:p w14:paraId="046A81D5" w14:textId="77777777" w:rsidR="00B1777B" w:rsidRPr="00C878AF" w:rsidRDefault="00B1777B" w:rsidP="00B1777B">
      <w:pPr>
        <w:numPr>
          <w:ilvl w:val="0"/>
          <w:numId w:val="4"/>
        </w:numPr>
        <w:pBdr>
          <w:top w:val="nil"/>
          <w:left w:val="nil"/>
          <w:bottom w:val="nil"/>
          <w:right w:val="nil"/>
          <w:between w:val="nil"/>
        </w:pBdr>
        <w:spacing w:line="360" w:lineRule="auto"/>
        <w:ind w:left="729"/>
        <w:jc w:val="both"/>
        <w:rPr>
          <w:rFonts w:eastAsia="Arial"/>
          <w:color w:val="000000"/>
          <w:lang w:val="en-US"/>
        </w:rPr>
      </w:pPr>
      <w:proofErr w:type="spellStart"/>
      <w:r w:rsidRPr="00C878AF">
        <w:rPr>
          <w:rFonts w:eastAsia="Arial"/>
          <w:color w:val="000000"/>
          <w:lang w:val="en-US"/>
        </w:rPr>
        <w:t>Undang-Undang</w:t>
      </w:r>
      <w:proofErr w:type="spellEnd"/>
      <w:r w:rsidRPr="00C878AF">
        <w:rPr>
          <w:rFonts w:eastAsia="Arial"/>
          <w:color w:val="000000"/>
          <w:lang w:val="en-US"/>
        </w:rPr>
        <w:t xml:space="preserve"> </w:t>
      </w:r>
      <w:proofErr w:type="spellStart"/>
      <w:r w:rsidRPr="00C878AF">
        <w:rPr>
          <w:rFonts w:eastAsia="Arial"/>
          <w:color w:val="000000"/>
          <w:lang w:val="en-US"/>
        </w:rPr>
        <w:t>Nomor</w:t>
      </w:r>
      <w:proofErr w:type="spellEnd"/>
      <w:r w:rsidRPr="00C878AF">
        <w:rPr>
          <w:rFonts w:eastAsia="Arial"/>
          <w:color w:val="000000"/>
          <w:lang w:val="en-US"/>
        </w:rPr>
        <w:t xml:space="preserve"> 1 </w:t>
      </w:r>
      <w:proofErr w:type="spellStart"/>
      <w:r w:rsidRPr="00C878AF">
        <w:rPr>
          <w:rFonts w:eastAsia="Arial"/>
          <w:color w:val="000000"/>
          <w:lang w:val="en-US"/>
        </w:rPr>
        <w:t>Tahun</w:t>
      </w:r>
      <w:proofErr w:type="spellEnd"/>
      <w:r w:rsidRPr="00C878AF">
        <w:rPr>
          <w:rFonts w:eastAsia="Arial"/>
          <w:color w:val="000000"/>
          <w:lang w:val="en-US"/>
        </w:rPr>
        <w:t xml:space="preserve"> 2004 </w:t>
      </w:r>
      <w:proofErr w:type="spellStart"/>
      <w:r w:rsidRPr="00C878AF">
        <w:rPr>
          <w:rFonts w:eastAsia="Arial"/>
          <w:color w:val="000000"/>
          <w:lang w:val="en-US"/>
        </w:rPr>
        <w:t>tentang</w:t>
      </w:r>
      <w:proofErr w:type="spellEnd"/>
      <w:r w:rsidRPr="00C878AF">
        <w:rPr>
          <w:rFonts w:eastAsia="Arial"/>
          <w:color w:val="000000"/>
          <w:lang w:val="en-US"/>
        </w:rPr>
        <w:t xml:space="preserve"> </w:t>
      </w:r>
      <w:proofErr w:type="spellStart"/>
      <w:r w:rsidRPr="00C878AF">
        <w:rPr>
          <w:rFonts w:eastAsia="Arial"/>
          <w:color w:val="000000"/>
          <w:lang w:val="en-US"/>
        </w:rPr>
        <w:t>Perbendaharaan</w:t>
      </w:r>
      <w:proofErr w:type="spellEnd"/>
      <w:r w:rsidRPr="00C878AF">
        <w:rPr>
          <w:rFonts w:eastAsia="Arial"/>
          <w:color w:val="000000"/>
          <w:lang w:val="en-US"/>
        </w:rPr>
        <w:t xml:space="preserve"> Negara;</w:t>
      </w:r>
    </w:p>
    <w:p w14:paraId="0503726B" w14:textId="77777777" w:rsidR="00B1777B" w:rsidRPr="00C878AF" w:rsidRDefault="00B1777B" w:rsidP="00B1777B">
      <w:pPr>
        <w:numPr>
          <w:ilvl w:val="0"/>
          <w:numId w:val="4"/>
        </w:numPr>
        <w:pBdr>
          <w:top w:val="nil"/>
          <w:left w:val="nil"/>
          <w:bottom w:val="nil"/>
          <w:right w:val="nil"/>
          <w:between w:val="nil"/>
        </w:pBdr>
        <w:spacing w:line="360" w:lineRule="auto"/>
        <w:ind w:left="729"/>
        <w:jc w:val="both"/>
        <w:rPr>
          <w:rFonts w:eastAsia="Arial"/>
          <w:color w:val="000000"/>
          <w:lang w:val="en-US"/>
        </w:rPr>
      </w:pPr>
      <w:proofErr w:type="spellStart"/>
      <w:r w:rsidRPr="00C878AF">
        <w:rPr>
          <w:rFonts w:eastAsia="Arial"/>
          <w:color w:val="000000"/>
          <w:lang w:val="en-US"/>
        </w:rPr>
        <w:t>Undang-Undang</w:t>
      </w:r>
      <w:proofErr w:type="spellEnd"/>
      <w:r w:rsidRPr="00C878AF">
        <w:rPr>
          <w:rFonts w:eastAsia="Arial"/>
          <w:color w:val="000000"/>
          <w:lang w:val="en-US"/>
        </w:rPr>
        <w:t xml:space="preserve"> </w:t>
      </w:r>
      <w:proofErr w:type="spellStart"/>
      <w:r w:rsidRPr="00C878AF">
        <w:rPr>
          <w:rFonts w:eastAsia="Arial"/>
          <w:color w:val="000000"/>
          <w:lang w:val="en-US"/>
        </w:rPr>
        <w:t>Nomor</w:t>
      </w:r>
      <w:proofErr w:type="spellEnd"/>
      <w:r w:rsidRPr="00C878AF">
        <w:rPr>
          <w:rFonts w:eastAsia="Arial"/>
          <w:color w:val="000000"/>
          <w:lang w:val="en-US"/>
        </w:rPr>
        <w:t xml:space="preserve"> 15 </w:t>
      </w:r>
      <w:proofErr w:type="spellStart"/>
      <w:r w:rsidRPr="00C878AF">
        <w:rPr>
          <w:rFonts w:eastAsia="Arial"/>
          <w:color w:val="000000"/>
          <w:lang w:val="en-US"/>
        </w:rPr>
        <w:t>Tahun</w:t>
      </w:r>
      <w:proofErr w:type="spellEnd"/>
      <w:r w:rsidRPr="00C878AF">
        <w:rPr>
          <w:rFonts w:eastAsia="Arial"/>
          <w:color w:val="000000"/>
          <w:lang w:val="en-US"/>
        </w:rPr>
        <w:t xml:space="preserve"> 2004 </w:t>
      </w:r>
      <w:proofErr w:type="spellStart"/>
      <w:r w:rsidRPr="00C878AF">
        <w:rPr>
          <w:rFonts w:eastAsia="Arial"/>
          <w:color w:val="000000"/>
          <w:lang w:val="en-US"/>
        </w:rPr>
        <w:t>Tentang</w:t>
      </w:r>
      <w:proofErr w:type="spellEnd"/>
      <w:r w:rsidRPr="00C878AF">
        <w:rPr>
          <w:rFonts w:eastAsia="Arial"/>
          <w:color w:val="000000"/>
          <w:lang w:val="en-US"/>
        </w:rPr>
        <w:t xml:space="preserve"> </w:t>
      </w:r>
      <w:proofErr w:type="spellStart"/>
      <w:r w:rsidRPr="00C878AF">
        <w:rPr>
          <w:rFonts w:eastAsia="Arial"/>
          <w:color w:val="000000"/>
          <w:lang w:val="en-US"/>
        </w:rPr>
        <w:t>Pemeriksaan</w:t>
      </w:r>
      <w:proofErr w:type="spellEnd"/>
      <w:r w:rsidRPr="00C878AF">
        <w:rPr>
          <w:rFonts w:eastAsia="Arial"/>
          <w:color w:val="000000"/>
          <w:lang w:val="en-US"/>
        </w:rPr>
        <w:t xml:space="preserve"> </w:t>
      </w:r>
      <w:proofErr w:type="spellStart"/>
      <w:r w:rsidRPr="00C878AF">
        <w:rPr>
          <w:rFonts w:eastAsia="Arial"/>
          <w:color w:val="000000"/>
          <w:lang w:val="en-US"/>
        </w:rPr>
        <w:t>Pengelolaan</w:t>
      </w:r>
      <w:proofErr w:type="spellEnd"/>
      <w:r w:rsidRPr="00C878AF">
        <w:rPr>
          <w:rFonts w:eastAsia="Arial"/>
          <w:color w:val="000000"/>
          <w:lang w:val="en-US"/>
        </w:rPr>
        <w:t xml:space="preserve"> dan </w:t>
      </w:r>
      <w:proofErr w:type="spellStart"/>
      <w:r w:rsidRPr="00C878AF">
        <w:rPr>
          <w:rFonts w:eastAsia="Arial"/>
          <w:color w:val="000000"/>
          <w:lang w:val="en-US"/>
        </w:rPr>
        <w:t>Tanggung</w:t>
      </w:r>
      <w:proofErr w:type="spellEnd"/>
      <w:r w:rsidRPr="00C878AF">
        <w:rPr>
          <w:rFonts w:eastAsia="Arial"/>
          <w:color w:val="000000"/>
          <w:lang w:val="en-US"/>
        </w:rPr>
        <w:t xml:space="preserve"> </w:t>
      </w:r>
      <w:proofErr w:type="spellStart"/>
      <w:r w:rsidRPr="00C878AF">
        <w:rPr>
          <w:rFonts w:eastAsia="Arial"/>
          <w:color w:val="000000"/>
          <w:lang w:val="en-US"/>
        </w:rPr>
        <w:t>Jawab</w:t>
      </w:r>
      <w:proofErr w:type="spellEnd"/>
      <w:r w:rsidRPr="00C878AF">
        <w:rPr>
          <w:rFonts w:eastAsia="Arial"/>
          <w:color w:val="000000"/>
          <w:lang w:val="en-US"/>
        </w:rPr>
        <w:t xml:space="preserve"> </w:t>
      </w:r>
      <w:proofErr w:type="spellStart"/>
      <w:r w:rsidRPr="00C878AF">
        <w:rPr>
          <w:rFonts w:eastAsia="Arial"/>
          <w:color w:val="000000"/>
          <w:lang w:val="en-US"/>
        </w:rPr>
        <w:t>Keuangan</w:t>
      </w:r>
      <w:proofErr w:type="spellEnd"/>
      <w:r w:rsidRPr="00C878AF">
        <w:rPr>
          <w:rFonts w:eastAsia="Arial"/>
          <w:color w:val="000000"/>
          <w:lang w:val="en-US"/>
        </w:rPr>
        <w:t xml:space="preserve"> Negara;</w:t>
      </w:r>
    </w:p>
    <w:p w14:paraId="70492286" w14:textId="77777777" w:rsidR="00B1777B" w:rsidRPr="00C878AF" w:rsidRDefault="00B1777B" w:rsidP="00B1777B">
      <w:pPr>
        <w:numPr>
          <w:ilvl w:val="0"/>
          <w:numId w:val="4"/>
        </w:numPr>
        <w:pBdr>
          <w:top w:val="nil"/>
          <w:left w:val="nil"/>
          <w:bottom w:val="nil"/>
          <w:right w:val="nil"/>
          <w:between w:val="nil"/>
        </w:pBdr>
        <w:spacing w:line="360" w:lineRule="auto"/>
        <w:ind w:left="729"/>
        <w:jc w:val="both"/>
        <w:rPr>
          <w:rFonts w:eastAsia="Arial"/>
          <w:color w:val="000000"/>
          <w:lang w:val="en-US"/>
        </w:rPr>
      </w:pPr>
      <w:proofErr w:type="spellStart"/>
      <w:r w:rsidRPr="00C878AF">
        <w:rPr>
          <w:rFonts w:eastAsia="Arial"/>
          <w:color w:val="000000"/>
          <w:lang w:val="en-US"/>
        </w:rPr>
        <w:t>Peraturan</w:t>
      </w:r>
      <w:proofErr w:type="spellEnd"/>
      <w:r w:rsidRPr="00C878AF">
        <w:rPr>
          <w:rFonts w:eastAsia="Arial"/>
          <w:color w:val="000000"/>
          <w:lang w:val="en-US"/>
        </w:rPr>
        <w:t xml:space="preserve"> </w:t>
      </w:r>
      <w:proofErr w:type="spellStart"/>
      <w:r w:rsidRPr="00C878AF">
        <w:rPr>
          <w:rFonts w:eastAsia="Arial"/>
          <w:color w:val="000000"/>
          <w:lang w:val="en-US"/>
        </w:rPr>
        <w:t>Mahkamah</w:t>
      </w:r>
      <w:proofErr w:type="spellEnd"/>
      <w:r w:rsidRPr="00C878AF">
        <w:rPr>
          <w:rFonts w:eastAsia="Arial"/>
          <w:color w:val="000000"/>
          <w:lang w:val="en-US"/>
        </w:rPr>
        <w:t xml:space="preserve"> Agung RI </w:t>
      </w:r>
      <w:proofErr w:type="spellStart"/>
      <w:r w:rsidRPr="00C878AF">
        <w:rPr>
          <w:rFonts w:eastAsia="Arial"/>
          <w:color w:val="000000"/>
          <w:lang w:val="en-US"/>
        </w:rPr>
        <w:t>Nomor</w:t>
      </w:r>
      <w:proofErr w:type="spellEnd"/>
      <w:r w:rsidRPr="00C878AF">
        <w:rPr>
          <w:rFonts w:eastAsia="Arial"/>
          <w:color w:val="000000"/>
          <w:lang w:val="en-US"/>
        </w:rPr>
        <w:t xml:space="preserve"> 3 </w:t>
      </w:r>
      <w:proofErr w:type="spellStart"/>
      <w:r w:rsidRPr="00C878AF">
        <w:rPr>
          <w:rFonts w:eastAsia="Arial"/>
          <w:color w:val="000000"/>
          <w:lang w:val="en-US"/>
        </w:rPr>
        <w:t>Tahun</w:t>
      </w:r>
      <w:proofErr w:type="spellEnd"/>
      <w:r w:rsidRPr="00C878AF">
        <w:rPr>
          <w:rFonts w:eastAsia="Arial"/>
          <w:color w:val="000000"/>
          <w:lang w:val="en-US"/>
        </w:rPr>
        <w:t xml:space="preserve"> 2012 </w:t>
      </w:r>
      <w:proofErr w:type="spellStart"/>
      <w:r w:rsidRPr="00C878AF">
        <w:rPr>
          <w:rFonts w:eastAsia="Arial"/>
          <w:color w:val="000000"/>
          <w:lang w:val="en-US"/>
        </w:rPr>
        <w:t>Tentang</w:t>
      </w:r>
      <w:proofErr w:type="spellEnd"/>
      <w:r w:rsidRPr="00C878AF">
        <w:rPr>
          <w:rFonts w:eastAsia="Arial"/>
          <w:color w:val="000000"/>
          <w:lang w:val="en-US"/>
        </w:rPr>
        <w:t xml:space="preserve"> </w:t>
      </w:r>
      <w:proofErr w:type="spellStart"/>
      <w:r w:rsidRPr="00C878AF">
        <w:rPr>
          <w:rFonts w:eastAsia="Arial"/>
          <w:color w:val="000000"/>
          <w:lang w:val="en-US"/>
        </w:rPr>
        <w:t>Biaya</w:t>
      </w:r>
      <w:proofErr w:type="spellEnd"/>
      <w:r w:rsidRPr="00C878AF">
        <w:rPr>
          <w:rFonts w:eastAsia="Arial"/>
          <w:color w:val="000000"/>
          <w:lang w:val="en-US"/>
        </w:rPr>
        <w:t xml:space="preserve"> Proses </w:t>
      </w:r>
      <w:proofErr w:type="spellStart"/>
      <w:r w:rsidRPr="00C878AF">
        <w:rPr>
          <w:rFonts w:eastAsia="Arial"/>
          <w:color w:val="000000"/>
          <w:lang w:val="en-US"/>
        </w:rPr>
        <w:t>Penyelesaian</w:t>
      </w:r>
      <w:proofErr w:type="spellEnd"/>
      <w:r w:rsidRPr="00C878AF">
        <w:rPr>
          <w:rFonts w:eastAsia="Arial"/>
          <w:color w:val="000000"/>
          <w:lang w:val="en-US"/>
        </w:rPr>
        <w:t xml:space="preserve"> </w:t>
      </w:r>
      <w:proofErr w:type="spellStart"/>
      <w:r w:rsidRPr="00C878AF">
        <w:rPr>
          <w:rFonts w:eastAsia="Arial"/>
          <w:color w:val="000000"/>
          <w:lang w:val="en-US"/>
        </w:rPr>
        <w:t>Perkara</w:t>
      </w:r>
      <w:proofErr w:type="spellEnd"/>
      <w:r w:rsidRPr="00C878AF">
        <w:rPr>
          <w:rFonts w:eastAsia="Arial"/>
          <w:color w:val="000000"/>
          <w:lang w:val="en-US"/>
        </w:rPr>
        <w:t xml:space="preserve"> dan </w:t>
      </w:r>
      <w:proofErr w:type="spellStart"/>
      <w:r w:rsidRPr="00C878AF">
        <w:rPr>
          <w:rFonts w:eastAsia="Arial"/>
          <w:color w:val="000000"/>
          <w:lang w:val="en-US"/>
        </w:rPr>
        <w:t>Pengelolaannya</w:t>
      </w:r>
      <w:proofErr w:type="spellEnd"/>
      <w:r w:rsidRPr="00C878AF">
        <w:rPr>
          <w:rFonts w:eastAsia="Arial"/>
          <w:color w:val="000000"/>
          <w:lang w:val="en-US"/>
        </w:rPr>
        <w:t xml:space="preserve"> pada </w:t>
      </w:r>
      <w:proofErr w:type="spellStart"/>
      <w:r w:rsidRPr="00C878AF">
        <w:rPr>
          <w:rFonts w:eastAsia="Arial"/>
          <w:color w:val="000000"/>
          <w:lang w:val="en-US"/>
        </w:rPr>
        <w:t>Mahkamah</w:t>
      </w:r>
      <w:proofErr w:type="spellEnd"/>
      <w:r w:rsidRPr="00C878AF">
        <w:rPr>
          <w:rFonts w:eastAsia="Arial"/>
          <w:color w:val="000000"/>
          <w:lang w:val="en-US"/>
        </w:rPr>
        <w:t xml:space="preserve"> Agung dan Badan </w:t>
      </w:r>
      <w:proofErr w:type="spellStart"/>
      <w:r w:rsidRPr="00C878AF">
        <w:rPr>
          <w:rFonts w:eastAsia="Arial"/>
          <w:color w:val="000000"/>
          <w:lang w:val="en-US"/>
        </w:rPr>
        <w:t>Peradilan</w:t>
      </w:r>
      <w:proofErr w:type="spellEnd"/>
      <w:r w:rsidRPr="00C878AF">
        <w:rPr>
          <w:rFonts w:eastAsia="Arial"/>
          <w:color w:val="000000"/>
          <w:lang w:val="en-US"/>
        </w:rPr>
        <w:t xml:space="preserve"> yang </w:t>
      </w:r>
      <w:proofErr w:type="spellStart"/>
      <w:r w:rsidRPr="00C878AF">
        <w:rPr>
          <w:rFonts w:eastAsia="Arial"/>
          <w:color w:val="000000"/>
          <w:lang w:val="en-US"/>
        </w:rPr>
        <w:t>berada</w:t>
      </w:r>
      <w:proofErr w:type="spellEnd"/>
      <w:r w:rsidRPr="00C878AF">
        <w:rPr>
          <w:rFonts w:eastAsia="Arial"/>
          <w:color w:val="000000"/>
          <w:lang w:val="en-US"/>
        </w:rPr>
        <w:t xml:space="preserve"> di </w:t>
      </w:r>
      <w:proofErr w:type="spellStart"/>
      <w:r w:rsidRPr="00C878AF">
        <w:rPr>
          <w:rFonts w:eastAsia="Arial"/>
          <w:color w:val="000000"/>
          <w:lang w:val="en-US"/>
        </w:rPr>
        <w:t>bawahnya</w:t>
      </w:r>
      <w:proofErr w:type="spellEnd"/>
      <w:r w:rsidRPr="00C878AF">
        <w:rPr>
          <w:rFonts w:eastAsia="Arial"/>
          <w:color w:val="000000"/>
          <w:lang w:val="en-US"/>
        </w:rPr>
        <w:t>;</w:t>
      </w:r>
    </w:p>
    <w:p w14:paraId="40BE5C9A" w14:textId="77777777" w:rsidR="00B1777B" w:rsidRPr="00C878AF" w:rsidRDefault="00B1777B" w:rsidP="00B1777B">
      <w:pPr>
        <w:numPr>
          <w:ilvl w:val="0"/>
          <w:numId w:val="4"/>
        </w:numPr>
        <w:pBdr>
          <w:top w:val="nil"/>
          <w:left w:val="nil"/>
          <w:bottom w:val="nil"/>
          <w:right w:val="nil"/>
          <w:between w:val="nil"/>
        </w:pBdr>
        <w:spacing w:line="360" w:lineRule="auto"/>
        <w:ind w:left="729"/>
        <w:jc w:val="both"/>
        <w:rPr>
          <w:rFonts w:eastAsia="Arial"/>
          <w:color w:val="000000"/>
          <w:lang w:val="en-US"/>
        </w:rPr>
      </w:pPr>
      <w:proofErr w:type="spellStart"/>
      <w:r w:rsidRPr="00C878AF">
        <w:rPr>
          <w:rFonts w:eastAsia="Arial"/>
          <w:color w:val="000000"/>
          <w:lang w:val="en-US"/>
        </w:rPr>
        <w:t>Peraturan</w:t>
      </w:r>
      <w:proofErr w:type="spellEnd"/>
      <w:r w:rsidRPr="00C878AF">
        <w:rPr>
          <w:rFonts w:eastAsia="Arial"/>
          <w:color w:val="000000"/>
          <w:lang w:val="en-US"/>
        </w:rPr>
        <w:t xml:space="preserve"> </w:t>
      </w:r>
      <w:proofErr w:type="spellStart"/>
      <w:r w:rsidRPr="00C878AF">
        <w:rPr>
          <w:rFonts w:eastAsia="Arial"/>
          <w:color w:val="000000"/>
          <w:lang w:val="en-US"/>
        </w:rPr>
        <w:t>Mahkamah</w:t>
      </w:r>
      <w:proofErr w:type="spellEnd"/>
      <w:r w:rsidRPr="00C878AF">
        <w:rPr>
          <w:rFonts w:eastAsia="Arial"/>
          <w:color w:val="000000"/>
          <w:lang w:val="en-US"/>
        </w:rPr>
        <w:t xml:space="preserve"> Agung RI </w:t>
      </w:r>
      <w:proofErr w:type="spellStart"/>
      <w:r w:rsidRPr="00C878AF">
        <w:rPr>
          <w:rFonts w:eastAsia="Arial"/>
          <w:color w:val="000000"/>
          <w:lang w:val="en-US"/>
        </w:rPr>
        <w:t>Nomor</w:t>
      </w:r>
      <w:proofErr w:type="spellEnd"/>
      <w:r w:rsidRPr="00C878AF">
        <w:rPr>
          <w:rFonts w:eastAsia="Arial"/>
          <w:color w:val="000000"/>
          <w:lang w:val="en-US"/>
        </w:rPr>
        <w:t xml:space="preserve"> 4 </w:t>
      </w:r>
      <w:proofErr w:type="spellStart"/>
      <w:r w:rsidRPr="00C878AF">
        <w:rPr>
          <w:rFonts w:eastAsia="Arial"/>
          <w:color w:val="000000"/>
          <w:lang w:val="en-US"/>
        </w:rPr>
        <w:t>Tahun</w:t>
      </w:r>
      <w:proofErr w:type="spellEnd"/>
      <w:r w:rsidRPr="00C878AF">
        <w:rPr>
          <w:rFonts w:eastAsia="Arial"/>
          <w:color w:val="000000"/>
          <w:lang w:val="en-US"/>
        </w:rPr>
        <w:t xml:space="preserve"> 2019 </w:t>
      </w:r>
      <w:proofErr w:type="spellStart"/>
      <w:r w:rsidRPr="00C878AF">
        <w:rPr>
          <w:rFonts w:eastAsia="Arial"/>
          <w:color w:val="000000"/>
          <w:lang w:val="en-US"/>
        </w:rPr>
        <w:t>Tentang</w:t>
      </w:r>
      <w:proofErr w:type="spellEnd"/>
      <w:r w:rsidRPr="00C878AF">
        <w:rPr>
          <w:rFonts w:eastAsia="Arial"/>
          <w:color w:val="000000"/>
          <w:lang w:val="en-US"/>
        </w:rPr>
        <w:t xml:space="preserve"> </w:t>
      </w:r>
      <w:proofErr w:type="spellStart"/>
      <w:r w:rsidRPr="00C878AF">
        <w:rPr>
          <w:rFonts w:eastAsia="Arial"/>
          <w:color w:val="000000"/>
          <w:lang w:val="en-US"/>
        </w:rPr>
        <w:t>Perubahan</w:t>
      </w:r>
      <w:proofErr w:type="spellEnd"/>
      <w:r w:rsidRPr="00C878AF">
        <w:rPr>
          <w:rFonts w:eastAsia="Arial"/>
          <w:color w:val="000000"/>
          <w:lang w:val="en-US"/>
        </w:rPr>
        <w:t xml:space="preserve"> </w:t>
      </w:r>
      <w:proofErr w:type="spellStart"/>
      <w:r w:rsidRPr="00C878AF">
        <w:rPr>
          <w:rFonts w:eastAsia="Arial"/>
          <w:color w:val="000000"/>
          <w:lang w:val="en-US"/>
        </w:rPr>
        <w:t>Atas</w:t>
      </w:r>
      <w:proofErr w:type="spellEnd"/>
      <w:r w:rsidRPr="00C878AF">
        <w:rPr>
          <w:rFonts w:eastAsia="Arial"/>
          <w:color w:val="000000"/>
          <w:lang w:val="en-US"/>
        </w:rPr>
        <w:t xml:space="preserve"> </w:t>
      </w:r>
      <w:proofErr w:type="spellStart"/>
      <w:r w:rsidRPr="00C878AF">
        <w:rPr>
          <w:rFonts w:eastAsia="Arial"/>
          <w:color w:val="000000"/>
          <w:lang w:val="en-US"/>
        </w:rPr>
        <w:t>Peraturan</w:t>
      </w:r>
      <w:proofErr w:type="spellEnd"/>
      <w:r w:rsidRPr="00C878AF">
        <w:rPr>
          <w:rFonts w:eastAsia="Arial"/>
          <w:color w:val="000000"/>
          <w:lang w:val="en-US"/>
        </w:rPr>
        <w:t xml:space="preserve"> </w:t>
      </w:r>
      <w:proofErr w:type="spellStart"/>
      <w:r w:rsidRPr="00C878AF">
        <w:rPr>
          <w:rFonts w:eastAsia="Arial"/>
          <w:color w:val="000000"/>
          <w:lang w:val="en-US"/>
        </w:rPr>
        <w:t>Mahkamah</w:t>
      </w:r>
      <w:proofErr w:type="spellEnd"/>
      <w:r w:rsidRPr="00C878AF">
        <w:rPr>
          <w:rFonts w:eastAsia="Arial"/>
          <w:color w:val="000000"/>
          <w:lang w:val="en-US"/>
        </w:rPr>
        <w:t xml:space="preserve"> Agung </w:t>
      </w:r>
      <w:proofErr w:type="spellStart"/>
      <w:r w:rsidRPr="00C878AF">
        <w:rPr>
          <w:rFonts w:eastAsia="Arial"/>
          <w:color w:val="000000"/>
          <w:lang w:val="en-US"/>
        </w:rPr>
        <w:t>Nomor</w:t>
      </w:r>
      <w:proofErr w:type="spellEnd"/>
      <w:r w:rsidRPr="00C878AF">
        <w:rPr>
          <w:rFonts w:eastAsia="Arial"/>
          <w:color w:val="000000"/>
          <w:lang w:val="en-US"/>
        </w:rPr>
        <w:t xml:space="preserve"> 2 </w:t>
      </w:r>
      <w:proofErr w:type="spellStart"/>
      <w:r w:rsidRPr="00C878AF">
        <w:rPr>
          <w:rFonts w:eastAsia="Arial"/>
          <w:color w:val="000000"/>
          <w:lang w:val="en-US"/>
        </w:rPr>
        <w:t>Tahun</w:t>
      </w:r>
      <w:proofErr w:type="spellEnd"/>
      <w:r w:rsidRPr="00C878AF">
        <w:rPr>
          <w:rFonts w:eastAsia="Arial"/>
          <w:color w:val="000000"/>
          <w:lang w:val="en-US"/>
        </w:rPr>
        <w:t xml:space="preserve"> 2015 </w:t>
      </w:r>
      <w:proofErr w:type="spellStart"/>
      <w:r w:rsidRPr="00C878AF">
        <w:rPr>
          <w:rFonts w:eastAsia="Arial"/>
          <w:color w:val="000000"/>
          <w:lang w:val="en-US"/>
        </w:rPr>
        <w:t>Tentang</w:t>
      </w:r>
      <w:proofErr w:type="spellEnd"/>
      <w:r w:rsidRPr="00C878AF">
        <w:rPr>
          <w:rFonts w:eastAsia="Arial"/>
          <w:color w:val="000000"/>
          <w:lang w:val="en-US"/>
        </w:rPr>
        <w:t xml:space="preserve"> Tata Cara </w:t>
      </w:r>
      <w:proofErr w:type="spellStart"/>
      <w:r w:rsidRPr="00C878AF">
        <w:rPr>
          <w:rFonts w:eastAsia="Arial"/>
          <w:color w:val="000000"/>
          <w:lang w:val="en-US"/>
        </w:rPr>
        <w:t>Penyelesaian</w:t>
      </w:r>
      <w:proofErr w:type="spellEnd"/>
      <w:r w:rsidRPr="00C878AF">
        <w:rPr>
          <w:rFonts w:eastAsia="Arial"/>
          <w:color w:val="000000"/>
          <w:lang w:val="en-US"/>
        </w:rPr>
        <w:t xml:space="preserve"> </w:t>
      </w:r>
      <w:proofErr w:type="spellStart"/>
      <w:r w:rsidRPr="00C878AF">
        <w:rPr>
          <w:rFonts w:eastAsia="Arial"/>
          <w:color w:val="000000"/>
          <w:lang w:val="en-US"/>
        </w:rPr>
        <w:t>Gugatan</w:t>
      </w:r>
      <w:proofErr w:type="spellEnd"/>
      <w:r w:rsidRPr="00C878AF">
        <w:rPr>
          <w:rFonts w:eastAsia="Arial"/>
          <w:color w:val="000000"/>
          <w:lang w:val="en-US"/>
        </w:rPr>
        <w:t xml:space="preserve"> </w:t>
      </w:r>
      <w:proofErr w:type="spellStart"/>
      <w:r w:rsidRPr="00C878AF">
        <w:rPr>
          <w:rFonts w:eastAsia="Arial"/>
          <w:color w:val="000000"/>
          <w:lang w:val="en-US"/>
        </w:rPr>
        <w:t>Sederahan</w:t>
      </w:r>
      <w:r>
        <w:rPr>
          <w:rFonts w:eastAsia="Arial"/>
          <w:color w:val="000000"/>
          <w:lang w:val="en-US"/>
        </w:rPr>
        <w:t>a</w:t>
      </w:r>
      <w:proofErr w:type="spellEnd"/>
      <w:r w:rsidRPr="00C878AF">
        <w:rPr>
          <w:rFonts w:eastAsia="Arial"/>
          <w:color w:val="000000"/>
          <w:lang w:val="en-US"/>
        </w:rPr>
        <w:t>;</w:t>
      </w:r>
    </w:p>
    <w:p w14:paraId="61F34567" w14:textId="77777777" w:rsidR="00B1777B" w:rsidRPr="00C878AF" w:rsidRDefault="00B1777B" w:rsidP="00B1777B">
      <w:pPr>
        <w:numPr>
          <w:ilvl w:val="0"/>
          <w:numId w:val="4"/>
        </w:numPr>
        <w:pBdr>
          <w:top w:val="nil"/>
          <w:left w:val="nil"/>
          <w:bottom w:val="nil"/>
          <w:right w:val="nil"/>
          <w:between w:val="nil"/>
        </w:pBdr>
        <w:spacing w:line="360" w:lineRule="auto"/>
        <w:ind w:left="729"/>
        <w:jc w:val="both"/>
        <w:rPr>
          <w:rFonts w:eastAsia="Arial"/>
          <w:color w:val="000000"/>
          <w:lang w:val="en-US"/>
        </w:rPr>
      </w:pPr>
      <w:proofErr w:type="spellStart"/>
      <w:r w:rsidRPr="00C878AF">
        <w:rPr>
          <w:rFonts w:eastAsia="Arial"/>
          <w:color w:val="000000"/>
          <w:lang w:val="en-US"/>
        </w:rPr>
        <w:t>Peraturan</w:t>
      </w:r>
      <w:proofErr w:type="spellEnd"/>
      <w:r w:rsidRPr="00C878AF">
        <w:rPr>
          <w:rFonts w:eastAsia="Arial"/>
          <w:color w:val="000000"/>
          <w:lang w:val="en-US"/>
        </w:rPr>
        <w:t xml:space="preserve"> </w:t>
      </w:r>
      <w:proofErr w:type="spellStart"/>
      <w:r w:rsidRPr="00C878AF">
        <w:rPr>
          <w:rFonts w:eastAsia="Arial"/>
          <w:color w:val="000000"/>
          <w:lang w:val="en-US"/>
        </w:rPr>
        <w:t>Mahkamah</w:t>
      </w:r>
      <w:proofErr w:type="spellEnd"/>
      <w:r w:rsidRPr="00C878AF">
        <w:rPr>
          <w:rFonts w:eastAsia="Arial"/>
          <w:color w:val="000000"/>
          <w:lang w:val="en-US"/>
        </w:rPr>
        <w:t xml:space="preserve"> Agung RI </w:t>
      </w:r>
      <w:proofErr w:type="spellStart"/>
      <w:r w:rsidRPr="00C878AF">
        <w:rPr>
          <w:rFonts w:eastAsia="Arial"/>
          <w:color w:val="000000"/>
          <w:lang w:val="en-US"/>
        </w:rPr>
        <w:t>Nomor</w:t>
      </w:r>
      <w:proofErr w:type="spellEnd"/>
      <w:r w:rsidRPr="00C878AF">
        <w:rPr>
          <w:rFonts w:eastAsia="Arial"/>
          <w:color w:val="000000"/>
          <w:lang w:val="en-US"/>
        </w:rPr>
        <w:t xml:space="preserve"> 1 </w:t>
      </w:r>
      <w:proofErr w:type="spellStart"/>
      <w:r w:rsidRPr="00C878AF">
        <w:rPr>
          <w:rFonts w:eastAsia="Arial"/>
          <w:color w:val="000000"/>
          <w:lang w:val="en-US"/>
        </w:rPr>
        <w:t>Tahun</w:t>
      </w:r>
      <w:proofErr w:type="spellEnd"/>
      <w:r w:rsidRPr="00C878AF">
        <w:rPr>
          <w:rFonts w:eastAsia="Arial"/>
          <w:color w:val="000000"/>
          <w:lang w:val="en-US"/>
        </w:rPr>
        <w:t xml:space="preserve"> 2016 </w:t>
      </w:r>
      <w:proofErr w:type="spellStart"/>
      <w:r w:rsidRPr="00C878AF">
        <w:rPr>
          <w:rFonts w:eastAsia="Arial"/>
          <w:color w:val="000000"/>
          <w:lang w:val="en-US"/>
        </w:rPr>
        <w:t>Tentang</w:t>
      </w:r>
      <w:proofErr w:type="spellEnd"/>
      <w:r w:rsidRPr="00C878AF">
        <w:rPr>
          <w:rFonts w:eastAsia="Arial"/>
          <w:color w:val="000000"/>
          <w:lang w:val="en-US"/>
        </w:rPr>
        <w:t xml:space="preserve"> </w:t>
      </w:r>
      <w:proofErr w:type="spellStart"/>
      <w:r w:rsidRPr="00C878AF">
        <w:rPr>
          <w:rFonts w:eastAsia="Arial"/>
          <w:color w:val="000000"/>
          <w:lang w:val="en-US"/>
        </w:rPr>
        <w:t>Prosedur</w:t>
      </w:r>
      <w:proofErr w:type="spellEnd"/>
      <w:r w:rsidRPr="00C878AF">
        <w:rPr>
          <w:rFonts w:eastAsia="Arial"/>
          <w:color w:val="000000"/>
          <w:lang w:val="en-US"/>
        </w:rPr>
        <w:t xml:space="preserve"> </w:t>
      </w:r>
      <w:proofErr w:type="spellStart"/>
      <w:r w:rsidRPr="00C878AF">
        <w:rPr>
          <w:rFonts w:eastAsia="Arial"/>
          <w:color w:val="000000"/>
          <w:lang w:val="en-US"/>
        </w:rPr>
        <w:t>Mediasi</w:t>
      </w:r>
      <w:proofErr w:type="spellEnd"/>
      <w:r w:rsidRPr="00C878AF">
        <w:rPr>
          <w:rFonts w:eastAsia="Arial"/>
          <w:color w:val="000000"/>
          <w:lang w:val="en-US"/>
        </w:rPr>
        <w:t xml:space="preserve"> di </w:t>
      </w:r>
      <w:proofErr w:type="spellStart"/>
      <w:r w:rsidRPr="00C878AF">
        <w:rPr>
          <w:rFonts w:eastAsia="Arial"/>
          <w:color w:val="000000"/>
          <w:lang w:val="en-US"/>
        </w:rPr>
        <w:t>Pengadilan</w:t>
      </w:r>
      <w:proofErr w:type="spellEnd"/>
      <w:r w:rsidRPr="00C878AF">
        <w:rPr>
          <w:rFonts w:eastAsia="Arial"/>
          <w:color w:val="000000"/>
          <w:lang w:val="en-US"/>
        </w:rPr>
        <w:t>;</w:t>
      </w:r>
    </w:p>
    <w:p w14:paraId="4CBA68DE" w14:textId="77777777" w:rsidR="00B1777B" w:rsidRPr="00C878AF" w:rsidRDefault="00B1777B" w:rsidP="00B1777B">
      <w:pPr>
        <w:numPr>
          <w:ilvl w:val="0"/>
          <w:numId w:val="4"/>
        </w:numPr>
        <w:pBdr>
          <w:top w:val="nil"/>
          <w:left w:val="nil"/>
          <w:bottom w:val="nil"/>
          <w:right w:val="nil"/>
          <w:between w:val="nil"/>
        </w:pBdr>
        <w:spacing w:line="360" w:lineRule="auto"/>
        <w:ind w:left="729"/>
        <w:jc w:val="both"/>
        <w:rPr>
          <w:rFonts w:eastAsia="Arial"/>
          <w:color w:val="000000"/>
          <w:lang w:val="en-US"/>
        </w:rPr>
      </w:pPr>
      <w:proofErr w:type="spellStart"/>
      <w:r w:rsidRPr="00C878AF">
        <w:rPr>
          <w:rFonts w:eastAsia="Arial"/>
          <w:color w:val="000000"/>
          <w:lang w:val="en-US"/>
        </w:rPr>
        <w:t>Peraturan</w:t>
      </w:r>
      <w:proofErr w:type="spellEnd"/>
      <w:r w:rsidRPr="00C878AF">
        <w:rPr>
          <w:rFonts w:eastAsia="Arial"/>
          <w:color w:val="000000"/>
          <w:lang w:val="en-US"/>
        </w:rPr>
        <w:t xml:space="preserve"> </w:t>
      </w:r>
      <w:proofErr w:type="spellStart"/>
      <w:r w:rsidRPr="00C878AF">
        <w:rPr>
          <w:rFonts w:eastAsia="Arial"/>
          <w:color w:val="000000"/>
          <w:lang w:val="en-US"/>
        </w:rPr>
        <w:t>Mahkamah</w:t>
      </w:r>
      <w:proofErr w:type="spellEnd"/>
      <w:r w:rsidRPr="00C878AF">
        <w:rPr>
          <w:rFonts w:eastAsia="Arial"/>
          <w:color w:val="000000"/>
          <w:lang w:val="en-US"/>
        </w:rPr>
        <w:t xml:space="preserve"> Agung </w:t>
      </w:r>
      <w:proofErr w:type="spellStart"/>
      <w:r w:rsidRPr="00C878AF">
        <w:rPr>
          <w:rFonts w:eastAsia="Arial"/>
          <w:color w:val="000000"/>
          <w:lang w:val="en-US"/>
        </w:rPr>
        <w:t>Nomor</w:t>
      </w:r>
      <w:proofErr w:type="spellEnd"/>
      <w:r w:rsidRPr="00C878AF">
        <w:rPr>
          <w:rFonts w:eastAsia="Arial"/>
          <w:color w:val="000000"/>
          <w:lang w:val="en-US"/>
        </w:rPr>
        <w:t xml:space="preserve"> 8 </w:t>
      </w:r>
      <w:proofErr w:type="spellStart"/>
      <w:r w:rsidRPr="00C878AF">
        <w:rPr>
          <w:rFonts w:eastAsia="Arial"/>
          <w:color w:val="000000"/>
          <w:lang w:val="en-US"/>
        </w:rPr>
        <w:t>Tahun</w:t>
      </w:r>
      <w:proofErr w:type="spellEnd"/>
      <w:r w:rsidRPr="00C878AF">
        <w:rPr>
          <w:rFonts w:eastAsia="Arial"/>
          <w:color w:val="000000"/>
          <w:lang w:val="en-US"/>
        </w:rPr>
        <w:t xml:space="preserve"> 2016 </w:t>
      </w:r>
      <w:proofErr w:type="spellStart"/>
      <w:r w:rsidRPr="00C878AF">
        <w:rPr>
          <w:rFonts w:eastAsia="Arial"/>
          <w:color w:val="000000"/>
          <w:lang w:val="en-US"/>
        </w:rPr>
        <w:t>tentang</w:t>
      </w:r>
      <w:proofErr w:type="spellEnd"/>
      <w:r w:rsidRPr="00C878AF">
        <w:rPr>
          <w:rFonts w:eastAsia="Arial"/>
          <w:color w:val="000000"/>
          <w:lang w:val="en-US"/>
        </w:rPr>
        <w:t xml:space="preserve"> </w:t>
      </w:r>
      <w:proofErr w:type="spellStart"/>
      <w:r w:rsidRPr="00C878AF">
        <w:rPr>
          <w:rFonts w:eastAsia="Arial"/>
          <w:color w:val="000000"/>
          <w:lang w:val="en-US"/>
        </w:rPr>
        <w:t>Pengawasan</w:t>
      </w:r>
      <w:proofErr w:type="spellEnd"/>
      <w:r w:rsidRPr="00C878AF">
        <w:rPr>
          <w:rFonts w:eastAsia="Arial"/>
          <w:color w:val="000000"/>
          <w:lang w:val="en-US"/>
        </w:rPr>
        <w:t xml:space="preserve"> dan </w:t>
      </w:r>
      <w:proofErr w:type="spellStart"/>
      <w:r w:rsidRPr="00C878AF">
        <w:rPr>
          <w:rFonts w:eastAsia="Arial"/>
          <w:color w:val="000000"/>
          <w:lang w:val="en-US"/>
        </w:rPr>
        <w:t>Pembinaan</w:t>
      </w:r>
      <w:proofErr w:type="spellEnd"/>
      <w:r w:rsidRPr="00C878AF">
        <w:rPr>
          <w:rFonts w:eastAsia="Arial"/>
          <w:color w:val="000000"/>
          <w:lang w:val="en-US"/>
        </w:rPr>
        <w:t xml:space="preserve"> </w:t>
      </w:r>
      <w:proofErr w:type="spellStart"/>
      <w:r w:rsidRPr="00C878AF">
        <w:rPr>
          <w:rFonts w:eastAsia="Arial"/>
          <w:color w:val="000000"/>
          <w:lang w:val="en-US"/>
        </w:rPr>
        <w:t>Atasan</w:t>
      </w:r>
      <w:proofErr w:type="spellEnd"/>
      <w:r w:rsidRPr="00C878AF">
        <w:rPr>
          <w:rFonts w:eastAsia="Arial"/>
          <w:color w:val="000000"/>
          <w:lang w:val="en-US"/>
        </w:rPr>
        <w:t xml:space="preserve"> </w:t>
      </w:r>
      <w:proofErr w:type="spellStart"/>
      <w:r w:rsidRPr="00C878AF">
        <w:rPr>
          <w:rFonts w:eastAsia="Arial"/>
          <w:color w:val="000000"/>
          <w:lang w:val="en-US"/>
        </w:rPr>
        <w:t>Langsung</w:t>
      </w:r>
      <w:proofErr w:type="spellEnd"/>
      <w:r w:rsidRPr="00C878AF">
        <w:rPr>
          <w:rFonts w:eastAsia="Arial"/>
          <w:color w:val="000000"/>
          <w:lang w:val="en-US"/>
        </w:rPr>
        <w:t xml:space="preserve"> di </w:t>
      </w:r>
      <w:proofErr w:type="spellStart"/>
      <w:r w:rsidRPr="00C878AF">
        <w:rPr>
          <w:rFonts w:eastAsia="Arial"/>
          <w:color w:val="000000"/>
          <w:lang w:val="en-US"/>
        </w:rPr>
        <w:t>Lingkungan</w:t>
      </w:r>
      <w:proofErr w:type="spellEnd"/>
      <w:r w:rsidRPr="00C878AF">
        <w:rPr>
          <w:rFonts w:eastAsia="Arial"/>
          <w:color w:val="000000"/>
          <w:lang w:val="en-US"/>
        </w:rPr>
        <w:t xml:space="preserve"> </w:t>
      </w:r>
      <w:proofErr w:type="spellStart"/>
      <w:r w:rsidRPr="00C878AF">
        <w:rPr>
          <w:rFonts w:eastAsia="Arial"/>
          <w:color w:val="000000"/>
          <w:lang w:val="en-US"/>
        </w:rPr>
        <w:t>Mahkamah</w:t>
      </w:r>
      <w:proofErr w:type="spellEnd"/>
      <w:r w:rsidRPr="00C878AF">
        <w:rPr>
          <w:rFonts w:eastAsia="Arial"/>
          <w:color w:val="000000"/>
          <w:lang w:val="en-US"/>
        </w:rPr>
        <w:t xml:space="preserve"> Agung dan Badan </w:t>
      </w:r>
      <w:proofErr w:type="spellStart"/>
      <w:r w:rsidRPr="00C878AF">
        <w:rPr>
          <w:rFonts w:eastAsia="Arial"/>
          <w:color w:val="000000"/>
          <w:lang w:val="en-US"/>
        </w:rPr>
        <w:t>Peradilan</w:t>
      </w:r>
      <w:proofErr w:type="spellEnd"/>
      <w:r w:rsidRPr="00C878AF">
        <w:rPr>
          <w:rFonts w:eastAsia="Arial"/>
          <w:color w:val="000000"/>
          <w:lang w:val="en-US"/>
        </w:rPr>
        <w:t xml:space="preserve"> </w:t>
      </w:r>
      <w:proofErr w:type="spellStart"/>
      <w:r w:rsidRPr="00C878AF">
        <w:rPr>
          <w:rFonts w:eastAsia="Arial"/>
          <w:color w:val="000000"/>
          <w:lang w:val="en-US"/>
        </w:rPr>
        <w:t>dibawahnya</w:t>
      </w:r>
      <w:proofErr w:type="spellEnd"/>
      <w:r w:rsidRPr="00C878AF">
        <w:rPr>
          <w:rFonts w:eastAsia="Arial"/>
          <w:color w:val="000000"/>
          <w:lang w:val="en-US"/>
        </w:rPr>
        <w:t>;</w:t>
      </w:r>
    </w:p>
    <w:p w14:paraId="2655EE6F" w14:textId="77777777" w:rsidR="00B1777B" w:rsidRPr="00C878AF" w:rsidRDefault="00B1777B" w:rsidP="00B1777B">
      <w:pPr>
        <w:numPr>
          <w:ilvl w:val="0"/>
          <w:numId w:val="4"/>
        </w:numPr>
        <w:pBdr>
          <w:top w:val="nil"/>
          <w:left w:val="nil"/>
          <w:bottom w:val="nil"/>
          <w:right w:val="nil"/>
          <w:between w:val="nil"/>
        </w:pBdr>
        <w:spacing w:line="360" w:lineRule="auto"/>
        <w:ind w:left="729"/>
        <w:jc w:val="both"/>
        <w:rPr>
          <w:rFonts w:eastAsia="Arial"/>
          <w:color w:val="000000"/>
          <w:lang w:val="en-US"/>
        </w:rPr>
      </w:pPr>
      <w:proofErr w:type="spellStart"/>
      <w:r w:rsidRPr="00C878AF">
        <w:rPr>
          <w:rFonts w:eastAsia="Arial"/>
          <w:color w:val="000000"/>
          <w:lang w:val="en-US"/>
        </w:rPr>
        <w:t>Peraturan</w:t>
      </w:r>
      <w:proofErr w:type="spellEnd"/>
      <w:r w:rsidRPr="00C878AF">
        <w:rPr>
          <w:rFonts w:eastAsia="Arial"/>
          <w:color w:val="000000"/>
          <w:lang w:val="en-US"/>
        </w:rPr>
        <w:t xml:space="preserve"> </w:t>
      </w:r>
      <w:proofErr w:type="spellStart"/>
      <w:r w:rsidRPr="00C878AF">
        <w:rPr>
          <w:rFonts w:eastAsia="Arial"/>
          <w:color w:val="000000"/>
          <w:lang w:val="en-US"/>
        </w:rPr>
        <w:t>Mahkamah</w:t>
      </w:r>
      <w:proofErr w:type="spellEnd"/>
      <w:r w:rsidRPr="00C878AF">
        <w:rPr>
          <w:rFonts w:eastAsia="Arial"/>
          <w:color w:val="000000"/>
          <w:lang w:val="en-US"/>
        </w:rPr>
        <w:t xml:space="preserve"> Agung </w:t>
      </w:r>
      <w:proofErr w:type="spellStart"/>
      <w:r w:rsidRPr="00C878AF">
        <w:rPr>
          <w:rFonts w:eastAsia="Arial"/>
          <w:color w:val="000000"/>
          <w:lang w:val="en-US"/>
        </w:rPr>
        <w:t>Nomor</w:t>
      </w:r>
      <w:proofErr w:type="spellEnd"/>
      <w:r w:rsidRPr="00C878AF">
        <w:rPr>
          <w:rFonts w:eastAsia="Arial"/>
          <w:color w:val="000000"/>
          <w:lang w:val="en-US"/>
        </w:rPr>
        <w:t xml:space="preserve"> 9 </w:t>
      </w:r>
      <w:proofErr w:type="spellStart"/>
      <w:r w:rsidRPr="00C878AF">
        <w:rPr>
          <w:rFonts w:eastAsia="Arial"/>
          <w:color w:val="000000"/>
          <w:lang w:val="en-US"/>
        </w:rPr>
        <w:t>Tahun</w:t>
      </w:r>
      <w:proofErr w:type="spellEnd"/>
      <w:r w:rsidRPr="00C878AF">
        <w:rPr>
          <w:rFonts w:eastAsia="Arial"/>
          <w:color w:val="000000"/>
          <w:lang w:val="en-US"/>
        </w:rPr>
        <w:t xml:space="preserve"> 2016 </w:t>
      </w:r>
      <w:proofErr w:type="spellStart"/>
      <w:r w:rsidRPr="00C878AF">
        <w:rPr>
          <w:rFonts w:eastAsia="Arial"/>
          <w:color w:val="000000"/>
          <w:lang w:val="en-US"/>
        </w:rPr>
        <w:t>tentang</w:t>
      </w:r>
      <w:proofErr w:type="spellEnd"/>
      <w:r w:rsidRPr="00C878AF">
        <w:rPr>
          <w:rFonts w:eastAsia="Arial"/>
          <w:color w:val="000000"/>
          <w:lang w:val="en-US"/>
        </w:rPr>
        <w:t xml:space="preserve"> </w:t>
      </w:r>
      <w:proofErr w:type="spellStart"/>
      <w:r w:rsidRPr="00C878AF">
        <w:rPr>
          <w:rFonts w:eastAsia="Arial"/>
          <w:color w:val="000000"/>
          <w:lang w:val="en-US"/>
        </w:rPr>
        <w:t>Pedoman</w:t>
      </w:r>
      <w:proofErr w:type="spellEnd"/>
      <w:r w:rsidRPr="00C878AF">
        <w:rPr>
          <w:rFonts w:eastAsia="Arial"/>
          <w:color w:val="000000"/>
          <w:lang w:val="en-US"/>
        </w:rPr>
        <w:t xml:space="preserve"> </w:t>
      </w:r>
      <w:proofErr w:type="spellStart"/>
      <w:r w:rsidRPr="00C878AF">
        <w:rPr>
          <w:rFonts w:eastAsia="Arial"/>
          <w:color w:val="000000"/>
          <w:lang w:val="en-US"/>
        </w:rPr>
        <w:t>Penanganan</w:t>
      </w:r>
      <w:proofErr w:type="spellEnd"/>
      <w:r w:rsidRPr="00C878AF">
        <w:rPr>
          <w:rFonts w:eastAsia="Arial"/>
          <w:color w:val="000000"/>
          <w:lang w:val="en-US"/>
        </w:rPr>
        <w:t xml:space="preserve"> </w:t>
      </w:r>
      <w:proofErr w:type="spellStart"/>
      <w:r w:rsidRPr="00C878AF">
        <w:rPr>
          <w:rFonts w:eastAsia="Arial"/>
          <w:color w:val="000000"/>
          <w:lang w:val="en-US"/>
        </w:rPr>
        <w:t>Pengaduan</w:t>
      </w:r>
      <w:proofErr w:type="spellEnd"/>
      <w:r w:rsidRPr="00C878AF">
        <w:rPr>
          <w:rFonts w:eastAsia="Arial"/>
          <w:color w:val="000000"/>
          <w:lang w:val="en-US"/>
        </w:rPr>
        <w:t xml:space="preserve"> (Whistleblowing System) di </w:t>
      </w:r>
      <w:proofErr w:type="spellStart"/>
      <w:r w:rsidRPr="00C878AF">
        <w:rPr>
          <w:rFonts w:eastAsia="Arial"/>
          <w:color w:val="000000"/>
          <w:lang w:val="en-US"/>
        </w:rPr>
        <w:t>Mahkamah</w:t>
      </w:r>
      <w:proofErr w:type="spellEnd"/>
      <w:r w:rsidRPr="00C878AF">
        <w:rPr>
          <w:rFonts w:eastAsia="Arial"/>
          <w:color w:val="000000"/>
          <w:lang w:val="en-US"/>
        </w:rPr>
        <w:t xml:space="preserve"> Agung dan Badan </w:t>
      </w:r>
      <w:proofErr w:type="spellStart"/>
      <w:r w:rsidRPr="00C878AF">
        <w:rPr>
          <w:rFonts w:eastAsia="Arial"/>
          <w:color w:val="000000"/>
          <w:lang w:val="en-US"/>
        </w:rPr>
        <w:t>Peradilan</w:t>
      </w:r>
      <w:proofErr w:type="spellEnd"/>
      <w:r w:rsidRPr="00C878AF">
        <w:rPr>
          <w:rFonts w:eastAsia="Arial"/>
          <w:color w:val="000000"/>
          <w:lang w:val="en-US"/>
        </w:rPr>
        <w:t xml:space="preserve"> yang </w:t>
      </w:r>
      <w:proofErr w:type="spellStart"/>
      <w:r w:rsidRPr="00C878AF">
        <w:rPr>
          <w:rFonts w:eastAsia="Arial"/>
          <w:color w:val="000000"/>
          <w:lang w:val="en-US"/>
        </w:rPr>
        <w:t>Berada</w:t>
      </w:r>
      <w:proofErr w:type="spellEnd"/>
      <w:r w:rsidRPr="00C878AF">
        <w:rPr>
          <w:rFonts w:eastAsia="Arial"/>
          <w:color w:val="000000"/>
          <w:lang w:val="en-US"/>
        </w:rPr>
        <w:t xml:space="preserve"> </w:t>
      </w:r>
      <w:proofErr w:type="spellStart"/>
      <w:r w:rsidRPr="00C878AF">
        <w:rPr>
          <w:rFonts w:eastAsia="Arial"/>
          <w:color w:val="000000"/>
          <w:lang w:val="en-US"/>
        </w:rPr>
        <w:t>Dibawahnya</w:t>
      </w:r>
      <w:proofErr w:type="spellEnd"/>
      <w:r w:rsidRPr="00C878AF">
        <w:rPr>
          <w:rFonts w:eastAsia="Arial"/>
          <w:color w:val="000000"/>
          <w:lang w:val="en-US"/>
        </w:rPr>
        <w:t>;</w:t>
      </w:r>
    </w:p>
    <w:p w14:paraId="49A8CD60" w14:textId="77777777" w:rsidR="00B1777B" w:rsidRPr="00C878AF" w:rsidRDefault="00B1777B" w:rsidP="00B1777B">
      <w:pPr>
        <w:numPr>
          <w:ilvl w:val="0"/>
          <w:numId w:val="4"/>
        </w:numPr>
        <w:pBdr>
          <w:top w:val="nil"/>
          <w:left w:val="nil"/>
          <w:bottom w:val="nil"/>
          <w:right w:val="nil"/>
          <w:between w:val="nil"/>
        </w:pBdr>
        <w:spacing w:line="360" w:lineRule="auto"/>
        <w:ind w:left="729"/>
        <w:jc w:val="both"/>
        <w:rPr>
          <w:rFonts w:eastAsia="Arial"/>
          <w:color w:val="000000"/>
          <w:lang w:val="en-US"/>
        </w:rPr>
      </w:pPr>
      <w:proofErr w:type="spellStart"/>
      <w:r w:rsidRPr="00C878AF">
        <w:rPr>
          <w:rFonts w:eastAsia="Arial"/>
          <w:color w:val="000000"/>
          <w:lang w:val="en-US"/>
        </w:rPr>
        <w:t>Peraturan</w:t>
      </w:r>
      <w:proofErr w:type="spellEnd"/>
      <w:r w:rsidRPr="00C878AF">
        <w:rPr>
          <w:rFonts w:eastAsia="Arial"/>
          <w:color w:val="000000"/>
          <w:lang w:val="en-US"/>
        </w:rPr>
        <w:t xml:space="preserve"> </w:t>
      </w:r>
      <w:proofErr w:type="spellStart"/>
      <w:r w:rsidRPr="00C878AF">
        <w:rPr>
          <w:rFonts w:eastAsia="Arial"/>
          <w:color w:val="000000"/>
          <w:lang w:val="en-US"/>
        </w:rPr>
        <w:t>Mahkamah</w:t>
      </w:r>
      <w:proofErr w:type="spellEnd"/>
      <w:r w:rsidRPr="00C878AF">
        <w:rPr>
          <w:rFonts w:eastAsia="Arial"/>
          <w:color w:val="000000"/>
          <w:lang w:val="en-US"/>
        </w:rPr>
        <w:t xml:space="preserve"> Agung </w:t>
      </w:r>
      <w:proofErr w:type="spellStart"/>
      <w:r w:rsidRPr="00C878AF">
        <w:rPr>
          <w:rFonts w:eastAsia="Arial"/>
          <w:color w:val="000000"/>
          <w:lang w:val="en-US"/>
        </w:rPr>
        <w:t>Nomor</w:t>
      </w:r>
      <w:proofErr w:type="spellEnd"/>
      <w:r w:rsidRPr="00C878AF">
        <w:rPr>
          <w:rFonts w:eastAsia="Arial"/>
          <w:color w:val="000000"/>
          <w:lang w:val="en-US"/>
        </w:rPr>
        <w:t xml:space="preserve"> 2 </w:t>
      </w:r>
      <w:proofErr w:type="spellStart"/>
      <w:r w:rsidRPr="00C878AF">
        <w:rPr>
          <w:rFonts w:eastAsia="Arial"/>
          <w:color w:val="000000"/>
          <w:lang w:val="en-US"/>
        </w:rPr>
        <w:t>Tahun</w:t>
      </w:r>
      <w:proofErr w:type="spellEnd"/>
      <w:r w:rsidRPr="00C878AF">
        <w:rPr>
          <w:rFonts w:eastAsia="Arial"/>
          <w:color w:val="000000"/>
          <w:lang w:val="en-US"/>
        </w:rPr>
        <w:t xml:space="preserve"> 2020 </w:t>
      </w:r>
      <w:proofErr w:type="spellStart"/>
      <w:r w:rsidRPr="00C878AF">
        <w:rPr>
          <w:rFonts w:eastAsia="Arial"/>
          <w:color w:val="000000"/>
          <w:lang w:val="en-US"/>
        </w:rPr>
        <w:t>Perubahan</w:t>
      </w:r>
      <w:proofErr w:type="spellEnd"/>
      <w:r w:rsidRPr="00C878AF">
        <w:rPr>
          <w:rFonts w:eastAsia="Arial"/>
          <w:color w:val="000000"/>
          <w:lang w:val="en-US"/>
        </w:rPr>
        <w:t xml:space="preserve"> </w:t>
      </w:r>
      <w:proofErr w:type="spellStart"/>
      <w:r w:rsidRPr="00C878AF">
        <w:rPr>
          <w:rFonts w:eastAsia="Arial"/>
          <w:color w:val="000000"/>
          <w:lang w:val="en-US"/>
        </w:rPr>
        <w:t>Ketiga</w:t>
      </w:r>
      <w:proofErr w:type="spellEnd"/>
      <w:r w:rsidRPr="00C878AF">
        <w:rPr>
          <w:rFonts w:eastAsia="Arial"/>
          <w:color w:val="000000"/>
          <w:lang w:val="en-US"/>
        </w:rPr>
        <w:t xml:space="preserve"> </w:t>
      </w:r>
      <w:proofErr w:type="spellStart"/>
      <w:r w:rsidRPr="00C878AF">
        <w:rPr>
          <w:rFonts w:eastAsia="Arial"/>
          <w:color w:val="000000"/>
          <w:lang w:val="en-US"/>
        </w:rPr>
        <w:t>atas</w:t>
      </w:r>
      <w:proofErr w:type="spellEnd"/>
      <w:r w:rsidRPr="00C878AF">
        <w:rPr>
          <w:rFonts w:eastAsia="Arial"/>
          <w:color w:val="000000"/>
          <w:lang w:val="en-US"/>
        </w:rPr>
        <w:t xml:space="preserve"> </w:t>
      </w:r>
      <w:proofErr w:type="spellStart"/>
      <w:r w:rsidRPr="00C878AF">
        <w:rPr>
          <w:rFonts w:eastAsia="Arial"/>
          <w:color w:val="000000"/>
          <w:lang w:val="en-US"/>
        </w:rPr>
        <w:t>Peraturan</w:t>
      </w:r>
      <w:proofErr w:type="spellEnd"/>
      <w:r w:rsidRPr="00C878AF">
        <w:rPr>
          <w:rFonts w:eastAsia="Arial"/>
          <w:color w:val="000000"/>
          <w:lang w:val="en-US"/>
        </w:rPr>
        <w:t xml:space="preserve"> </w:t>
      </w:r>
      <w:proofErr w:type="spellStart"/>
      <w:r w:rsidRPr="00C878AF">
        <w:rPr>
          <w:rFonts w:eastAsia="Arial"/>
          <w:color w:val="000000"/>
          <w:lang w:val="en-US"/>
        </w:rPr>
        <w:t>Mahkamah</w:t>
      </w:r>
      <w:proofErr w:type="spellEnd"/>
      <w:r w:rsidRPr="00C878AF">
        <w:rPr>
          <w:rFonts w:eastAsia="Arial"/>
          <w:color w:val="000000"/>
          <w:lang w:val="en-US"/>
        </w:rPr>
        <w:t xml:space="preserve"> Agung </w:t>
      </w:r>
      <w:proofErr w:type="spellStart"/>
      <w:r w:rsidRPr="00C878AF">
        <w:rPr>
          <w:rFonts w:eastAsia="Arial"/>
          <w:color w:val="000000"/>
          <w:lang w:val="en-US"/>
        </w:rPr>
        <w:t>Nomor</w:t>
      </w:r>
      <w:proofErr w:type="spellEnd"/>
      <w:r w:rsidRPr="00C878AF">
        <w:rPr>
          <w:rFonts w:eastAsia="Arial"/>
          <w:color w:val="000000"/>
          <w:lang w:val="en-US"/>
        </w:rPr>
        <w:t xml:space="preserve"> 7 </w:t>
      </w:r>
      <w:proofErr w:type="spellStart"/>
      <w:r w:rsidRPr="00C878AF">
        <w:rPr>
          <w:rFonts w:eastAsia="Arial"/>
          <w:color w:val="000000"/>
          <w:lang w:val="en-US"/>
        </w:rPr>
        <w:t>Tahun</w:t>
      </w:r>
      <w:proofErr w:type="spellEnd"/>
      <w:r w:rsidRPr="00C878AF">
        <w:rPr>
          <w:rFonts w:eastAsia="Arial"/>
          <w:color w:val="000000"/>
          <w:lang w:val="en-US"/>
        </w:rPr>
        <w:t xml:space="preserve"> 2015 </w:t>
      </w:r>
      <w:proofErr w:type="spellStart"/>
      <w:r w:rsidRPr="00C878AF">
        <w:rPr>
          <w:rFonts w:eastAsia="Arial"/>
          <w:color w:val="000000"/>
          <w:lang w:val="en-US"/>
        </w:rPr>
        <w:t>tentang</w:t>
      </w:r>
      <w:proofErr w:type="spellEnd"/>
      <w:r w:rsidRPr="00C878AF">
        <w:rPr>
          <w:rFonts w:eastAsia="Arial"/>
          <w:color w:val="000000"/>
          <w:lang w:val="en-US"/>
        </w:rPr>
        <w:t xml:space="preserve"> </w:t>
      </w:r>
      <w:proofErr w:type="spellStart"/>
      <w:r w:rsidRPr="00C878AF">
        <w:rPr>
          <w:rFonts w:eastAsia="Arial"/>
          <w:color w:val="000000"/>
          <w:lang w:val="en-US"/>
        </w:rPr>
        <w:t>Organisasi</w:t>
      </w:r>
      <w:proofErr w:type="spellEnd"/>
      <w:r w:rsidRPr="00C878AF">
        <w:rPr>
          <w:rFonts w:eastAsia="Arial"/>
          <w:color w:val="000000"/>
          <w:lang w:val="en-US"/>
        </w:rPr>
        <w:t xml:space="preserve"> dan Tata </w:t>
      </w:r>
      <w:proofErr w:type="spellStart"/>
      <w:r w:rsidRPr="00C878AF">
        <w:rPr>
          <w:rFonts w:eastAsia="Arial"/>
          <w:color w:val="000000"/>
          <w:lang w:val="en-US"/>
        </w:rPr>
        <w:t>Kerja</w:t>
      </w:r>
      <w:proofErr w:type="spellEnd"/>
      <w:r w:rsidRPr="00C878AF">
        <w:rPr>
          <w:rFonts w:eastAsia="Arial"/>
          <w:color w:val="000000"/>
          <w:lang w:val="en-US"/>
        </w:rPr>
        <w:t xml:space="preserve"> </w:t>
      </w:r>
      <w:proofErr w:type="spellStart"/>
      <w:r w:rsidRPr="00C878AF">
        <w:rPr>
          <w:rFonts w:eastAsia="Arial"/>
          <w:color w:val="000000"/>
          <w:lang w:val="en-US"/>
        </w:rPr>
        <w:t>Kepaniteraan</w:t>
      </w:r>
      <w:proofErr w:type="spellEnd"/>
      <w:r w:rsidRPr="00C878AF">
        <w:rPr>
          <w:rFonts w:eastAsia="Arial"/>
          <w:color w:val="000000"/>
          <w:lang w:val="en-US"/>
        </w:rPr>
        <w:t xml:space="preserve"> dan </w:t>
      </w:r>
      <w:proofErr w:type="spellStart"/>
      <w:r w:rsidRPr="00C878AF">
        <w:rPr>
          <w:rFonts w:eastAsia="Arial"/>
          <w:color w:val="000000"/>
          <w:lang w:val="en-US"/>
        </w:rPr>
        <w:t>Kesekretariatan</w:t>
      </w:r>
      <w:proofErr w:type="spellEnd"/>
      <w:r w:rsidRPr="00C878AF">
        <w:rPr>
          <w:rFonts w:eastAsia="Arial"/>
          <w:color w:val="000000"/>
          <w:lang w:val="en-US"/>
        </w:rPr>
        <w:t xml:space="preserve"> </w:t>
      </w:r>
      <w:proofErr w:type="spellStart"/>
      <w:r w:rsidRPr="00C878AF">
        <w:rPr>
          <w:rFonts w:eastAsia="Arial"/>
          <w:color w:val="000000"/>
          <w:lang w:val="en-US"/>
        </w:rPr>
        <w:t>Peradilan</w:t>
      </w:r>
      <w:proofErr w:type="spellEnd"/>
      <w:r w:rsidRPr="00C878AF">
        <w:rPr>
          <w:rFonts w:eastAsia="Arial"/>
          <w:color w:val="000000"/>
          <w:lang w:val="en-US"/>
        </w:rPr>
        <w:t>;</w:t>
      </w:r>
    </w:p>
    <w:p w14:paraId="6BDBA66D" w14:textId="77777777" w:rsidR="00B1777B" w:rsidRPr="00C878AF" w:rsidRDefault="00B1777B" w:rsidP="00B1777B">
      <w:pPr>
        <w:numPr>
          <w:ilvl w:val="0"/>
          <w:numId w:val="4"/>
        </w:numPr>
        <w:pBdr>
          <w:top w:val="nil"/>
          <w:left w:val="nil"/>
          <w:bottom w:val="nil"/>
          <w:right w:val="nil"/>
          <w:between w:val="nil"/>
        </w:pBdr>
        <w:spacing w:line="360" w:lineRule="auto"/>
        <w:ind w:left="729"/>
        <w:jc w:val="both"/>
        <w:rPr>
          <w:rFonts w:eastAsia="Arial"/>
          <w:color w:val="000000"/>
          <w:lang w:val="en-US"/>
        </w:rPr>
      </w:pPr>
      <w:r w:rsidRPr="00C878AF">
        <w:rPr>
          <w:rFonts w:eastAsia="Arial"/>
          <w:color w:val="000000"/>
          <w:lang w:val="en-US"/>
        </w:rPr>
        <w:t xml:space="preserve">Surat </w:t>
      </w:r>
      <w:proofErr w:type="spellStart"/>
      <w:r w:rsidRPr="00C878AF">
        <w:rPr>
          <w:rFonts w:eastAsia="Arial"/>
          <w:color w:val="000000"/>
          <w:lang w:val="en-US"/>
        </w:rPr>
        <w:t>Edaran</w:t>
      </w:r>
      <w:proofErr w:type="spellEnd"/>
      <w:r w:rsidRPr="00C878AF">
        <w:rPr>
          <w:rFonts w:eastAsia="Arial"/>
          <w:color w:val="000000"/>
          <w:lang w:val="en-US"/>
        </w:rPr>
        <w:t xml:space="preserve"> </w:t>
      </w:r>
      <w:proofErr w:type="spellStart"/>
      <w:r w:rsidRPr="00C878AF">
        <w:rPr>
          <w:rFonts w:eastAsia="Arial"/>
          <w:color w:val="000000"/>
          <w:lang w:val="en-US"/>
        </w:rPr>
        <w:t>Mahkamah</w:t>
      </w:r>
      <w:proofErr w:type="spellEnd"/>
      <w:r w:rsidRPr="00C878AF">
        <w:rPr>
          <w:rFonts w:eastAsia="Arial"/>
          <w:color w:val="000000"/>
          <w:lang w:val="en-US"/>
        </w:rPr>
        <w:t xml:space="preserve"> Agung </w:t>
      </w:r>
      <w:proofErr w:type="spellStart"/>
      <w:r w:rsidRPr="00C878AF">
        <w:rPr>
          <w:rFonts w:eastAsia="Arial"/>
          <w:color w:val="000000"/>
          <w:lang w:val="en-US"/>
        </w:rPr>
        <w:t>Nomor</w:t>
      </w:r>
      <w:proofErr w:type="spellEnd"/>
      <w:r w:rsidRPr="00C878AF">
        <w:rPr>
          <w:rFonts w:eastAsia="Arial"/>
          <w:color w:val="000000"/>
          <w:lang w:val="en-US"/>
        </w:rPr>
        <w:t xml:space="preserve"> 5 </w:t>
      </w:r>
      <w:proofErr w:type="spellStart"/>
      <w:r w:rsidRPr="00C878AF">
        <w:rPr>
          <w:rFonts w:eastAsia="Arial"/>
          <w:color w:val="000000"/>
          <w:lang w:val="en-US"/>
        </w:rPr>
        <w:t>Tahun</w:t>
      </w:r>
      <w:proofErr w:type="spellEnd"/>
      <w:r w:rsidRPr="00C878AF">
        <w:rPr>
          <w:rFonts w:eastAsia="Arial"/>
          <w:color w:val="000000"/>
          <w:lang w:val="en-US"/>
        </w:rPr>
        <w:t xml:space="preserve"> 1993 </w:t>
      </w:r>
      <w:proofErr w:type="spellStart"/>
      <w:r w:rsidRPr="00C878AF">
        <w:rPr>
          <w:rFonts w:eastAsia="Arial"/>
          <w:color w:val="000000"/>
          <w:lang w:val="en-US"/>
        </w:rPr>
        <w:t>Tentang</w:t>
      </w:r>
      <w:proofErr w:type="spellEnd"/>
      <w:r w:rsidRPr="00C878AF">
        <w:rPr>
          <w:rFonts w:eastAsia="Arial"/>
          <w:color w:val="000000"/>
          <w:lang w:val="en-US"/>
        </w:rPr>
        <w:t xml:space="preserve"> </w:t>
      </w:r>
      <w:proofErr w:type="spellStart"/>
      <w:r w:rsidRPr="00C878AF">
        <w:rPr>
          <w:rFonts w:eastAsia="Arial"/>
          <w:color w:val="000000"/>
          <w:lang w:val="en-US"/>
        </w:rPr>
        <w:t>Pembinaan</w:t>
      </w:r>
      <w:proofErr w:type="spellEnd"/>
      <w:r w:rsidRPr="00C878AF">
        <w:rPr>
          <w:rFonts w:eastAsia="Arial"/>
          <w:color w:val="000000"/>
          <w:lang w:val="en-US"/>
        </w:rPr>
        <w:t xml:space="preserve"> dan </w:t>
      </w:r>
      <w:proofErr w:type="spellStart"/>
      <w:r w:rsidRPr="00C878AF">
        <w:rPr>
          <w:rFonts w:eastAsia="Arial"/>
          <w:color w:val="000000"/>
          <w:lang w:val="en-US"/>
        </w:rPr>
        <w:t>Pengawasan</w:t>
      </w:r>
      <w:proofErr w:type="spellEnd"/>
      <w:r w:rsidRPr="00C878AF">
        <w:rPr>
          <w:rFonts w:eastAsia="Arial"/>
          <w:color w:val="000000"/>
          <w:lang w:val="en-US"/>
        </w:rPr>
        <w:t xml:space="preserve"> dan Tata </w:t>
      </w:r>
      <w:proofErr w:type="spellStart"/>
      <w:r w:rsidRPr="00C878AF">
        <w:rPr>
          <w:rFonts w:eastAsia="Arial"/>
          <w:color w:val="000000"/>
          <w:lang w:val="en-US"/>
        </w:rPr>
        <w:t>Kerja</w:t>
      </w:r>
      <w:proofErr w:type="spellEnd"/>
      <w:r w:rsidRPr="00C878AF">
        <w:rPr>
          <w:rFonts w:eastAsia="Arial"/>
          <w:color w:val="000000"/>
          <w:lang w:val="en-US"/>
        </w:rPr>
        <w:t xml:space="preserve"> </w:t>
      </w:r>
      <w:proofErr w:type="spellStart"/>
      <w:r w:rsidRPr="00C878AF">
        <w:rPr>
          <w:rFonts w:eastAsia="Arial"/>
          <w:color w:val="000000"/>
          <w:lang w:val="en-US"/>
        </w:rPr>
        <w:t>Pejabat</w:t>
      </w:r>
      <w:proofErr w:type="spellEnd"/>
      <w:r w:rsidRPr="00C878AF">
        <w:rPr>
          <w:rFonts w:eastAsia="Arial"/>
          <w:color w:val="000000"/>
          <w:lang w:val="en-US"/>
        </w:rPr>
        <w:t xml:space="preserve"> </w:t>
      </w:r>
      <w:proofErr w:type="spellStart"/>
      <w:r w:rsidRPr="00C878AF">
        <w:rPr>
          <w:rFonts w:eastAsia="Arial"/>
          <w:color w:val="000000"/>
          <w:lang w:val="en-US"/>
        </w:rPr>
        <w:t>Kepaniteraan</w:t>
      </w:r>
      <w:proofErr w:type="spellEnd"/>
      <w:r w:rsidRPr="00C878AF">
        <w:rPr>
          <w:rFonts w:eastAsia="Arial"/>
          <w:color w:val="000000"/>
          <w:lang w:val="en-US"/>
        </w:rPr>
        <w:t xml:space="preserve"> </w:t>
      </w:r>
      <w:proofErr w:type="spellStart"/>
      <w:r w:rsidRPr="00C878AF">
        <w:rPr>
          <w:rFonts w:eastAsia="Arial"/>
          <w:color w:val="000000"/>
          <w:lang w:val="en-US"/>
        </w:rPr>
        <w:t>Pengadilan</w:t>
      </w:r>
      <w:proofErr w:type="spellEnd"/>
      <w:r w:rsidRPr="00C878AF">
        <w:rPr>
          <w:rFonts w:eastAsia="Arial"/>
          <w:color w:val="000000"/>
          <w:lang w:val="en-US"/>
        </w:rPr>
        <w:t>;</w:t>
      </w:r>
    </w:p>
    <w:p w14:paraId="648C9988" w14:textId="77777777" w:rsidR="00B1777B" w:rsidRPr="00C878AF" w:rsidRDefault="00B1777B" w:rsidP="00B1777B">
      <w:pPr>
        <w:numPr>
          <w:ilvl w:val="0"/>
          <w:numId w:val="4"/>
        </w:numPr>
        <w:pBdr>
          <w:top w:val="nil"/>
          <w:left w:val="nil"/>
          <w:bottom w:val="nil"/>
          <w:right w:val="nil"/>
          <w:between w:val="nil"/>
        </w:pBdr>
        <w:spacing w:line="360" w:lineRule="auto"/>
        <w:ind w:left="729"/>
        <w:jc w:val="both"/>
        <w:rPr>
          <w:rFonts w:eastAsia="Arial"/>
          <w:color w:val="000000"/>
          <w:lang w:val="en-US"/>
        </w:rPr>
      </w:pPr>
      <w:r w:rsidRPr="00C878AF">
        <w:rPr>
          <w:rFonts w:eastAsia="Arial"/>
          <w:color w:val="000000"/>
          <w:lang w:val="en-US"/>
        </w:rPr>
        <w:t xml:space="preserve">Surat </w:t>
      </w:r>
      <w:proofErr w:type="spellStart"/>
      <w:r w:rsidRPr="00C878AF">
        <w:rPr>
          <w:rFonts w:eastAsia="Arial"/>
          <w:color w:val="000000"/>
          <w:lang w:val="en-US"/>
        </w:rPr>
        <w:t>Edaran</w:t>
      </w:r>
      <w:proofErr w:type="spellEnd"/>
      <w:r w:rsidRPr="00C878AF">
        <w:rPr>
          <w:rFonts w:eastAsia="Arial"/>
          <w:color w:val="000000"/>
          <w:lang w:val="en-US"/>
        </w:rPr>
        <w:t xml:space="preserve"> </w:t>
      </w:r>
      <w:proofErr w:type="spellStart"/>
      <w:r w:rsidRPr="00C878AF">
        <w:rPr>
          <w:rFonts w:eastAsia="Arial"/>
          <w:color w:val="000000"/>
          <w:lang w:val="en-US"/>
        </w:rPr>
        <w:t>Mahkamah</w:t>
      </w:r>
      <w:proofErr w:type="spellEnd"/>
      <w:r w:rsidRPr="00C878AF">
        <w:rPr>
          <w:rFonts w:eastAsia="Arial"/>
          <w:color w:val="000000"/>
          <w:lang w:val="en-US"/>
        </w:rPr>
        <w:t xml:space="preserve"> Agung </w:t>
      </w:r>
      <w:proofErr w:type="spellStart"/>
      <w:r w:rsidRPr="00C878AF">
        <w:rPr>
          <w:rFonts w:eastAsia="Arial"/>
          <w:color w:val="000000"/>
          <w:lang w:val="en-US"/>
        </w:rPr>
        <w:t>Nomor</w:t>
      </w:r>
      <w:proofErr w:type="spellEnd"/>
      <w:r w:rsidRPr="00C878AF">
        <w:rPr>
          <w:rFonts w:eastAsia="Arial"/>
          <w:color w:val="000000"/>
          <w:lang w:val="en-US"/>
        </w:rPr>
        <w:t xml:space="preserve"> 4 </w:t>
      </w:r>
      <w:proofErr w:type="spellStart"/>
      <w:r w:rsidRPr="00C878AF">
        <w:rPr>
          <w:rFonts w:eastAsia="Arial"/>
          <w:color w:val="000000"/>
          <w:lang w:val="en-US"/>
        </w:rPr>
        <w:t>Tahun</w:t>
      </w:r>
      <w:proofErr w:type="spellEnd"/>
      <w:r w:rsidRPr="00C878AF">
        <w:rPr>
          <w:rFonts w:eastAsia="Arial"/>
          <w:color w:val="000000"/>
          <w:lang w:val="en-US"/>
        </w:rPr>
        <w:t xml:space="preserve"> 2008 </w:t>
      </w:r>
      <w:proofErr w:type="spellStart"/>
      <w:r w:rsidRPr="00C878AF">
        <w:rPr>
          <w:rFonts w:eastAsia="Arial"/>
          <w:color w:val="000000"/>
          <w:lang w:val="en-US"/>
        </w:rPr>
        <w:t>Tentang</w:t>
      </w:r>
      <w:proofErr w:type="spellEnd"/>
      <w:r w:rsidRPr="00C878AF">
        <w:rPr>
          <w:rFonts w:eastAsia="Arial"/>
          <w:color w:val="000000"/>
          <w:lang w:val="en-US"/>
        </w:rPr>
        <w:t xml:space="preserve"> </w:t>
      </w:r>
      <w:proofErr w:type="spellStart"/>
      <w:r w:rsidRPr="00C878AF">
        <w:rPr>
          <w:rFonts w:eastAsia="Arial"/>
          <w:color w:val="000000"/>
          <w:lang w:val="en-US"/>
        </w:rPr>
        <w:t>Pemungutan</w:t>
      </w:r>
      <w:proofErr w:type="spellEnd"/>
      <w:r w:rsidRPr="00C878AF">
        <w:rPr>
          <w:rFonts w:eastAsia="Arial"/>
          <w:color w:val="000000"/>
          <w:lang w:val="en-US"/>
        </w:rPr>
        <w:t xml:space="preserve"> </w:t>
      </w:r>
      <w:proofErr w:type="spellStart"/>
      <w:r w:rsidRPr="00C878AF">
        <w:rPr>
          <w:rFonts w:eastAsia="Arial"/>
          <w:color w:val="000000"/>
          <w:lang w:val="en-US"/>
        </w:rPr>
        <w:t>Biaya</w:t>
      </w:r>
      <w:proofErr w:type="spellEnd"/>
      <w:r w:rsidRPr="00C878AF">
        <w:rPr>
          <w:rFonts w:eastAsia="Arial"/>
          <w:color w:val="000000"/>
          <w:lang w:val="en-US"/>
        </w:rPr>
        <w:t xml:space="preserve"> </w:t>
      </w:r>
      <w:proofErr w:type="spellStart"/>
      <w:r w:rsidRPr="00C878AF">
        <w:rPr>
          <w:rFonts w:eastAsia="Arial"/>
          <w:color w:val="000000"/>
          <w:lang w:val="en-US"/>
        </w:rPr>
        <w:t>Perkara</w:t>
      </w:r>
      <w:proofErr w:type="spellEnd"/>
      <w:r w:rsidRPr="00C878AF">
        <w:rPr>
          <w:rFonts w:eastAsia="Arial"/>
          <w:color w:val="000000"/>
          <w:lang w:val="en-US"/>
        </w:rPr>
        <w:t>;</w:t>
      </w:r>
    </w:p>
    <w:p w14:paraId="00EAF304" w14:textId="77777777" w:rsidR="00B1777B" w:rsidRPr="00C878AF" w:rsidRDefault="00B1777B" w:rsidP="00B1777B">
      <w:pPr>
        <w:numPr>
          <w:ilvl w:val="0"/>
          <w:numId w:val="4"/>
        </w:numPr>
        <w:pBdr>
          <w:top w:val="nil"/>
          <w:left w:val="nil"/>
          <w:bottom w:val="nil"/>
          <w:right w:val="nil"/>
          <w:between w:val="nil"/>
        </w:pBdr>
        <w:spacing w:line="360" w:lineRule="auto"/>
        <w:ind w:left="729"/>
        <w:jc w:val="both"/>
        <w:rPr>
          <w:rFonts w:eastAsia="Arial"/>
          <w:color w:val="000000"/>
          <w:lang w:val="en-US"/>
        </w:rPr>
      </w:pPr>
      <w:r w:rsidRPr="00C878AF">
        <w:rPr>
          <w:rFonts w:eastAsia="Arial"/>
          <w:color w:val="000000"/>
          <w:lang w:val="en-US"/>
        </w:rPr>
        <w:t xml:space="preserve">Surat </w:t>
      </w:r>
      <w:proofErr w:type="spellStart"/>
      <w:r w:rsidRPr="00C878AF">
        <w:rPr>
          <w:rFonts w:eastAsia="Arial"/>
          <w:color w:val="000000"/>
          <w:lang w:val="en-US"/>
        </w:rPr>
        <w:t>Edaran</w:t>
      </w:r>
      <w:proofErr w:type="spellEnd"/>
      <w:r w:rsidRPr="00C878AF">
        <w:rPr>
          <w:rFonts w:eastAsia="Arial"/>
          <w:color w:val="000000"/>
          <w:lang w:val="en-US"/>
        </w:rPr>
        <w:t xml:space="preserve"> </w:t>
      </w:r>
      <w:proofErr w:type="spellStart"/>
      <w:r w:rsidRPr="00C878AF">
        <w:rPr>
          <w:rFonts w:eastAsia="Arial"/>
          <w:color w:val="000000"/>
          <w:lang w:val="en-US"/>
        </w:rPr>
        <w:t>Mahkamah</w:t>
      </w:r>
      <w:proofErr w:type="spellEnd"/>
      <w:r w:rsidRPr="00C878AF">
        <w:rPr>
          <w:rFonts w:eastAsia="Arial"/>
          <w:color w:val="000000"/>
          <w:lang w:val="en-US"/>
        </w:rPr>
        <w:t xml:space="preserve"> Agung </w:t>
      </w:r>
      <w:proofErr w:type="spellStart"/>
      <w:r w:rsidRPr="00C878AF">
        <w:rPr>
          <w:rFonts w:eastAsia="Arial"/>
          <w:color w:val="000000"/>
          <w:lang w:val="en-US"/>
        </w:rPr>
        <w:t>Nomor</w:t>
      </w:r>
      <w:proofErr w:type="spellEnd"/>
      <w:r w:rsidRPr="00C878AF">
        <w:rPr>
          <w:rFonts w:eastAsia="Arial"/>
          <w:color w:val="000000"/>
          <w:lang w:val="en-US"/>
        </w:rPr>
        <w:t xml:space="preserve"> 6 </w:t>
      </w:r>
      <w:proofErr w:type="spellStart"/>
      <w:r w:rsidRPr="00C878AF">
        <w:rPr>
          <w:rFonts w:eastAsia="Arial"/>
          <w:color w:val="000000"/>
          <w:lang w:val="en-US"/>
        </w:rPr>
        <w:t>Tahun</w:t>
      </w:r>
      <w:proofErr w:type="spellEnd"/>
      <w:r w:rsidRPr="00C878AF">
        <w:rPr>
          <w:rFonts w:eastAsia="Arial"/>
          <w:color w:val="000000"/>
          <w:lang w:val="en-US"/>
        </w:rPr>
        <w:t xml:space="preserve"> 2014 </w:t>
      </w:r>
      <w:proofErr w:type="spellStart"/>
      <w:r w:rsidRPr="00C878AF">
        <w:rPr>
          <w:rFonts w:eastAsia="Arial"/>
          <w:color w:val="000000"/>
          <w:lang w:val="en-US"/>
        </w:rPr>
        <w:t>Tentang</w:t>
      </w:r>
      <w:proofErr w:type="spellEnd"/>
      <w:r w:rsidRPr="00C878AF">
        <w:rPr>
          <w:rFonts w:eastAsia="Arial"/>
          <w:color w:val="000000"/>
          <w:lang w:val="en-US"/>
        </w:rPr>
        <w:t xml:space="preserve"> </w:t>
      </w:r>
      <w:proofErr w:type="spellStart"/>
      <w:r w:rsidRPr="00C878AF">
        <w:rPr>
          <w:rFonts w:eastAsia="Arial"/>
          <w:color w:val="000000"/>
          <w:lang w:val="en-US"/>
        </w:rPr>
        <w:t>Penanganan</w:t>
      </w:r>
      <w:proofErr w:type="spellEnd"/>
      <w:r w:rsidRPr="00C878AF">
        <w:rPr>
          <w:rFonts w:eastAsia="Arial"/>
          <w:color w:val="000000"/>
          <w:lang w:val="en-US"/>
        </w:rPr>
        <w:t xml:space="preserve"> </w:t>
      </w:r>
      <w:proofErr w:type="spellStart"/>
      <w:r w:rsidRPr="00C878AF">
        <w:rPr>
          <w:rFonts w:eastAsia="Arial"/>
          <w:color w:val="000000"/>
          <w:lang w:val="en-US"/>
        </w:rPr>
        <w:t>Bantuan</w:t>
      </w:r>
      <w:proofErr w:type="spellEnd"/>
      <w:r w:rsidRPr="00C878AF">
        <w:rPr>
          <w:rFonts w:eastAsia="Arial"/>
          <w:color w:val="000000"/>
          <w:lang w:val="en-US"/>
        </w:rPr>
        <w:t xml:space="preserve"> </w:t>
      </w:r>
      <w:proofErr w:type="spellStart"/>
      <w:r w:rsidRPr="00C878AF">
        <w:rPr>
          <w:rFonts w:eastAsia="Arial"/>
          <w:color w:val="000000"/>
          <w:lang w:val="en-US"/>
        </w:rPr>
        <w:t>Panggilan</w:t>
      </w:r>
      <w:proofErr w:type="spellEnd"/>
      <w:r w:rsidRPr="00C878AF">
        <w:rPr>
          <w:rFonts w:eastAsia="Arial"/>
          <w:color w:val="000000"/>
          <w:lang w:val="en-US"/>
        </w:rPr>
        <w:t xml:space="preserve">/ </w:t>
      </w:r>
      <w:proofErr w:type="spellStart"/>
      <w:r w:rsidRPr="00C878AF">
        <w:rPr>
          <w:rFonts w:eastAsia="Arial"/>
          <w:color w:val="000000"/>
          <w:lang w:val="en-US"/>
        </w:rPr>
        <w:t>Pemberitahuan</w:t>
      </w:r>
      <w:proofErr w:type="spellEnd"/>
      <w:r w:rsidRPr="00C878AF">
        <w:rPr>
          <w:rFonts w:eastAsia="Arial"/>
          <w:color w:val="000000"/>
          <w:lang w:val="en-US"/>
        </w:rPr>
        <w:t>;</w:t>
      </w:r>
    </w:p>
    <w:p w14:paraId="5079968D" w14:textId="77777777" w:rsidR="00B1777B" w:rsidRPr="00C878AF" w:rsidRDefault="00B1777B" w:rsidP="00B1777B">
      <w:pPr>
        <w:numPr>
          <w:ilvl w:val="0"/>
          <w:numId w:val="4"/>
        </w:numPr>
        <w:pBdr>
          <w:top w:val="nil"/>
          <w:left w:val="nil"/>
          <w:bottom w:val="nil"/>
          <w:right w:val="nil"/>
          <w:between w:val="nil"/>
        </w:pBdr>
        <w:spacing w:line="360" w:lineRule="auto"/>
        <w:ind w:left="729"/>
        <w:jc w:val="both"/>
        <w:rPr>
          <w:rFonts w:eastAsia="Arial"/>
          <w:color w:val="000000"/>
          <w:lang w:val="en-US"/>
        </w:rPr>
      </w:pPr>
      <w:proofErr w:type="spellStart"/>
      <w:r w:rsidRPr="00C878AF">
        <w:rPr>
          <w:rFonts w:eastAsia="Arial"/>
          <w:color w:val="000000"/>
          <w:lang w:val="en-US"/>
        </w:rPr>
        <w:t>Pedoman</w:t>
      </w:r>
      <w:proofErr w:type="spellEnd"/>
      <w:r w:rsidRPr="00C878AF">
        <w:rPr>
          <w:rFonts w:eastAsia="Arial"/>
          <w:color w:val="000000"/>
          <w:lang w:val="en-US"/>
        </w:rPr>
        <w:t xml:space="preserve"> </w:t>
      </w:r>
      <w:proofErr w:type="spellStart"/>
      <w:r w:rsidRPr="00C878AF">
        <w:rPr>
          <w:rFonts w:eastAsia="Arial"/>
          <w:color w:val="000000"/>
          <w:lang w:val="en-US"/>
        </w:rPr>
        <w:t>Pelaksanaan</w:t>
      </w:r>
      <w:proofErr w:type="spellEnd"/>
      <w:r w:rsidRPr="00C878AF">
        <w:rPr>
          <w:rFonts w:eastAsia="Arial"/>
          <w:color w:val="000000"/>
          <w:lang w:val="en-US"/>
        </w:rPr>
        <w:t xml:space="preserve"> </w:t>
      </w:r>
      <w:proofErr w:type="spellStart"/>
      <w:r w:rsidRPr="00C878AF">
        <w:rPr>
          <w:rFonts w:eastAsia="Arial"/>
          <w:color w:val="000000"/>
          <w:lang w:val="en-US"/>
        </w:rPr>
        <w:t>Tugas</w:t>
      </w:r>
      <w:proofErr w:type="spellEnd"/>
      <w:r w:rsidRPr="00C878AF">
        <w:rPr>
          <w:rFonts w:eastAsia="Arial"/>
          <w:color w:val="000000"/>
          <w:lang w:val="en-US"/>
        </w:rPr>
        <w:t xml:space="preserve"> dan </w:t>
      </w:r>
      <w:proofErr w:type="spellStart"/>
      <w:r w:rsidRPr="00C878AF">
        <w:rPr>
          <w:rFonts w:eastAsia="Arial"/>
          <w:color w:val="000000"/>
          <w:lang w:val="en-US"/>
        </w:rPr>
        <w:t>Administrasi</w:t>
      </w:r>
      <w:proofErr w:type="spellEnd"/>
      <w:r w:rsidRPr="00C878AF">
        <w:rPr>
          <w:rFonts w:eastAsia="Arial"/>
          <w:color w:val="000000"/>
          <w:lang w:val="en-US"/>
        </w:rPr>
        <w:t xml:space="preserve"> </w:t>
      </w:r>
      <w:proofErr w:type="spellStart"/>
      <w:r w:rsidRPr="00C878AF">
        <w:rPr>
          <w:rFonts w:eastAsia="Arial"/>
          <w:color w:val="000000"/>
          <w:lang w:val="en-US"/>
        </w:rPr>
        <w:t>Pengadilan</w:t>
      </w:r>
      <w:proofErr w:type="spellEnd"/>
      <w:r w:rsidRPr="00C878AF">
        <w:rPr>
          <w:rFonts w:eastAsia="Arial"/>
          <w:color w:val="000000"/>
          <w:lang w:val="en-US"/>
        </w:rPr>
        <w:t xml:space="preserve"> </w:t>
      </w:r>
      <w:proofErr w:type="spellStart"/>
      <w:r w:rsidRPr="00C878AF">
        <w:rPr>
          <w:rFonts w:eastAsia="Arial"/>
          <w:color w:val="000000"/>
          <w:lang w:val="en-US"/>
        </w:rPr>
        <w:t>Buku</w:t>
      </w:r>
      <w:proofErr w:type="spellEnd"/>
      <w:r w:rsidRPr="00C878AF">
        <w:rPr>
          <w:rFonts w:eastAsia="Arial"/>
          <w:color w:val="000000"/>
          <w:lang w:val="en-US"/>
        </w:rPr>
        <w:t xml:space="preserve"> I dan </w:t>
      </w:r>
      <w:proofErr w:type="spellStart"/>
      <w:r w:rsidRPr="00C878AF">
        <w:rPr>
          <w:rFonts w:eastAsia="Arial"/>
          <w:color w:val="000000"/>
          <w:lang w:val="en-US"/>
        </w:rPr>
        <w:t>Buku</w:t>
      </w:r>
      <w:proofErr w:type="spellEnd"/>
      <w:r w:rsidRPr="00C878AF">
        <w:rPr>
          <w:rFonts w:eastAsia="Arial"/>
          <w:color w:val="000000"/>
          <w:lang w:val="en-US"/>
        </w:rPr>
        <w:t xml:space="preserve"> II (</w:t>
      </w:r>
      <w:proofErr w:type="spellStart"/>
      <w:r w:rsidRPr="00C878AF">
        <w:rPr>
          <w:rFonts w:eastAsia="Arial"/>
          <w:color w:val="000000"/>
          <w:lang w:val="en-US"/>
        </w:rPr>
        <w:t>Edisi</w:t>
      </w:r>
      <w:proofErr w:type="spellEnd"/>
      <w:r w:rsidRPr="00C878AF">
        <w:rPr>
          <w:rFonts w:eastAsia="Arial"/>
          <w:color w:val="000000"/>
          <w:lang w:val="en-US"/>
        </w:rPr>
        <w:t xml:space="preserve"> </w:t>
      </w:r>
      <w:proofErr w:type="spellStart"/>
      <w:r w:rsidRPr="00C878AF">
        <w:rPr>
          <w:rFonts w:eastAsia="Arial"/>
          <w:color w:val="000000"/>
          <w:lang w:val="en-US"/>
        </w:rPr>
        <w:t>Revisi</w:t>
      </w:r>
      <w:proofErr w:type="spellEnd"/>
      <w:r w:rsidRPr="00C878AF">
        <w:rPr>
          <w:rFonts w:eastAsia="Arial"/>
          <w:color w:val="000000"/>
          <w:lang w:val="en-US"/>
        </w:rPr>
        <w:t xml:space="preserve"> 2007) </w:t>
      </w:r>
      <w:proofErr w:type="spellStart"/>
      <w:r w:rsidRPr="00C878AF">
        <w:rPr>
          <w:rFonts w:eastAsia="Arial"/>
          <w:color w:val="000000"/>
          <w:lang w:val="en-US"/>
        </w:rPr>
        <w:t>Tentang</w:t>
      </w:r>
      <w:proofErr w:type="spellEnd"/>
      <w:r w:rsidRPr="00C878AF">
        <w:rPr>
          <w:rFonts w:eastAsia="Arial"/>
          <w:color w:val="000000"/>
          <w:lang w:val="en-US"/>
        </w:rPr>
        <w:t xml:space="preserve"> Pola </w:t>
      </w:r>
      <w:proofErr w:type="spellStart"/>
      <w:r w:rsidRPr="00C878AF">
        <w:rPr>
          <w:rFonts w:eastAsia="Arial"/>
          <w:color w:val="000000"/>
          <w:lang w:val="en-US"/>
        </w:rPr>
        <w:t>Pembinaan</w:t>
      </w:r>
      <w:proofErr w:type="spellEnd"/>
      <w:r w:rsidRPr="00C878AF">
        <w:rPr>
          <w:rFonts w:eastAsia="Arial"/>
          <w:color w:val="000000"/>
          <w:lang w:val="en-US"/>
        </w:rPr>
        <w:t xml:space="preserve"> dan </w:t>
      </w:r>
      <w:proofErr w:type="spellStart"/>
      <w:r w:rsidRPr="00C878AF">
        <w:rPr>
          <w:rFonts w:eastAsia="Arial"/>
          <w:color w:val="000000"/>
          <w:lang w:val="en-US"/>
        </w:rPr>
        <w:t>Pengendalian</w:t>
      </w:r>
      <w:proofErr w:type="spellEnd"/>
      <w:r w:rsidRPr="00C878AF">
        <w:rPr>
          <w:rFonts w:eastAsia="Arial"/>
          <w:color w:val="000000"/>
          <w:lang w:val="en-US"/>
        </w:rPr>
        <w:t xml:space="preserve"> </w:t>
      </w:r>
      <w:proofErr w:type="spellStart"/>
      <w:r w:rsidRPr="00C878AF">
        <w:rPr>
          <w:rFonts w:eastAsia="Arial"/>
          <w:color w:val="000000"/>
          <w:lang w:val="en-US"/>
        </w:rPr>
        <w:t>Administrasi</w:t>
      </w:r>
      <w:proofErr w:type="spellEnd"/>
      <w:r w:rsidRPr="00C878AF">
        <w:rPr>
          <w:rFonts w:eastAsia="Arial"/>
          <w:color w:val="000000"/>
          <w:lang w:val="en-US"/>
        </w:rPr>
        <w:t>;</w:t>
      </w:r>
    </w:p>
    <w:p w14:paraId="63917E9B" w14:textId="77777777" w:rsidR="00B1777B" w:rsidRPr="00C878AF" w:rsidRDefault="00B1777B" w:rsidP="00B1777B">
      <w:pPr>
        <w:numPr>
          <w:ilvl w:val="0"/>
          <w:numId w:val="4"/>
        </w:numPr>
        <w:pBdr>
          <w:top w:val="nil"/>
          <w:left w:val="nil"/>
          <w:bottom w:val="nil"/>
          <w:right w:val="nil"/>
          <w:between w:val="nil"/>
        </w:pBdr>
        <w:spacing w:line="360" w:lineRule="auto"/>
        <w:ind w:left="729"/>
        <w:jc w:val="both"/>
        <w:rPr>
          <w:rFonts w:eastAsia="Arial"/>
          <w:color w:val="000000"/>
          <w:lang w:val="en-US"/>
        </w:rPr>
      </w:pPr>
      <w:r w:rsidRPr="00C878AF">
        <w:rPr>
          <w:rFonts w:eastAsia="Arial"/>
          <w:color w:val="000000"/>
          <w:lang w:val="en-US"/>
        </w:rPr>
        <w:lastRenderedPageBreak/>
        <w:t xml:space="preserve">Keputusan </w:t>
      </w:r>
      <w:proofErr w:type="spellStart"/>
      <w:r w:rsidRPr="00C878AF">
        <w:rPr>
          <w:rFonts w:eastAsia="Arial"/>
          <w:color w:val="000000"/>
          <w:lang w:val="en-US"/>
        </w:rPr>
        <w:t>Ketua</w:t>
      </w:r>
      <w:proofErr w:type="spellEnd"/>
      <w:r w:rsidRPr="00C878AF">
        <w:rPr>
          <w:rFonts w:eastAsia="Arial"/>
          <w:color w:val="000000"/>
          <w:lang w:val="en-US"/>
        </w:rPr>
        <w:t xml:space="preserve"> </w:t>
      </w:r>
      <w:proofErr w:type="spellStart"/>
      <w:r w:rsidRPr="00C878AF">
        <w:rPr>
          <w:rFonts w:eastAsia="Arial"/>
          <w:color w:val="000000"/>
          <w:lang w:val="en-US"/>
        </w:rPr>
        <w:t>Mahkamah</w:t>
      </w:r>
      <w:proofErr w:type="spellEnd"/>
      <w:r w:rsidRPr="00C878AF">
        <w:rPr>
          <w:rFonts w:eastAsia="Arial"/>
          <w:color w:val="000000"/>
          <w:lang w:val="en-US"/>
        </w:rPr>
        <w:t xml:space="preserve"> Agung </w:t>
      </w:r>
      <w:proofErr w:type="spellStart"/>
      <w:r w:rsidRPr="00C878AF">
        <w:rPr>
          <w:rFonts w:eastAsia="Arial"/>
          <w:color w:val="000000"/>
          <w:lang w:val="en-US"/>
        </w:rPr>
        <w:t>Nomor</w:t>
      </w:r>
      <w:proofErr w:type="spellEnd"/>
      <w:r w:rsidRPr="00C878AF">
        <w:rPr>
          <w:rFonts w:eastAsia="Arial"/>
          <w:color w:val="000000"/>
          <w:lang w:val="en-US"/>
        </w:rPr>
        <w:t xml:space="preserve"> KMA/080/SK/VIII/2006 </w:t>
      </w:r>
      <w:proofErr w:type="spellStart"/>
      <w:r w:rsidRPr="00C878AF">
        <w:rPr>
          <w:rFonts w:eastAsia="Arial"/>
          <w:color w:val="000000"/>
          <w:lang w:val="en-US"/>
        </w:rPr>
        <w:t>tentang</w:t>
      </w:r>
      <w:proofErr w:type="spellEnd"/>
      <w:r w:rsidRPr="00C878AF">
        <w:rPr>
          <w:rFonts w:eastAsia="Arial"/>
          <w:color w:val="000000"/>
          <w:lang w:val="en-US"/>
        </w:rPr>
        <w:t xml:space="preserve"> </w:t>
      </w:r>
      <w:proofErr w:type="spellStart"/>
      <w:r w:rsidRPr="00C878AF">
        <w:rPr>
          <w:rFonts w:eastAsia="Arial"/>
          <w:color w:val="000000"/>
          <w:lang w:val="en-US"/>
        </w:rPr>
        <w:t>Pedoman</w:t>
      </w:r>
      <w:proofErr w:type="spellEnd"/>
      <w:r w:rsidRPr="00C878AF">
        <w:rPr>
          <w:rFonts w:eastAsia="Arial"/>
          <w:color w:val="000000"/>
          <w:lang w:val="en-US"/>
        </w:rPr>
        <w:t xml:space="preserve"> </w:t>
      </w:r>
      <w:proofErr w:type="spellStart"/>
      <w:r w:rsidRPr="00C878AF">
        <w:rPr>
          <w:rFonts w:eastAsia="Arial"/>
          <w:color w:val="000000"/>
          <w:lang w:val="en-US"/>
        </w:rPr>
        <w:t>Pelaksanaan</w:t>
      </w:r>
      <w:proofErr w:type="spellEnd"/>
      <w:r w:rsidRPr="00C878AF">
        <w:rPr>
          <w:rFonts w:eastAsia="Arial"/>
          <w:color w:val="000000"/>
          <w:lang w:val="en-US"/>
        </w:rPr>
        <w:t xml:space="preserve"> </w:t>
      </w:r>
      <w:proofErr w:type="spellStart"/>
      <w:r w:rsidRPr="00C878AF">
        <w:rPr>
          <w:rFonts w:eastAsia="Arial"/>
          <w:color w:val="000000"/>
          <w:lang w:val="en-US"/>
        </w:rPr>
        <w:t>Pengawasan</w:t>
      </w:r>
      <w:proofErr w:type="spellEnd"/>
      <w:r w:rsidRPr="00C878AF">
        <w:rPr>
          <w:rFonts w:eastAsia="Arial"/>
          <w:color w:val="000000"/>
          <w:lang w:val="en-US"/>
        </w:rPr>
        <w:t xml:space="preserve"> di </w:t>
      </w:r>
      <w:proofErr w:type="spellStart"/>
      <w:r w:rsidRPr="00C878AF">
        <w:rPr>
          <w:rFonts w:eastAsia="Arial"/>
          <w:color w:val="000000"/>
          <w:lang w:val="en-US"/>
        </w:rPr>
        <w:t>Lingkungan</w:t>
      </w:r>
      <w:proofErr w:type="spellEnd"/>
      <w:r w:rsidRPr="00C878AF">
        <w:rPr>
          <w:rFonts w:eastAsia="Arial"/>
          <w:color w:val="000000"/>
          <w:lang w:val="en-US"/>
        </w:rPr>
        <w:t xml:space="preserve"> Badan-badan </w:t>
      </w:r>
      <w:proofErr w:type="spellStart"/>
      <w:r w:rsidRPr="00C878AF">
        <w:rPr>
          <w:rFonts w:eastAsia="Arial"/>
          <w:color w:val="000000"/>
          <w:lang w:val="en-US"/>
        </w:rPr>
        <w:t>Peradilan</w:t>
      </w:r>
      <w:proofErr w:type="spellEnd"/>
      <w:r w:rsidRPr="00C878AF">
        <w:rPr>
          <w:rFonts w:eastAsia="Arial"/>
          <w:color w:val="000000"/>
          <w:lang w:val="en-US"/>
        </w:rPr>
        <w:t>;</w:t>
      </w:r>
    </w:p>
    <w:p w14:paraId="5FB2EE60" w14:textId="77777777" w:rsidR="00B1777B" w:rsidRPr="00C878AF" w:rsidRDefault="00B1777B" w:rsidP="00B1777B">
      <w:pPr>
        <w:numPr>
          <w:ilvl w:val="0"/>
          <w:numId w:val="4"/>
        </w:numPr>
        <w:pBdr>
          <w:top w:val="nil"/>
          <w:left w:val="nil"/>
          <w:bottom w:val="nil"/>
          <w:right w:val="nil"/>
          <w:between w:val="nil"/>
        </w:pBdr>
        <w:spacing w:line="360" w:lineRule="auto"/>
        <w:ind w:left="729"/>
        <w:jc w:val="both"/>
        <w:rPr>
          <w:rFonts w:eastAsia="Arial"/>
          <w:color w:val="000000"/>
          <w:lang w:val="en-US"/>
        </w:rPr>
      </w:pPr>
      <w:r w:rsidRPr="00C878AF">
        <w:rPr>
          <w:rFonts w:eastAsia="Arial"/>
          <w:color w:val="000000"/>
          <w:lang w:val="en-US"/>
        </w:rPr>
        <w:t xml:space="preserve">Keputusan </w:t>
      </w:r>
      <w:proofErr w:type="spellStart"/>
      <w:r w:rsidRPr="00C878AF">
        <w:rPr>
          <w:rFonts w:eastAsia="Arial"/>
          <w:color w:val="000000"/>
          <w:lang w:val="en-US"/>
        </w:rPr>
        <w:t>Ketua</w:t>
      </w:r>
      <w:proofErr w:type="spellEnd"/>
      <w:r w:rsidRPr="00C878AF">
        <w:rPr>
          <w:rFonts w:eastAsia="Arial"/>
          <w:color w:val="000000"/>
          <w:lang w:val="en-US"/>
        </w:rPr>
        <w:t xml:space="preserve"> </w:t>
      </w:r>
      <w:proofErr w:type="spellStart"/>
      <w:r w:rsidRPr="00C878AF">
        <w:rPr>
          <w:rFonts w:eastAsia="Arial"/>
          <w:color w:val="000000"/>
          <w:lang w:val="en-US"/>
        </w:rPr>
        <w:t>Mahkamah</w:t>
      </w:r>
      <w:proofErr w:type="spellEnd"/>
      <w:r w:rsidRPr="00C878AF">
        <w:rPr>
          <w:rFonts w:eastAsia="Arial"/>
          <w:color w:val="000000"/>
          <w:lang w:val="en-US"/>
        </w:rPr>
        <w:t xml:space="preserve"> Agung </w:t>
      </w:r>
      <w:proofErr w:type="spellStart"/>
      <w:r w:rsidRPr="00C878AF">
        <w:rPr>
          <w:rFonts w:eastAsia="Arial"/>
          <w:color w:val="000000"/>
          <w:lang w:val="en-US"/>
        </w:rPr>
        <w:t>Nomor</w:t>
      </w:r>
      <w:proofErr w:type="spellEnd"/>
      <w:r w:rsidRPr="00C878AF">
        <w:rPr>
          <w:rFonts w:eastAsia="Arial"/>
          <w:color w:val="000000"/>
          <w:lang w:val="en-US"/>
        </w:rPr>
        <w:t xml:space="preserve"> 145/KMA/SK/VIII/2007 </w:t>
      </w:r>
      <w:proofErr w:type="spellStart"/>
      <w:r w:rsidRPr="00C878AF">
        <w:rPr>
          <w:rFonts w:eastAsia="Arial"/>
          <w:color w:val="000000"/>
          <w:lang w:val="en-US"/>
        </w:rPr>
        <w:t>tentang</w:t>
      </w:r>
      <w:proofErr w:type="spellEnd"/>
      <w:r w:rsidRPr="00C878AF">
        <w:rPr>
          <w:rFonts w:eastAsia="Arial"/>
          <w:color w:val="000000"/>
          <w:lang w:val="en-US"/>
        </w:rPr>
        <w:t xml:space="preserve"> </w:t>
      </w:r>
      <w:proofErr w:type="spellStart"/>
      <w:r w:rsidRPr="00C878AF">
        <w:rPr>
          <w:rFonts w:eastAsia="Arial"/>
          <w:color w:val="000000"/>
          <w:lang w:val="en-US"/>
        </w:rPr>
        <w:t>Memberlakukan</w:t>
      </w:r>
      <w:proofErr w:type="spellEnd"/>
      <w:r w:rsidRPr="00C878AF">
        <w:rPr>
          <w:rFonts w:eastAsia="Arial"/>
          <w:color w:val="000000"/>
          <w:lang w:val="en-US"/>
        </w:rPr>
        <w:t xml:space="preserve"> </w:t>
      </w:r>
      <w:proofErr w:type="spellStart"/>
      <w:r w:rsidRPr="00C878AF">
        <w:rPr>
          <w:rFonts w:eastAsia="Arial"/>
          <w:color w:val="000000"/>
          <w:lang w:val="en-US"/>
        </w:rPr>
        <w:t>Buku</w:t>
      </w:r>
      <w:proofErr w:type="spellEnd"/>
      <w:r w:rsidRPr="00C878AF">
        <w:rPr>
          <w:rFonts w:eastAsia="Arial"/>
          <w:color w:val="000000"/>
          <w:lang w:val="en-US"/>
        </w:rPr>
        <w:t xml:space="preserve"> IV </w:t>
      </w:r>
      <w:proofErr w:type="spellStart"/>
      <w:r w:rsidRPr="00C878AF">
        <w:rPr>
          <w:rFonts w:eastAsia="Arial"/>
          <w:color w:val="000000"/>
          <w:lang w:val="en-US"/>
        </w:rPr>
        <w:t>Pedoman</w:t>
      </w:r>
      <w:proofErr w:type="spellEnd"/>
      <w:r w:rsidRPr="00C878AF">
        <w:rPr>
          <w:rFonts w:eastAsia="Arial"/>
          <w:color w:val="000000"/>
          <w:lang w:val="en-US"/>
        </w:rPr>
        <w:t xml:space="preserve"> </w:t>
      </w:r>
      <w:proofErr w:type="spellStart"/>
      <w:r w:rsidRPr="00C878AF">
        <w:rPr>
          <w:rFonts w:eastAsia="Arial"/>
          <w:color w:val="000000"/>
          <w:lang w:val="en-US"/>
        </w:rPr>
        <w:t>Pelaksanaan</w:t>
      </w:r>
      <w:proofErr w:type="spellEnd"/>
      <w:r w:rsidRPr="00C878AF">
        <w:rPr>
          <w:rFonts w:eastAsia="Arial"/>
          <w:color w:val="000000"/>
          <w:lang w:val="en-US"/>
        </w:rPr>
        <w:t xml:space="preserve"> </w:t>
      </w:r>
      <w:proofErr w:type="spellStart"/>
      <w:r w:rsidRPr="00C878AF">
        <w:rPr>
          <w:rFonts w:eastAsia="Arial"/>
          <w:color w:val="000000"/>
          <w:lang w:val="en-US"/>
        </w:rPr>
        <w:t>Pengawasan</w:t>
      </w:r>
      <w:proofErr w:type="spellEnd"/>
      <w:r w:rsidRPr="00C878AF">
        <w:rPr>
          <w:rFonts w:eastAsia="Arial"/>
          <w:color w:val="000000"/>
          <w:lang w:val="en-US"/>
        </w:rPr>
        <w:t xml:space="preserve"> di </w:t>
      </w:r>
      <w:proofErr w:type="spellStart"/>
      <w:r w:rsidRPr="00C878AF">
        <w:rPr>
          <w:rFonts w:eastAsia="Arial"/>
          <w:color w:val="000000"/>
          <w:lang w:val="en-US"/>
        </w:rPr>
        <w:t>Lingkungan</w:t>
      </w:r>
      <w:proofErr w:type="spellEnd"/>
      <w:r w:rsidRPr="00C878AF">
        <w:rPr>
          <w:rFonts w:eastAsia="Arial"/>
          <w:color w:val="000000"/>
          <w:lang w:val="en-US"/>
        </w:rPr>
        <w:t xml:space="preserve"> Badan-Badan </w:t>
      </w:r>
      <w:proofErr w:type="spellStart"/>
      <w:r w:rsidRPr="00C878AF">
        <w:rPr>
          <w:rFonts w:eastAsia="Arial"/>
          <w:color w:val="000000"/>
          <w:lang w:val="en-US"/>
        </w:rPr>
        <w:t>Peradilan</w:t>
      </w:r>
      <w:proofErr w:type="spellEnd"/>
      <w:r w:rsidRPr="00C878AF">
        <w:rPr>
          <w:rFonts w:eastAsia="Arial"/>
          <w:color w:val="000000"/>
          <w:lang w:val="en-US"/>
        </w:rPr>
        <w:t>;</w:t>
      </w:r>
    </w:p>
    <w:p w14:paraId="6E6FD28E" w14:textId="77777777" w:rsidR="00B1777B" w:rsidRPr="00C878AF" w:rsidRDefault="00B1777B" w:rsidP="00B1777B">
      <w:pPr>
        <w:numPr>
          <w:ilvl w:val="0"/>
          <w:numId w:val="4"/>
        </w:numPr>
        <w:pBdr>
          <w:top w:val="nil"/>
          <w:left w:val="nil"/>
          <w:bottom w:val="nil"/>
          <w:right w:val="nil"/>
          <w:between w:val="nil"/>
        </w:pBdr>
        <w:spacing w:line="360" w:lineRule="auto"/>
        <w:ind w:left="729"/>
        <w:jc w:val="both"/>
        <w:rPr>
          <w:rFonts w:eastAsia="Arial"/>
          <w:color w:val="000000"/>
          <w:lang w:val="en-US"/>
        </w:rPr>
      </w:pPr>
      <w:r w:rsidRPr="00C878AF">
        <w:rPr>
          <w:rFonts w:eastAsia="Arial"/>
          <w:color w:val="000000"/>
          <w:lang w:val="en-US"/>
        </w:rPr>
        <w:t xml:space="preserve">Keputusan </w:t>
      </w:r>
      <w:proofErr w:type="spellStart"/>
      <w:r w:rsidRPr="00C878AF">
        <w:rPr>
          <w:rFonts w:eastAsia="Arial"/>
          <w:color w:val="000000"/>
          <w:lang w:val="en-US"/>
        </w:rPr>
        <w:t>Ketua</w:t>
      </w:r>
      <w:proofErr w:type="spellEnd"/>
      <w:r w:rsidRPr="00C878AF">
        <w:rPr>
          <w:rFonts w:eastAsia="Arial"/>
          <w:color w:val="000000"/>
          <w:lang w:val="en-US"/>
        </w:rPr>
        <w:t xml:space="preserve"> </w:t>
      </w:r>
      <w:proofErr w:type="spellStart"/>
      <w:r w:rsidRPr="00C878AF">
        <w:rPr>
          <w:rFonts w:eastAsia="Arial"/>
          <w:color w:val="000000"/>
          <w:lang w:val="en-US"/>
        </w:rPr>
        <w:t>Mahkamah</w:t>
      </w:r>
      <w:proofErr w:type="spellEnd"/>
      <w:r w:rsidRPr="00C878AF">
        <w:rPr>
          <w:rFonts w:eastAsia="Arial"/>
          <w:color w:val="000000"/>
          <w:lang w:val="en-US"/>
        </w:rPr>
        <w:t xml:space="preserve"> Agung RI </w:t>
      </w:r>
      <w:proofErr w:type="spellStart"/>
      <w:r w:rsidRPr="00C878AF">
        <w:rPr>
          <w:rFonts w:eastAsia="Arial"/>
          <w:color w:val="000000"/>
          <w:lang w:val="en-US"/>
        </w:rPr>
        <w:t>Nomor</w:t>
      </w:r>
      <w:proofErr w:type="spellEnd"/>
      <w:r w:rsidRPr="00C878AF">
        <w:rPr>
          <w:rFonts w:eastAsia="Arial"/>
          <w:color w:val="000000"/>
          <w:lang w:val="en-US"/>
        </w:rPr>
        <w:t xml:space="preserve"> 1-144/KMA/SK/I/2011 </w:t>
      </w:r>
      <w:proofErr w:type="spellStart"/>
      <w:r w:rsidRPr="00C878AF">
        <w:rPr>
          <w:rFonts w:eastAsia="Arial"/>
          <w:color w:val="000000"/>
          <w:lang w:val="en-US"/>
        </w:rPr>
        <w:t>Tentang</w:t>
      </w:r>
      <w:proofErr w:type="spellEnd"/>
      <w:r w:rsidRPr="00C878AF">
        <w:rPr>
          <w:rFonts w:eastAsia="Arial"/>
          <w:color w:val="000000"/>
          <w:lang w:val="en-US"/>
        </w:rPr>
        <w:t xml:space="preserve"> </w:t>
      </w:r>
      <w:proofErr w:type="spellStart"/>
      <w:r w:rsidRPr="00C878AF">
        <w:rPr>
          <w:rFonts w:eastAsia="Arial"/>
          <w:color w:val="000000"/>
          <w:lang w:val="en-US"/>
        </w:rPr>
        <w:t>Pedoman</w:t>
      </w:r>
      <w:proofErr w:type="spellEnd"/>
      <w:r w:rsidRPr="00C878AF">
        <w:rPr>
          <w:rFonts w:eastAsia="Arial"/>
          <w:color w:val="000000"/>
          <w:lang w:val="en-US"/>
        </w:rPr>
        <w:t xml:space="preserve"> </w:t>
      </w:r>
      <w:proofErr w:type="spellStart"/>
      <w:r w:rsidRPr="00C878AF">
        <w:rPr>
          <w:rFonts w:eastAsia="Arial"/>
          <w:color w:val="000000"/>
          <w:lang w:val="en-US"/>
        </w:rPr>
        <w:t>Pelayanan</w:t>
      </w:r>
      <w:proofErr w:type="spellEnd"/>
      <w:r w:rsidRPr="00C878AF">
        <w:rPr>
          <w:rFonts w:eastAsia="Arial"/>
          <w:color w:val="000000"/>
          <w:lang w:val="en-US"/>
        </w:rPr>
        <w:t xml:space="preserve"> </w:t>
      </w:r>
      <w:proofErr w:type="spellStart"/>
      <w:r w:rsidRPr="00C878AF">
        <w:rPr>
          <w:rFonts w:eastAsia="Arial"/>
          <w:color w:val="000000"/>
          <w:lang w:val="en-US"/>
        </w:rPr>
        <w:t>Informasi</w:t>
      </w:r>
      <w:proofErr w:type="spellEnd"/>
      <w:r w:rsidRPr="00C878AF">
        <w:rPr>
          <w:rFonts w:eastAsia="Arial"/>
          <w:color w:val="000000"/>
          <w:lang w:val="en-US"/>
        </w:rPr>
        <w:t xml:space="preserve"> di </w:t>
      </w:r>
      <w:proofErr w:type="spellStart"/>
      <w:r w:rsidRPr="00C878AF">
        <w:rPr>
          <w:rFonts w:eastAsia="Arial"/>
          <w:color w:val="000000"/>
          <w:lang w:val="en-US"/>
        </w:rPr>
        <w:t>Pengadilan</w:t>
      </w:r>
      <w:proofErr w:type="spellEnd"/>
      <w:r w:rsidRPr="00C878AF">
        <w:rPr>
          <w:rFonts w:eastAsia="Arial"/>
          <w:color w:val="000000"/>
          <w:lang w:val="en-US"/>
        </w:rPr>
        <w:t>;</w:t>
      </w:r>
    </w:p>
    <w:p w14:paraId="52ED9130" w14:textId="77777777" w:rsidR="00B1777B" w:rsidRPr="00C878AF" w:rsidRDefault="00B1777B" w:rsidP="00B1777B">
      <w:pPr>
        <w:numPr>
          <w:ilvl w:val="0"/>
          <w:numId w:val="4"/>
        </w:numPr>
        <w:pBdr>
          <w:top w:val="nil"/>
          <w:left w:val="nil"/>
          <w:bottom w:val="nil"/>
          <w:right w:val="nil"/>
          <w:between w:val="nil"/>
        </w:pBdr>
        <w:spacing w:line="360" w:lineRule="auto"/>
        <w:ind w:left="729"/>
        <w:jc w:val="both"/>
        <w:rPr>
          <w:rFonts w:eastAsia="Arial"/>
          <w:color w:val="000000"/>
          <w:lang w:val="en-US"/>
        </w:rPr>
      </w:pPr>
      <w:r w:rsidRPr="00C878AF">
        <w:rPr>
          <w:rFonts w:eastAsia="Arial"/>
          <w:color w:val="000000"/>
          <w:lang w:val="en-US"/>
        </w:rPr>
        <w:t xml:space="preserve">Keputusan </w:t>
      </w:r>
      <w:proofErr w:type="spellStart"/>
      <w:r w:rsidRPr="00C878AF">
        <w:rPr>
          <w:rFonts w:eastAsia="Arial"/>
          <w:color w:val="000000"/>
          <w:lang w:val="en-US"/>
        </w:rPr>
        <w:t>Ketua</w:t>
      </w:r>
      <w:proofErr w:type="spellEnd"/>
      <w:r w:rsidRPr="00C878AF">
        <w:rPr>
          <w:rFonts w:eastAsia="Arial"/>
          <w:color w:val="000000"/>
          <w:lang w:val="en-US"/>
        </w:rPr>
        <w:t xml:space="preserve"> </w:t>
      </w:r>
      <w:proofErr w:type="spellStart"/>
      <w:r w:rsidRPr="00C878AF">
        <w:rPr>
          <w:rFonts w:eastAsia="Arial"/>
          <w:color w:val="000000"/>
          <w:lang w:val="en-US"/>
        </w:rPr>
        <w:t>Mahkamah</w:t>
      </w:r>
      <w:proofErr w:type="spellEnd"/>
      <w:r w:rsidRPr="00C878AF">
        <w:rPr>
          <w:rFonts w:eastAsia="Arial"/>
          <w:color w:val="000000"/>
          <w:lang w:val="en-US"/>
        </w:rPr>
        <w:t xml:space="preserve"> Agung RI </w:t>
      </w:r>
      <w:proofErr w:type="spellStart"/>
      <w:r w:rsidRPr="00C878AF">
        <w:rPr>
          <w:rFonts w:eastAsia="Arial"/>
          <w:color w:val="000000"/>
          <w:lang w:val="en-US"/>
        </w:rPr>
        <w:t>Nomor</w:t>
      </w:r>
      <w:proofErr w:type="spellEnd"/>
      <w:r w:rsidRPr="00C878AF">
        <w:rPr>
          <w:rFonts w:eastAsia="Arial"/>
          <w:color w:val="000000"/>
          <w:lang w:val="en-US"/>
        </w:rPr>
        <w:t xml:space="preserve"> 26/KMA/SK/II/2012 </w:t>
      </w:r>
      <w:proofErr w:type="spellStart"/>
      <w:r w:rsidRPr="00C878AF">
        <w:rPr>
          <w:rFonts w:eastAsia="Arial"/>
          <w:color w:val="000000"/>
          <w:lang w:val="en-US"/>
        </w:rPr>
        <w:t>Tentang</w:t>
      </w:r>
      <w:proofErr w:type="spellEnd"/>
      <w:r w:rsidRPr="00C878AF">
        <w:rPr>
          <w:rFonts w:eastAsia="Arial"/>
          <w:color w:val="000000"/>
          <w:lang w:val="en-US"/>
        </w:rPr>
        <w:t xml:space="preserve"> </w:t>
      </w:r>
      <w:proofErr w:type="spellStart"/>
      <w:r w:rsidRPr="00C878AF">
        <w:rPr>
          <w:rFonts w:eastAsia="Arial"/>
          <w:color w:val="000000"/>
          <w:lang w:val="en-US"/>
        </w:rPr>
        <w:t>Standar</w:t>
      </w:r>
      <w:proofErr w:type="spellEnd"/>
      <w:r w:rsidRPr="00C878AF">
        <w:rPr>
          <w:rFonts w:eastAsia="Arial"/>
          <w:color w:val="000000"/>
          <w:lang w:val="en-US"/>
        </w:rPr>
        <w:t xml:space="preserve"> </w:t>
      </w:r>
      <w:proofErr w:type="spellStart"/>
      <w:r w:rsidRPr="00C878AF">
        <w:rPr>
          <w:rFonts w:eastAsia="Arial"/>
          <w:color w:val="000000"/>
          <w:lang w:val="en-US"/>
        </w:rPr>
        <w:t>Pelayanan</w:t>
      </w:r>
      <w:proofErr w:type="spellEnd"/>
      <w:r w:rsidRPr="00C878AF">
        <w:rPr>
          <w:rFonts w:eastAsia="Arial"/>
          <w:color w:val="000000"/>
          <w:lang w:val="en-US"/>
        </w:rPr>
        <w:t xml:space="preserve"> </w:t>
      </w:r>
      <w:proofErr w:type="spellStart"/>
      <w:r w:rsidRPr="00C878AF">
        <w:rPr>
          <w:rFonts w:eastAsia="Arial"/>
          <w:color w:val="000000"/>
          <w:lang w:val="en-US"/>
        </w:rPr>
        <w:t>Peradilan</w:t>
      </w:r>
      <w:proofErr w:type="spellEnd"/>
      <w:r w:rsidRPr="00C878AF">
        <w:rPr>
          <w:rFonts w:eastAsia="Arial"/>
          <w:color w:val="000000"/>
          <w:lang w:val="en-US"/>
        </w:rPr>
        <w:t>;</w:t>
      </w:r>
    </w:p>
    <w:p w14:paraId="7EE7C529" w14:textId="0418CCF8" w:rsidR="00B1777B" w:rsidRDefault="00B1777B" w:rsidP="00B1777B">
      <w:pPr>
        <w:numPr>
          <w:ilvl w:val="0"/>
          <w:numId w:val="4"/>
        </w:numPr>
        <w:pBdr>
          <w:top w:val="nil"/>
          <w:left w:val="nil"/>
          <w:bottom w:val="nil"/>
          <w:right w:val="nil"/>
          <w:between w:val="nil"/>
        </w:pBdr>
        <w:spacing w:line="360" w:lineRule="auto"/>
        <w:ind w:left="729"/>
        <w:jc w:val="both"/>
        <w:rPr>
          <w:rFonts w:eastAsia="Arial"/>
          <w:color w:val="000000"/>
          <w:lang w:val="en-US"/>
        </w:rPr>
      </w:pPr>
      <w:proofErr w:type="spellStart"/>
      <w:r w:rsidRPr="00C878AF">
        <w:rPr>
          <w:rFonts w:eastAsia="Arial"/>
          <w:color w:val="000000"/>
          <w:lang w:val="en-US"/>
        </w:rPr>
        <w:t>Peraturan</w:t>
      </w:r>
      <w:proofErr w:type="spellEnd"/>
      <w:r w:rsidRPr="00C878AF">
        <w:rPr>
          <w:rFonts w:eastAsia="Arial"/>
          <w:color w:val="000000"/>
          <w:lang w:val="en-US"/>
        </w:rPr>
        <w:t xml:space="preserve"> </w:t>
      </w:r>
      <w:proofErr w:type="spellStart"/>
      <w:r w:rsidRPr="00C878AF">
        <w:rPr>
          <w:rFonts w:eastAsia="Arial"/>
          <w:color w:val="000000"/>
          <w:lang w:val="en-US"/>
        </w:rPr>
        <w:t>Sekretaris</w:t>
      </w:r>
      <w:proofErr w:type="spellEnd"/>
      <w:r w:rsidRPr="00C878AF">
        <w:rPr>
          <w:rFonts w:eastAsia="Arial"/>
          <w:color w:val="000000"/>
          <w:lang w:val="en-US"/>
        </w:rPr>
        <w:t xml:space="preserve"> </w:t>
      </w:r>
      <w:proofErr w:type="spellStart"/>
      <w:r w:rsidRPr="00C878AF">
        <w:rPr>
          <w:rFonts w:eastAsia="Arial"/>
          <w:color w:val="000000"/>
          <w:lang w:val="en-US"/>
        </w:rPr>
        <w:t>Mahkamah</w:t>
      </w:r>
      <w:proofErr w:type="spellEnd"/>
      <w:r w:rsidRPr="00C878AF">
        <w:rPr>
          <w:rFonts w:eastAsia="Arial"/>
          <w:color w:val="000000"/>
          <w:lang w:val="en-US"/>
        </w:rPr>
        <w:t xml:space="preserve"> Agung </w:t>
      </w:r>
      <w:proofErr w:type="spellStart"/>
      <w:r w:rsidRPr="00C878AF">
        <w:rPr>
          <w:rFonts w:eastAsia="Arial"/>
          <w:color w:val="000000"/>
          <w:lang w:val="en-US"/>
        </w:rPr>
        <w:t>Nomor</w:t>
      </w:r>
      <w:proofErr w:type="spellEnd"/>
      <w:r w:rsidRPr="00C878AF">
        <w:rPr>
          <w:rFonts w:eastAsia="Arial"/>
          <w:color w:val="000000"/>
          <w:lang w:val="en-US"/>
        </w:rPr>
        <w:t xml:space="preserve"> 2 </w:t>
      </w:r>
      <w:proofErr w:type="spellStart"/>
      <w:r w:rsidRPr="00C878AF">
        <w:rPr>
          <w:rFonts w:eastAsia="Arial"/>
          <w:color w:val="000000"/>
          <w:lang w:val="en-US"/>
        </w:rPr>
        <w:t>Tahun</w:t>
      </w:r>
      <w:proofErr w:type="spellEnd"/>
      <w:r w:rsidRPr="00C878AF">
        <w:rPr>
          <w:rFonts w:eastAsia="Arial"/>
          <w:color w:val="000000"/>
          <w:lang w:val="en-US"/>
        </w:rPr>
        <w:t xml:space="preserve"> 2013 </w:t>
      </w:r>
      <w:proofErr w:type="spellStart"/>
      <w:r w:rsidRPr="00C878AF">
        <w:rPr>
          <w:rFonts w:eastAsia="Arial"/>
          <w:color w:val="000000"/>
          <w:lang w:val="en-US"/>
        </w:rPr>
        <w:t>Tentang</w:t>
      </w:r>
      <w:proofErr w:type="spellEnd"/>
      <w:r w:rsidRPr="00C878AF">
        <w:rPr>
          <w:rFonts w:eastAsia="Arial"/>
          <w:color w:val="000000"/>
          <w:lang w:val="en-US"/>
        </w:rPr>
        <w:t xml:space="preserve"> </w:t>
      </w:r>
      <w:proofErr w:type="spellStart"/>
      <w:r w:rsidRPr="00C878AF">
        <w:rPr>
          <w:rFonts w:eastAsia="Arial"/>
          <w:color w:val="000000"/>
          <w:lang w:val="en-US"/>
        </w:rPr>
        <w:t>Pedoman</w:t>
      </w:r>
      <w:proofErr w:type="spellEnd"/>
      <w:r w:rsidRPr="00C878AF">
        <w:rPr>
          <w:rFonts w:eastAsia="Arial"/>
          <w:color w:val="000000"/>
          <w:lang w:val="en-US"/>
        </w:rPr>
        <w:t xml:space="preserve"> </w:t>
      </w:r>
      <w:proofErr w:type="spellStart"/>
      <w:r w:rsidRPr="00C878AF">
        <w:rPr>
          <w:rFonts w:eastAsia="Arial"/>
          <w:color w:val="000000"/>
          <w:lang w:val="en-US"/>
        </w:rPr>
        <w:t>Pelaksanaan</w:t>
      </w:r>
      <w:proofErr w:type="spellEnd"/>
      <w:r w:rsidRPr="00C878AF">
        <w:rPr>
          <w:rFonts w:eastAsia="Arial"/>
          <w:color w:val="000000"/>
          <w:lang w:val="en-US"/>
        </w:rPr>
        <w:t xml:space="preserve"> dan </w:t>
      </w:r>
      <w:proofErr w:type="spellStart"/>
      <w:r w:rsidRPr="00C878AF">
        <w:rPr>
          <w:rFonts w:eastAsia="Arial"/>
          <w:color w:val="000000"/>
          <w:lang w:val="en-US"/>
        </w:rPr>
        <w:t>Pertanggungjawaban</w:t>
      </w:r>
      <w:proofErr w:type="spellEnd"/>
      <w:r w:rsidRPr="00C878AF">
        <w:rPr>
          <w:rFonts w:eastAsia="Arial"/>
          <w:color w:val="000000"/>
          <w:lang w:val="en-US"/>
        </w:rPr>
        <w:t xml:space="preserve"> </w:t>
      </w:r>
      <w:proofErr w:type="spellStart"/>
      <w:r w:rsidRPr="00C878AF">
        <w:rPr>
          <w:rFonts w:eastAsia="Arial"/>
          <w:color w:val="000000"/>
          <w:lang w:val="en-US"/>
        </w:rPr>
        <w:t>Belanja</w:t>
      </w:r>
      <w:proofErr w:type="spellEnd"/>
      <w:r w:rsidRPr="00C878AF">
        <w:rPr>
          <w:rFonts w:eastAsia="Arial"/>
          <w:color w:val="000000"/>
          <w:lang w:val="en-US"/>
        </w:rPr>
        <w:t xml:space="preserve"> Negara di </w:t>
      </w:r>
      <w:proofErr w:type="spellStart"/>
      <w:r w:rsidRPr="00C878AF">
        <w:rPr>
          <w:rFonts w:eastAsia="Arial"/>
          <w:color w:val="000000"/>
          <w:lang w:val="en-US"/>
        </w:rPr>
        <w:t>Lingkungan</w:t>
      </w:r>
      <w:proofErr w:type="spellEnd"/>
      <w:r w:rsidRPr="00C878AF">
        <w:rPr>
          <w:rFonts w:eastAsia="Arial"/>
          <w:color w:val="000000"/>
          <w:lang w:val="en-US"/>
        </w:rPr>
        <w:t xml:space="preserve"> </w:t>
      </w:r>
      <w:proofErr w:type="spellStart"/>
      <w:r w:rsidRPr="00C878AF">
        <w:rPr>
          <w:rFonts w:eastAsia="Arial"/>
          <w:color w:val="000000"/>
          <w:lang w:val="en-US"/>
        </w:rPr>
        <w:t>Mahkamah</w:t>
      </w:r>
      <w:proofErr w:type="spellEnd"/>
      <w:r w:rsidRPr="00C878AF">
        <w:rPr>
          <w:rFonts w:eastAsia="Arial"/>
          <w:color w:val="000000"/>
          <w:lang w:val="en-US"/>
        </w:rPr>
        <w:t xml:space="preserve"> Agung dan Badan </w:t>
      </w:r>
      <w:proofErr w:type="spellStart"/>
      <w:r w:rsidRPr="00C878AF">
        <w:rPr>
          <w:rFonts w:eastAsia="Arial"/>
          <w:color w:val="000000"/>
          <w:lang w:val="en-US"/>
        </w:rPr>
        <w:t>Peradilan</w:t>
      </w:r>
      <w:proofErr w:type="spellEnd"/>
      <w:r w:rsidRPr="00C878AF">
        <w:rPr>
          <w:rFonts w:eastAsia="Arial"/>
          <w:color w:val="000000"/>
          <w:lang w:val="en-US"/>
        </w:rPr>
        <w:t xml:space="preserve"> </w:t>
      </w:r>
      <w:proofErr w:type="spellStart"/>
      <w:r w:rsidRPr="00C878AF">
        <w:rPr>
          <w:rFonts w:eastAsia="Arial"/>
          <w:color w:val="000000"/>
          <w:lang w:val="en-US"/>
        </w:rPr>
        <w:t>Dibawahnya</w:t>
      </w:r>
      <w:proofErr w:type="spellEnd"/>
      <w:r w:rsidRPr="00C878AF">
        <w:rPr>
          <w:rFonts w:eastAsia="Arial"/>
          <w:color w:val="000000"/>
          <w:lang w:val="en-US"/>
        </w:rPr>
        <w:t>;</w:t>
      </w:r>
    </w:p>
    <w:tbl>
      <w:tblPr>
        <w:tblStyle w:val="TableGrid"/>
        <w:tblW w:w="9043" w:type="dxa"/>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471"/>
        <w:gridCol w:w="8572"/>
      </w:tblGrid>
      <w:tr w:rsidR="00795E85" w:rsidRPr="00FD71FE" w14:paraId="4AE34D43" w14:textId="77777777" w:rsidTr="007A419F">
        <w:tc>
          <w:tcPr>
            <w:tcW w:w="471" w:type="dxa"/>
          </w:tcPr>
          <w:p w14:paraId="6753964B" w14:textId="77777777" w:rsidR="00795E85" w:rsidRPr="00FD71FE" w:rsidRDefault="00795E85" w:rsidP="00F36C34">
            <w:pPr>
              <w:tabs>
                <w:tab w:val="left" w:pos="1418"/>
              </w:tabs>
              <w:spacing w:line="276" w:lineRule="auto"/>
              <w:jc w:val="center"/>
            </w:pPr>
            <w:bookmarkStart w:id="1" w:name="_GoBack"/>
            <w:r w:rsidRPr="00FD71FE">
              <w:t>22.</w:t>
            </w:r>
            <w:bookmarkEnd w:id="1"/>
          </w:p>
        </w:tc>
        <w:tc>
          <w:tcPr>
            <w:tcW w:w="8572" w:type="dxa"/>
          </w:tcPr>
          <w:p w14:paraId="0CB9B1B6" w14:textId="77777777" w:rsidR="00795E85" w:rsidRPr="00FD71FE" w:rsidRDefault="00795E85" w:rsidP="00CC0494">
            <w:pPr>
              <w:tabs>
                <w:tab w:val="left" w:pos="1418"/>
              </w:tabs>
              <w:spacing w:line="276" w:lineRule="auto"/>
              <w:jc w:val="both"/>
            </w:pPr>
            <w:r w:rsidRPr="00FD71FE">
              <w:t>Keputusan Ketua Mahkamah Agung Nomor KMA/080/SK/VIII/2006 tentang Pedoman Pelaksanaan Pengawasan di Lingkungan Badan-badan Peradilan</w:t>
            </w:r>
          </w:p>
        </w:tc>
      </w:tr>
      <w:tr w:rsidR="00795E85" w:rsidRPr="00FD71FE" w14:paraId="4AE34D43" w14:textId="77777777" w:rsidTr="007A419F">
        <w:tc>
          <w:tcPr>
            <w:tcW w:w="471" w:type="dxa"/>
          </w:tcPr>
          <w:p w14:paraId="6753964B" w14:textId="77777777" w:rsidR="00795E85" w:rsidRPr="00FD71FE" w:rsidRDefault="00795E85" w:rsidP="00F36C34">
            <w:pPr>
              <w:tabs>
                <w:tab w:val="left" w:pos="1418"/>
              </w:tabs>
              <w:spacing w:line="276" w:lineRule="auto"/>
              <w:jc w:val="center"/>
            </w:pPr>
            <w:bookmarkStart w:id="1" w:name="_GoBack"/>
            <w:r w:rsidRPr="00FD71FE">
              <w:t>23.</w:t>
            </w:r>
            <w:bookmarkEnd w:id="1"/>
          </w:p>
        </w:tc>
        <w:tc>
          <w:tcPr>
            <w:tcW w:w="8572" w:type="dxa"/>
          </w:tcPr>
          <w:p w14:paraId="0CB9B1B6" w14:textId="77777777" w:rsidR="00795E85" w:rsidRPr="00FD71FE" w:rsidRDefault="00795E85" w:rsidP="00CC0494">
            <w:pPr>
              <w:tabs>
                <w:tab w:val="left" w:pos="1418"/>
              </w:tabs>
              <w:spacing w:line="276" w:lineRule="auto"/>
              <w:jc w:val="both"/>
            </w:pPr>
            <w:r w:rsidRPr="00FD71FE">
              <w:t>Peraturan Mahkamah Agung RI Nomor 8 Tahun 2016 tentang Pengawasan dan Pembinaan Atasan Langsung di Lingkungan Mahkamah Agung dan Badan Peradilan Di Bawahnya</w:t>
            </w:r>
          </w:p>
        </w:tc>
      </w:tr>
      <w:tr w:rsidR="00795E85" w:rsidRPr="00FD71FE" w14:paraId="4AE34D43" w14:textId="77777777" w:rsidTr="007A419F">
        <w:tc>
          <w:tcPr>
            <w:tcW w:w="471" w:type="dxa"/>
          </w:tcPr>
          <w:p w14:paraId="6753964B" w14:textId="77777777" w:rsidR="00795E85" w:rsidRPr="00FD71FE" w:rsidRDefault="00795E85" w:rsidP="00F36C34">
            <w:pPr>
              <w:tabs>
                <w:tab w:val="left" w:pos="1418"/>
              </w:tabs>
              <w:spacing w:line="276" w:lineRule="auto"/>
              <w:jc w:val="center"/>
            </w:pPr>
            <w:bookmarkStart w:id="1" w:name="_GoBack"/>
            <w:r w:rsidRPr="00FD71FE">
              <w:t>24.</w:t>
            </w:r>
            <w:bookmarkEnd w:id="1"/>
          </w:p>
        </w:tc>
        <w:tc>
          <w:tcPr>
            <w:tcW w:w="8572" w:type="dxa"/>
          </w:tcPr>
          <w:p w14:paraId="0CB9B1B6" w14:textId="77777777" w:rsidR="00795E85" w:rsidRPr="00FD71FE" w:rsidRDefault="00795E85" w:rsidP="00CC0494">
            <w:pPr>
              <w:tabs>
                <w:tab w:val="left" w:pos="1418"/>
              </w:tabs>
              <w:spacing w:line="276" w:lineRule="auto"/>
              <w:jc w:val="both"/>
            </w:pPr>
            <w:r w:rsidRPr="00FD71FE">
              <w:t>Keputusan Ketua Pengadilan Tinggi Agama Padang Nomor W3-A/1423/PS.00/5/2022 tentang Penunjukan Hakim Pengawas Bidang, Hakim Pembina dan Pengawas Daerah Tahun 2022</w:t>
            </w:r>
          </w:p>
        </w:tc>
      </w:tr>
      <w:tr w:rsidR="00795E85" w:rsidRPr="00FD71FE" w14:paraId="4AE34D43" w14:textId="77777777" w:rsidTr="007A419F">
        <w:tc>
          <w:tcPr>
            <w:tcW w:w="471" w:type="dxa"/>
          </w:tcPr>
          <w:p w14:paraId="6753964B" w14:textId="77777777" w:rsidR="00795E85" w:rsidRPr="00FD71FE" w:rsidRDefault="00795E85" w:rsidP="00F36C34">
            <w:pPr>
              <w:tabs>
                <w:tab w:val="left" w:pos="1418"/>
              </w:tabs>
              <w:spacing w:line="276" w:lineRule="auto"/>
              <w:jc w:val="center"/>
            </w:pPr>
            <w:bookmarkStart w:id="1" w:name="_GoBack"/>
            <w:r w:rsidRPr="00FD71FE">
              <w:t>25.</w:t>
            </w:r>
            <w:bookmarkEnd w:id="1"/>
          </w:p>
        </w:tc>
        <w:tc>
          <w:tcPr>
            <w:tcW w:w="8572" w:type="dxa"/>
          </w:tcPr>
          <w:p w14:paraId="0CB9B1B6" w14:textId="77777777" w:rsidR="00795E85" w:rsidRPr="00FD71FE" w:rsidRDefault="00795E85" w:rsidP="00CC0494">
            <w:pPr>
              <w:tabs>
                <w:tab w:val="left" w:pos="1418"/>
              </w:tabs>
              <w:spacing w:line="276" w:lineRule="auto"/>
              <w:jc w:val="both"/>
            </w:pPr>
            <w:r w:rsidRPr="00FD71FE">
              <w:t>Daftar Isian Pelaksanaan Anggaran Pengadilan Tinggi Agama Padang Nomor SP DIPA-005.01.2.401900/2022 tanggal 17 November 2021</w:t>
            </w:r>
          </w:p>
        </w:tc>
      </w:tr>
    </w:tbl>
    <w:p w14:paraId="13474720" w14:textId="60CF350C" w:rsidR="00263B59" w:rsidRPr="00B1777B" w:rsidRDefault="00B1777B" w:rsidP="00B1777B">
      <w:pPr>
        <w:pBdr>
          <w:top w:val="nil"/>
          <w:left w:val="nil"/>
          <w:bottom w:val="nil"/>
          <w:right w:val="nil"/>
          <w:between w:val="nil"/>
        </w:pBdr>
        <w:spacing w:line="360" w:lineRule="auto"/>
        <w:ind w:left="729"/>
        <w:jc w:val="both"/>
        <w:rPr>
          <w:rFonts w:eastAsia="Arial"/>
          <w:color w:val="000000"/>
          <w:lang w:val="en-US"/>
        </w:rPr>
      </w:pPr>
      <w:r>
        <w:rPr>
          <w:rFonts w:eastAsia="Arial"/>
          <w:color w:val="000000"/>
          <w:lang w:val="en-US"/>
        </w:rPr>
        <w:t xml:space="preserve">    </w:t>
      </w:r>
    </w:p>
    <w:p w14:paraId="308043A8" w14:textId="05563BE1" w:rsidR="00263B59" w:rsidRPr="00FD71FE" w:rsidRDefault="00263B59" w:rsidP="00263B59">
      <w:pPr>
        <w:numPr>
          <w:ilvl w:val="0"/>
          <w:numId w:val="3"/>
        </w:numPr>
        <w:pBdr>
          <w:top w:val="nil"/>
          <w:left w:val="nil"/>
          <w:bottom w:val="nil"/>
          <w:right w:val="nil"/>
          <w:between w:val="nil"/>
        </w:pBdr>
        <w:spacing w:line="360" w:lineRule="auto"/>
        <w:ind w:left="360"/>
        <w:jc w:val="both"/>
        <w:rPr>
          <w:rFonts w:eastAsia="Arial"/>
          <w:b/>
          <w:color w:val="000000"/>
        </w:rPr>
      </w:pPr>
      <w:proofErr w:type="spellStart"/>
      <w:r w:rsidRPr="00FD71FE">
        <w:rPr>
          <w:rFonts w:eastAsia="Arial"/>
          <w:b/>
          <w:color w:val="000000"/>
          <w:lang w:val="en-US"/>
        </w:rPr>
        <w:t>Ruang</w:t>
      </w:r>
      <w:proofErr w:type="spellEnd"/>
      <w:r w:rsidRPr="00FD71FE">
        <w:rPr>
          <w:rFonts w:eastAsia="Arial"/>
          <w:b/>
          <w:color w:val="000000"/>
          <w:lang w:val="en-US"/>
        </w:rPr>
        <w:t xml:space="preserve"> </w:t>
      </w:r>
      <w:proofErr w:type="spellStart"/>
      <w:r w:rsidRPr="00FD71FE">
        <w:rPr>
          <w:rFonts w:eastAsia="Arial"/>
          <w:b/>
          <w:color w:val="000000"/>
          <w:lang w:val="en-US"/>
        </w:rPr>
        <w:t>Lingkup</w:t>
      </w:r>
      <w:proofErr w:type="spellEnd"/>
      <w:r w:rsidRPr="00FD71FE">
        <w:rPr>
          <w:rFonts w:eastAsia="Arial"/>
          <w:b/>
          <w:color w:val="000000"/>
          <w:lang w:val="en-US"/>
        </w:rPr>
        <w:t xml:space="preserve"> </w:t>
      </w:r>
      <w:proofErr w:type="spellStart"/>
      <w:r w:rsidRPr="00FD71FE">
        <w:rPr>
          <w:rFonts w:eastAsia="Arial"/>
          <w:b/>
          <w:color w:val="000000"/>
          <w:lang w:val="en-US"/>
        </w:rPr>
        <w:t>Pengawasan</w:t>
      </w:r>
      <w:proofErr w:type="spellEnd"/>
    </w:p>
    <w:p w14:paraId="30635E07" w14:textId="77777777" w:rsidR="00967877" w:rsidRPr="00FD71FE" w:rsidRDefault="00967877" w:rsidP="00967877">
      <w:pPr>
        <w:pBdr>
          <w:top w:val="nil"/>
          <w:left w:val="nil"/>
          <w:bottom w:val="nil"/>
          <w:right w:val="nil"/>
          <w:between w:val="nil"/>
        </w:pBdr>
        <w:spacing w:line="360" w:lineRule="auto"/>
        <w:ind w:left="350"/>
        <w:jc w:val="both"/>
        <w:rPr>
          <w:rFonts w:eastAsia="Arial"/>
          <w:color w:val="000000"/>
          <w:lang w:val="en-US"/>
        </w:rPr>
      </w:pPr>
      <w:proofErr w:type="spellStart"/>
      <w:r w:rsidRPr="00FD71FE">
        <w:rPr>
          <w:rFonts w:eastAsia="Arial"/>
          <w:color w:val="000000"/>
          <w:lang w:val="en-US"/>
        </w:rPr>
        <w:t>Ruang</w:t>
      </w:r>
      <w:proofErr w:type="spellEnd"/>
      <w:r w:rsidRPr="00FD71FE">
        <w:rPr>
          <w:rFonts w:eastAsia="Arial"/>
          <w:color w:val="000000"/>
          <w:lang w:val="en-US"/>
        </w:rPr>
        <w:t xml:space="preserve"> </w:t>
      </w:r>
      <w:proofErr w:type="spellStart"/>
      <w:r w:rsidRPr="00FD71FE">
        <w:rPr>
          <w:rFonts w:eastAsia="Arial"/>
          <w:color w:val="000000"/>
          <w:lang w:val="en-US"/>
        </w:rPr>
        <w:t>lingkup</w:t>
      </w:r>
      <w:proofErr w:type="spellEnd"/>
      <w:r w:rsidRPr="00FD71FE">
        <w:rPr>
          <w:rFonts w:eastAsia="Arial"/>
          <w:color w:val="000000"/>
          <w:lang w:val="en-US"/>
        </w:rPr>
        <w:t xml:space="preserve"> </w:t>
      </w:r>
      <w:proofErr w:type="spellStart"/>
      <w:r w:rsidRPr="00FD71FE">
        <w:rPr>
          <w:rFonts w:eastAsia="Arial"/>
          <w:color w:val="000000"/>
          <w:lang w:val="en-US"/>
        </w:rPr>
        <w:t>pengawasan</w:t>
      </w:r>
      <w:proofErr w:type="spellEnd"/>
      <w:r w:rsidRPr="00FD71FE">
        <w:rPr>
          <w:rFonts w:eastAsia="Arial"/>
          <w:color w:val="000000"/>
          <w:lang w:val="en-US"/>
        </w:rPr>
        <w:t xml:space="preserve"> </w:t>
      </w:r>
      <w:proofErr w:type="spellStart"/>
      <w:r w:rsidRPr="00FD71FE">
        <w:rPr>
          <w:rFonts w:eastAsia="Arial"/>
          <w:color w:val="000000"/>
          <w:lang w:val="en-US"/>
        </w:rPr>
        <w:t>meliputi</w:t>
      </w:r>
      <w:proofErr w:type="spellEnd"/>
      <w:r w:rsidRPr="00FD71FE">
        <w:rPr>
          <w:rFonts w:eastAsia="Arial"/>
          <w:color w:val="000000"/>
          <w:lang w:val="en-US"/>
        </w:rPr>
        <w:t>:</w:t>
      </w:r>
    </w:p>
    <w:p w14:paraId="6F1AEE09" w14:textId="153A3D6B" w:rsidR="00967877" w:rsidRPr="00FD71FE" w:rsidRDefault="00967877" w:rsidP="00967877">
      <w:pPr>
        <w:numPr>
          <w:ilvl w:val="0"/>
          <w:numId w:val="19"/>
        </w:numPr>
        <w:pBdr>
          <w:top w:val="nil"/>
          <w:left w:val="nil"/>
          <w:bottom w:val="nil"/>
          <w:right w:val="nil"/>
          <w:between w:val="nil"/>
        </w:pBdr>
        <w:spacing w:line="360" w:lineRule="auto"/>
        <w:ind w:left="729"/>
        <w:jc w:val="both"/>
        <w:rPr>
          <w:rFonts w:eastAsia="Arial"/>
          <w:color w:val="000000"/>
          <w:lang w:val="en-US"/>
        </w:rPr>
      </w:pPr>
      <w:proofErr w:type="spellStart"/>
      <w:r w:rsidRPr="00FD71FE">
        <w:rPr>
          <w:rFonts w:eastAsia="Arial"/>
          <w:color w:val="000000"/>
          <w:lang w:val="en-US"/>
        </w:rPr>
        <w:t>Manajemen</w:t>
      </w:r>
      <w:proofErr w:type="spellEnd"/>
      <w:r w:rsidRPr="00FD71FE">
        <w:rPr>
          <w:rFonts w:eastAsia="Arial"/>
          <w:color w:val="000000"/>
          <w:lang w:val="en-US"/>
        </w:rPr>
        <w:t xml:space="preserve"> </w:t>
      </w:r>
      <w:proofErr w:type="spellStart"/>
      <w:r w:rsidRPr="00FD71FE">
        <w:rPr>
          <w:rFonts w:eastAsia="Arial"/>
          <w:color w:val="000000"/>
          <w:lang w:val="en-US"/>
        </w:rPr>
        <w:t>peradilan</w:t>
      </w:r>
      <w:proofErr w:type="spellEnd"/>
      <w:r w:rsidR="0061735D" w:rsidRPr="00FD71FE">
        <w:rPr>
          <w:rFonts w:eastAsia="Arial"/>
          <w:color w:val="000000"/>
          <w:lang w:val="en-US"/>
        </w:rPr>
        <w:t xml:space="preserve"> yang </w:t>
      </w:r>
      <w:proofErr w:type="spellStart"/>
      <w:r w:rsidR="0061735D" w:rsidRPr="00FD71FE">
        <w:rPr>
          <w:rFonts w:eastAsia="Arial"/>
          <w:color w:val="000000"/>
          <w:lang w:val="en-US"/>
        </w:rPr>
        <w:t>terdiri</w:t>
      </w:r>
      <w:proofErr w:type="spellEnd"/>
      <w:r w:rsidR="0061735D" w:rsidRPr="00FD71FE">
        <w:rPr>
          <w:rFonts w:eastAsia="Arial"/>
          <w:color w:val="000000"/>
          <w:lang w:val="en-US"/>
        </w:rPr>
        <w:t xml:space="preserve"> </w:t>
      </w:r>
      <w:proofErr w:type="spellStart"/>
      <w:r w:rsidR="0061735D" w:rsidRPr="00FD71FE">
        <w:rPr>
          <w:rFonts w:eastAsia="Arial"/>
          <w:color w:val="000000"/>
          <w:lang w:val="en-US"/>
        </w:rPr>
        <w:t>atas</w:t>
      </w:r>
      <w:proofErr w:type="spellEnd"/>
      <w:r w:rsidR="0061735D" w:rsidRPr="00FD71FE">
        <w:rPr>
          <w:rFonts w:eastAsia="Arial"/>
          <w:color w:val="000000"/>
          <w:lang w:val="en-US"/>
        </w:rPr>
        <w:t xml:space="preserve"> program </w:t>
      </w:r>
      <w:proofErr w:type="spellStart"/>
      <w:r w:rsidR="0061735D" w:rsidRPr="00FD71FE">
        <w:rPr>
          <w:rFonts w:eastAsia="Arial"/>
          <w:color w:val="000000"/>
          <w:lang w:val="en-US"/>
        </w:rPr>
        <w:t>kerja</w:t>
      </w:r>
      <w:proofErr w:type="spellEnd"/>
      <w:r w:rsidR="0061735D" w:rsidRPr="00FD71FE">
        <w:rPr>
          <w:rFonts w:eastAsia="Arial"/>
          <w:color w:val="000000"/>
          <w:lang w:val="en-US"/>
        </w:rPr>
        <w:t xml:space="preserve">, </w:t>
      </w:r>
      <w:proofErr w:type="spellStart"/>
      <w:r w:rsidR="0061735D" w:rsidRPr="00FD71FE">
        <w:rPr>
          <w:rFonts w:eastAsia="Arial"/>
          <w:color w:val="000000"/>
          <w:lang w:val="en-US"/>
        </w:rPr>
        <w:t>pelaksanaan</w:t>
      </w:r>
      <w:proofErr w:type="spellEnd"/>
      <w:r w:rsidR="0061735D" w:rsidRPr="00FD71FE">
        <w:rPr>
          <w:rFonts w:eastAsia="Arial"/>
          <w:color w:val="000000"/>
          <w:lang w:val="en-US"/>
        </w:rPr>
        <w:t xml:space="preserve"> </w:t>
      </w:r>
      <w:proofErr w:type="spellStart"/>
      <w:r w:rsidR="0061735D" w:rsidRPr="00FD71FE">
        <w:rPr>
          <w:rFonts w:eastAsia="Arial"/>
          <w:color w:val="000000"/>
          <w:lang w:val="en-US"/>
        </w:rPr>
        <w:t>tugas</w:t>
      </w:r>
      <w:proofErr w:type="spellEnd"/>
      <w:r w:rsidR="0061735D" w:rsidRPr="00FD71FE">
        <w:rPr>
          <w:rFonts w:eastAsia="Arial"/>
          <w:color w:val="000000"/>
          <w:lang w:val="en-US"/>
        </w:rPr>
        <w:t xml:space="preserve">, </w:t>
      </w:r>
      <w:proofErr w:type="spellStart"/>
      <w:r w:rsidR="0061735D" w:rsidRPr="00FD71FE">
        <w:rPr>
          <w:rFonts w:eastAsia="Arial"/>
          <w:color w:val="000000"/>
          <w:lang w:val="en-US"/>
        </w:rPr>
        <w:t>pengawasan</w:t>
      </w:r>
      <w:proofErr w:type="spellEnd"/>
      <w:r w:rsidR="0061735D" w:rsidRPr="00FD71FE">
        <w:rPr>
          <w:rFonts w:eastAsia="Arial"/>
          <w:color w:val="000000"/>
          <w:lang w:val="en-US"/>
        </w:rPr>
        <w:t xml:space="preserve"> dan </w:t>
      </w:r>
      <w:proofErr w:type="spellStart"/>
      <w:r w:rsidR="0061735D" w:rsidRPr="00FD71FE">
        <w:rPr>
          <w:rFonts w:eastAsia="Arial"/>
          <w:color w:val="000000"/>
          <w:lang w:val="en-US"/>
        </w:rPr>
        <w:t>pembinaan</w:t>
      </w:r>
      <w:proofErr w:type="spellEnd"/>
      <w:r w:rsidR="0061735D" w:rsidRPr="00FD71FE">
        <w:rPr>
          <w:rFonts w:eastAsia="Arial"/>
          <w:color w:val="000000"/>
          <w:lang w:val="en-US"/>
        </w:rPr>
        <w:t xml:space="preserve"> </w:t>
      </w:r>
      <w:proofErr w:type="spellStart"/>
      <w:r w:rsidR="0061735D" w:rsidRPr="00FD71FE">
        <w:rPr>
          <w:rFonts w:eastAsia="Arial"/>
          <w:color w:val="000000"/>
          <w:lang w:val="en-US"/>
        </w:rPr>
        <w:t>serta</w:t>
      </w:r>
      <w:proofErr w:type="spellEnd"/>
      <w:r w:rsidR="0061735D" w:rsidRPr="00FD71FE">
        <w:rPr>
          <w:rFonts w:eastAsia="Arial"/>
          <w:color w:val="000000"/>
          <w:lang w:val="en-US"/>
        </w:rPr>
        <w:t xml:space="preserve"> </w:t>
      </w:r>
      <w:proofErr w:type="spellStart"/>
      <w:r w:rsidR="0061735D" w:rsidRPr="00FD71FE">
        <w:rPr>
          <w:rFonts w:eastAsia="Arial"/>
          <w:color w:val="000000"/>
          <w:lang w:val="en-US"/>
        </w:rPr>
        <w:t>evalausi</w:t>
      </w:r>
      <w:proofErr w:type="spellEnd"/>
      <w:r w:rsidR="0061735D" w:rsidRPr="00FD71FE">
        <w:rPr>
          <w:rFonts w:eastAsia="Arial"/>
          <w:color w:val="000000"/>
          <w:lang w:val="en-US"/>
        </w:rPr>
        <w:t xml:space="preserve"> </w:t>
      </w:r>
      <w:proofErr w:type="spellStart"/>
      <w:r w:rsidR="0061735D" w:rsidRPr="00FD71FE">
        <w:rPr>
          <w:rFonts w:eastAsia="Arial"/>
          <w:color w:val="000000"/>
          <w:lang w:val="en-US"/>
        </w:rPr>
        <w:t>kegiatan</w:t>
      </w:r>
      <w:proofErr w:type="spellEnd"/>
      <w:r w:rsidR="0061735D" w:rsidRPr="00FD71FE">
        <w:rPr>
          <w:rFonts w:eastAsia="Arial"/>
          <w:color w:val="000000"/>
          <w:lang w:val="en-US"/>
        </w:rPr>
        <w:t>.</w:t>
      </w:r>
    </w:p>
    <w:p w14:paraId="772AB1A6" w14:textId="60458561" w:rsidR="00967877" w:rsidRPr="00FD71FE" w:rsidRDefault="00967877" w:rsidP="0061735D">
      <w:pPr>
        <w:numPr>
          <w:ilvl w:val="0"/>
          <w:numId w:val="19"/>
        </w:numPr>
        <w:pBdr>
          <w:top w:val="nil"/>
          <w:left w:val="nil"/>
          <w:bottom w:val="nil"/>
          <w:right w:val="nil"/>
          <w:between w:val="nil"/>
        </w:pBdr>
        <w:spacing w:line="360" w:lineRule="auto"/>
        <w:ind w:left="729"/>
        <w:jc w:val="both"/>
        <w:rPr>
          <w:rFonts w:eastAsia="Arial"/>
          <w:color w:val="000000"/>
          <w:lang w:val="en-US"/>
        </w:rPr>
      </w:pPr>
      <w:proofErr w:type="spellStart"/>
      <w:r w:rsidRPr="00FD71FE">
        <w:rPr>
          <w:rFonts w:eastAsia="Arial"/>
          <w:color w:val="000000"/>
          <w:lang w:val="en-US"/>
        </w:rPr>
        <w:t>Administrasi</w:t>
      </w:r>
      <w:proofErr w:type="spellEnd"/>
      <w:r w:rsidRPr="00FD71FE">
        <w:rPr>
          <w:rFonts w:eastAsia="Arial"/>
          <w:color w:val="000000"/>
          <w:lang w:val="en-US"/>
        </w:rPr>
        <w:t xml:space="preserve"> </w:t>
      </w:r>
      <w:proofErr w:type="spellStart"/>
      <w:r w:rsidR="0061735D" w:rsidRPr="00FD71FE">
        <w:rPr>
          <w:rFonts w:eastAsia="Arial"/>
          <w:color w:val="000000"/>
          <w:lang w:val="en-US"/>
        </w:rPr>
        <w:t>peradilan</w:t>
      </w:r>
      <w:proofErr w:type="spellEnd"/>
      <w:r w:rsidR="0061735D" w:rsidRPr="00FD71FE">
        <w:rPr>
          <w:rFonts w:eastAsia="Arial"/>
          <w:color w:val="000000"/>
          <w:lang w:val="en-US"/>
        </w:rPr>
        <w:t xml:space="preserve"> yang </w:t>
      </w:r>
      <w:proofErr w:type="spellStart"/>
      <w:r w:rsidR="0061735D" w:rsidRPr="00FD71FE">
        <w:rPr>
          <w:rFonts w:eastAsia="Arial"/>
          <w:color w:val="000000"/>
          <w:lang w:val="en-US"/>
        </w:rPr>
        <w:t>terdiri</w:t>
      </w:r>
      <w:proofErr w:type="spellEnd"/>
      <w:r w:rsidR="0061735D" w:rsidRPr="00FD71FE">
        <w:rPr>
          <w:rFonts w:eastAsia="Arial"/>
          <w:color w:val="000000"/>
          <w:lang w:val="en-US"/>
        </w:rPr>
        <w:t xml:space="preserve"> </w:t>
      </w:r>
      <w:proofErr w:type="spellStart"/>
      <w:r w:rsidR="0061735D" w:rsidRPr="00FD71FE">
        <w:rPr>
          <w:rFonts w:eastAsia="Arial"/>
          <w:color w:val="000000"/>
          <w:lang w:val="en-US"/>
        </w:rPr>
        <w:t>atas</w:t>
      </w:r>
      <w:proofErr w:type="spellEnd"/>
      <w:r w:rsidR="0061735D" w:rsidRPr="00FD71FE">
        <w:rPr>
          <w:rFonts w:eastAsia="Arial"/>
          <w:color w:val="000000"/>
          <w:lang w:val="en-US"/>
        </w:rPr>
        <w:t xml:space="preserve"> </w:t>
      </w:r>
      <w:proofErr w:type="spellStart"/>
      <w:r w:rsidR="0061735D" w:rsidRPr="00FD71FE">
        <w:rPr>
          <w:rFonts w:eastAsia="Arial"/>
          <w:color w:val="000000"/>
          <w:lang w:val="en-US"/>
        </w:rPr>
        <w:t>administrasi</w:t>
      </w:r>
      <w:proofErr w:type="spellEnd"/>
      <w:r w:rsidR="0061735D" w:rsidRPr="00FD71FE">
        <w:rPr>
          <w:rFonts w:eastAsia="Arial"/>
          <w:color w:val="000000"/>
          <w:lang w:val="en-US"/>
        </w:rPr>
        <w:t xml:space="preserve"> </w:t>
      </w:r>
      <w:proofErr w:type="spellStart"/>
      <w:r w:rsidR="0061735D" w:rsidRPr="00FD71FE">
        <w:rPr>
          <w:rFonts w:eastAsia="Arial"/>
          <w:color w:val="000000"/>
          <w:lang w:val="en-US"/>
        </w:rPr>
        <w:t>perkara</w:t>
      </w:r>
      <w:proofErr w:type="spellEnd"/>
      <w:r w:rsidR="0061735D" w:rsidRPr="00FD71FE">
        <w:rPr>
          <w:rFonts w:eastAsia="Arial"/>
          <w:color w:val="000000"/>
          <w:lang w:val="en-US"/>
        </w:rPr>
        <w:t xml:space="preserve">, </w:t>
      </w:r>
      <w:proofErr w:type="spellStart"/>
      <w:r w:rsidR="0061735D" w:rsidRPr="00FD71FE">
        <w:rPr>
          <w:rFonts w:eastAsia="Arial"/>
          <w:color w:val="000000"/>
          <w:lang w:val="en-US"/>
        </w:rPr>
        <w:t>adminitrasi</w:t>
      </w:r>
      <w:proofErr w:type="spellEnd"/>
      <w:r w:rsidR="0061735D" w:rsidRPr="00FD71FE">
        <w:rPr>
          <w:rFonts w:eastAsia="Arial"/>
          <w:color w:val="000000"/>
          <w:lang w:val="en-US"/>
        </w:rPr>
        <w:t xml:space="preserve"> </w:t>
      </w:r>
      <w:proofErr w:type="spellStart"/>
      <w:r w:rsidR="0061735D" w:rsidRPr="00FD71FE">
        <w:rPr>
          <w:rFonts w:eastAsia="Arial"/>
          <w:color w:val="000000"/>
          <w:lang w:val="en-US"/>
        </w:rPr>
        <w:t>persidangan</w:t>
      </w:r>
      <w:proofErr w:type="spellEnd"/>
      <w:r w:rsidR="0061735D" w:rsidRPr="00FD71FE">
        <w:rPr>
          <w:rFonts w:eastAsia="Arial"/>
          <w:color w:val="000000"/>
          <w:lang w:val="en-US"/>
        </w:rPr>
        <w:t xml:space="preserve"> dan </w:t>
      </w:r>
      <w:proofErr w:type="spellStart"/>
      <w:r w:rsidR="0061735D" w:rsidRPr="00FD71FE">
        <w:rPr>
          <w:rFonts w:eastAsia="Arial"/>
          <w:color w:val="000000"/>
          <w:lang w:val="en-US"/>
        </w:rPr>
        <w:t>pelaksanaan</w:t>
      </w:r>
      <w:proofErr w:type="spellEnd"/>
      <w:r w:rsidR="0061735D" w:rsidRPr="00FD71FE">
        <w:rPr>
          <w:rFonts w:eastAsia="Arial"/>
          <w:color w:val="000000"/>
          <w:lang w:val="en-US"/>
        </w:rPr>
        <w:t xml:space="preserve"> </w:t>
      </w:r>
      <w:proofErr w:type="spellStart"/>
      <w:r w:rsidR="007B6140" w:rsidRPr="00FD71FE">
        <w:rPr>
          <w:rFonts w:eastAsia="Arial"/>
          <w:color w:val="000000"/>
          <w:lang w:val="en-US"/>
        </w:rPr>
        <w:t>putusan</w:t>
      </w:r>
      <w:proofErr w:type="spellEnd"/>
      <w:r w:rsidR="007B6140" w:rsidRPr="00FD71FE">
        <w:rPr>
          <w:rFonts w:eastAsia="Arial"/>
          <w:color w:val="000000"/>
          <w:lang w:val="en-US"/>
        </w:rPr>
        <w:t xml:space="preserve"> </w:t>
      </w:r>
      <w:proofErr w:type="spellStart"/>
      <w:r w:rsidR="007B6140" w:rsidRPr="00FD71FE">
        <w:rPr>
          <w:rFonts w:eastAsia="Arial"/>
          <w:color w:val="000000"/>
          <w:lang w:val="en-US"/>
        </w:rPr>
        <w:t>serta</w:t>
      </w:r>
      <w:proofErr w:type="spellEnd"/>
      <w:r w:rsidR="007B6140" w:rsidRPr="00FD71FE">
        <w:rPr>
          <w:rFonts w:eastAsia="Arial"/>
          <w:color w:val="000000"/>
          <w:lang w:val="en-US"/>
        </w:rPr>
        <w:t xml:space="preserve"> </w:t>
      </w:r>
      <w:proofErr w:type="spellStart"/>
      <w:r w:rsidR="007B6140" w:rsidRPr="00FD71FE">
        <w:rPr>
          <w:rFonts w:eastAsia="Arial"/>
          <w:color w:val="000000"/>
          <w:lang w:val="en-US"/>
        </w:rPr>
        <w:t>adminitrasi</w:t>
      </w:r>
      <w:proofErr w:type="spellEnd"/>
      <w:r w:rsidR="007B6140" w:rsidRPr="00FD71FE">
        <w:rPr>
          <w:rFonts w:eastAsia="Arial"/>
          <w:color w:val="000000"/>
          <w:lang w:val="en-US"/>
        </w:rPr>
        <w:t xml:space="preserve"> </w:t>
      </w:r>
      <w:proofErr w:type="spellStart"/>
      <w:r w:rsidR="007B6140" w:rsidRPr="00FD71FE">
        <w:rPr>
          <w:rFonts w:eastAsia="Arial"/>
          <w:color w:val="000000"/>
          <w:lang w:val="en-US"/>
        </w:rPr>
        <w:t>umum</w:t>
      </w:r>
      <w:proofErr w:type="spellEnd"/>
      <w:r w:rsidR="007B6140" w:rsidRPr="00FD71FE">
        <w:rPr>
          <w:rFonts w:eastAsia="Arial"/>
          <w:color w:val="000000"/>
          <w:lang w:val="en-US"/>
        </w:rPr>
        <w:t>.</w:t>
      </w:r>
    </w:p>
    <w:p w14:paraId="347AA62B" w14:textId="6FB043E1" w:rsidR="007B6140" w:rsidRPr="00FD71FE" w:rsidRDefault="007B6140" w:rsidP="0061735D">
      <w:pPr>
        <w:numPr>
          <w:ilvl w:val="0"/>
          <w:numId w:val="19"/>
        </w:numPr>
        <w:pBdr>
          <w:top w:val="nil"/>
          <w:left w:val="nil"/>
          <w:bottom w:val="nil"/>
          <w:right w:val="nil"/>
          <w:between w:val="nil"/>
        </w:pBdr>
        <w:spacing w:line="360" w:lineRule="auto"/>
        <w:ind w:left="729"/>
        <w:jc w:val="both"/>
        <w:rPr>
          <w:rFonts w:eastAsia="Arial"/>
          <w:color w:val="000000"/>
          <w:lang w:val="en-US"/>
        </w:rPr>
      </w:pPr>
      <w:proofErr w:type="spellStart"/>
      <w:r w:rsidRPr="00FD71FE">
        <w:rPr>
          <w:rFonts w:eastAsia="Arial"/>
          <w:color w:val="000000"/>
          <w:lang w:val="en-US"/>
        </w:rPr>
        <w:t>Mutu</w:t>
      </w:r>
      <w:proofErr w:type="spellEnd"/>
      <w:r w:rsidRPr="00FD71FE">
        <w:rPr>
          <w:rFonts w:eastAsia="Arial"/>
          <w:color w:val="000000"/>
          <w:lang w:val="en-US"/>
        </w:rPr>
        <w:t xml:space="preserve"> </w:t>
      </w:r>
      <w:proofErr w:type="spellStart"/>
      <w:r w:rsidRPr="00FD71FE">
        <w:rPr>
          <w:rFonts w:eastAsia="Arial"/>
          <w:color w:val="000000"/>
          <w:lang w:val="en-US"/>
        </w:rPr>
        <w:t>pelayanan</w:t>
      </w:r>
      <w:proofErr w:type="spellEnd"/>
      <w:r w:rsidRPr="00FD71FE">
        <w:rPr>
          <w:rFonts w:eastAsia="Arial"/>
          <w:color w:val="000000"/>
          <w:lang w:val="en-US"/>
        </w:rPr>
        <w:t xml:space="preserve"> </w:t>
      </w:r>
      <w:proofErr w:type="spellStart"/>
      <w:r w:rsidRPr="00FD71FE">
        <w:rPr>
          <w:rFonts w:eastAsia="Arial"/>
          <w:color w:val="000000"/>
          <w:lang w:val="en-US"/>
        </w:rPr>
        <w:t>publik</w:t>
      </w:r>
      <w:proofErr w:type="spellEnd"/>
      <w:r w:rsidRPr="00FD71FE">
        <w:rPr>
          <w:rFonts w:eastAsia="Arial"/>
          <w:color w:val="000000"/>
          <w:lang w:val="en-US"/>
        </w:rPr>
        <w:t>.</w:t>
      </w:r>
    </w:p>
    <w:p w14:paraId="43439B25" w14:textId="07E3BB61" w:rsidR="007B6140" w:rsidRPr="00FD71FE" w:rsidRDefault="007B6140" w:rsidP="0061735D">
      <w:pPr>
        <w:numPr>
          <w:ilvl w:val="0"/>
          <w:numId w:val="19"/>
        </w:numPr>
        <w:pBdr>
          <w:top w:val="nil"/>
          <w:left w:val="nil"/>
          <w:bottom w:val="nil"/>
          <w:right w:val="nil"/>
          <w:between w:val="nil"/>
        </w:pBdr>
        <w:spacing w:line="360" w:lineRule="auto"/>
        <w:ind w:left="729"/>
        <w:jc w:val="both"/>
        <w:rPr>
          <w:rFonts w:eastAsia="Arial"/>
          <w:color w:val="000000"/>
          <w:lang w:val="en-US"/>
        </w:rPr>
      </w:pPr>
      <w:proofErr w:type="spellStart"/>
      <w:r w:rsidRPr="00FD71FE">
        <w:rPr>
          <w:rFonts w:eastAsia="Arial"/>
          <w:color w:val="000000"/>
          <w:lang w:val="en-US"/>
        </w:rPr>
        <w:t>Kinerja</w:t>
      </w:r>
      <w:proofErr w:type="spellEnd"/>
      <w:r w:rsidRPr="00FD71FE">
        <w:rPr>
          <w:rFonts w:eastAsia="Arial"/>
          <w:color w:val="000000"/>
          <w:lang w:val="en-US"/>
        </w:rPr>
        <w:t xml:space="preserve"> </w:t>
      </w:r>
      <w:proofErr w:type="spellStart"/>
      <w:r w:rsidRPr="00FD71FE">
        <w:rPr>
          <w:rFonts w:eastAsia="Arial"/>
          <w:color w:val="000000"/>
          <w:lang w:val="en-US"/>
        </w:rPr>
        <w:t>pengadilan</w:t>
      </w:r>
      <w:proofErr w:type="spellEnd"/>
      <w:r w:rsidRPr="00FD71FE">
        <w:rPr>
          <w:rFonts w:eastAsia="Arial"/>
          <w:color w:val="000000"/>
          <w:lang w:val="en-US"/>
        </w:rPr>
        <w:t>.</w:t>
      </w:r>
    </w:p>
    <w:p w14:paraId="6AE8C9E3" w14:textId="77777777" w:rsidR="00263B59" w:rsidRPr="00FD71FE" w:rsidRDefault="00263B59" w:rsidP="00263B59">
      <w:pPr>
        <w:pBdr>
          <w:top w:val="nil"/>
          <w:left w:val="nil"/>
          <w:bottom w:val="nil"/>
          <w:right w:val="nil"/>
          <w:between w:val="nil"/>
        </w:pBdr>
        <w:spacing w:line="360" w:lineRule="auto"/>
        <w:jc w:val="both"/>
        <w:rPr>
          <w:rFonts w:eastAsia="Arial"/>
          <w:b/>
          <w:color w:val="000000"/>
        </w:rPr>
      </w:pPr>
    </w:p>
    <w:p w14:paraId="42F39171" w14:textId="784969C4" w:rsidR="00263B59" w:rsidRPr="00FD71FE" w:rsidRDefault="00263B59" w:rsidP="00263B59">
      <w:pPr>
        <w:numPr>
          <w:ilvl w:val="0"/>
          <w:numId w:val="3"/>
        </w:numPr>
        <w:pBdr>
          <w:top w:val="nil"/>
          <w:left w:val="nil"/>
          <w:bottom w:val="nil"/>
          <w:right w:val="nil"/>
          <w:between w:val="nil"/>
        </w:pBdr>
        <w:spacing w:line="360" w:lineRule="auto"/>
        <w:ind w:left="360"/>
        <w:jc w:val="both"/>
        <w:rPr>
          <w:rFonts w:eastAsia="Arial"/>
          <w:b/>
          <w:color w:val="000000"/>
        </w:rPr>
      </w:pPr>
      <w:proofErr w:type="spellStart"/>
      <w:r w:rsidRPr="00FD71FE">
        <w:rPr>
          <w:rFonts w:eastAsia="Arial"/>
          <w:b/>
          <w:color w:val="000000"/>
          <w:lang w:val="en-US"/>
        </w:rPr>
        <w:t>Maksud</w:t>
      </w:r>
      <w:proofErr w:type="spellEnd"/>
      <w:r w:rsidRPr="00FD71FE">
        <w:rPr>
          <w:rFonts w:eastAsia="Arial"/>
          <w:b/>
          <w:color w:val="000000"/>
          <w:lang w:val="en-US"/>
        </w:rPr>
        <w:t xml:space="preserve"> dan </w:t>
      </w:r>
      <w:proofErr w:type="spellStart"/>
      <w:r w:rsidRPr="00FD71FE">
        <w:rPr>
          <w:rFonts w:eastAsia="Arial"/>
          <w:b/>
          <w:color w:val="000000"/>
          <w:lang w:val="en-US"/>
        </w:rPr>
        <w:t>Tujuan</w:t>
      </w:r>
      <w:proofErr w:type="spellEnd"/>
      <w:r w:rsidRPr="00FD71FE">
        <w:rPr>
          <w:rFonts w:eastAsia="Arial"/>
          <w:b/>
          <w:color w:val="000000"/>
          <w:lang w:val="en-US"/>
        </w:rPr>
        <w:t xml:space="preserve"> </w:t>
      </w:r>
      <w:proofErr w:type="spellStart"/>
      <w:r w:rsidRPr="00FD71FE">
        <w:rPr>
          <w:rFonts w:eastAsia="Arial"/>
          <w:b/>
          <w:color w:val="000000"/>
          <w:lang w:val="en-US"/>
        </w:rPr>
        <w:t>Pengawasan</w:t>
      </w:r>
      <w:proofErr w:type="spellEnd"/>
    </w:p>
    <w:p w14:paraId="262490CA" w14:textId="472D27CE" w:rsidR="001A0A93" w:rsidRPr="00FD71FE" w:rsidRDefault="001A0A93" w:rsidP="001A0A93">
      <w:pPr>
        <w:pStyle w:val="ListParagraph"/>
        <w:numPr>
          <w:ilvl w:val="3"/>
          <w:numId w:val="3"/>
        </w:numPr>
        <w:pBdr>
          <w:top w:val="nil"/>
          <w:left w:val="nil"/>
          <w:bottom w:val="nil"/>
          <w:right w:val="nil"/>
          <w:between w:val="nil"/>
        </w:pBdr>
        <w:spacing w:line="360" w:lineRule="auto"/>
        <w:ind w:left="709" w:hanging="373"/>
        <w:jc w:val="both"/>
        <w:rPr>
          <w:rFonts w:ascii="Times New Roman" w:eastAsia="Arial" w:hAnsi="Times New Roman" w:cs="Times New Roman"/>
          <w:bCs/>
          <w:color w:val="000000"/>
          <w:sz w:val="24"/>
          <w:szCs w:val="24"/>
        </w:rPr>
      </w:pPr>
      <w:proofErr w:type="spellStart"/>
      <w:r w:rsidRPr="00FD71FE">
        <w:rPr>
          <w:rFonts w:ascii="Times New Roman" w:eastAsia="Arial" w:hAnsi="Times New Roman" w:cs="Times New Roman"/>
          <w:bCs/>
          <w:color w:val="000000"/>
          <w:sz w:val="24"/>
          <w:szCs w:val="24"/>
        </w:rPr>
        <w:t>Maksud</w:t>
      </w:r>
      <w:proofErr w:type="spellEnd"/>
      <w:r w:rsidRPr="00FD71FE">
        <w:rPr>
          <w:rFonts w:ascii="Times New Roman" w:eastAsia="Arial" w:hAnsi="Times New Roman" w:cs="Times New Roman"/>
          <w:bCs/>
          <w:color w:val="000000"/>
          <w:sz w:val="24"/>
          <w:szCs w:val="24"/>
        </w:rPr>
        <w:t xml:space="preserve"> </w:t>
      </w:r>
      <w:proofErr w:type="spellStart"/>
      <w:r w:rsidRPr="00FD71FE">
        <w:rPr>
          <w:rFonts w:ascii="Times New Roman" w:eastAsia="Arial" w:hAnsi="Times New Roman" w:cs="Times New Roman"/>
          <w:bCs/>
          <w:color w:val="000000"/>
          <w:sz w:val="24"/>
          <w:szCs w:val="24"/>
        </w:rPr>
        <w:t>Pengawasan</w:t>
      </w:r>
      <w:proofErr w:type="spellEnd"/>
    </w:p>
    <w:p w14:paraId="75505FEA" w14:textId="73792DE9" w:rsidR="001A0A93" w:rsidRPr="00FD71FE" w:rsidRDefault="00DA15CF" w:rsidP="00DA15CF">
      <w:pPr>
        <w:pStyle w:val="ListParagraph"/>
        <w:numPr>
          <w:ilvl w:val="0"/>
          <w:numId w:val="18"/>
        </w:numPr>
        <w:pBdr>
          <w:top w:val="nil"/>
          <w:left w:val="nil"/>
          <w:bottom w:val="nil"/>
          <w:right w:val="nil"/>
          <w:between w:val="nil"/>
        </w:pBdr>
        <w:spacing w:line="360" w:lineRule="auto"/>
        <w:jc w:val="both"/>
        <w:rPr>
          <w:rFonts w:ascii="Times New Roman" w:eastAsia="Arial" w:hAnsi="Times New Roman" w:cs="Times New Roman"/>
          <w:bCs/>
          <w:color w:val="000000"/>
          <w:sz w:val="24"/>
          <w:szCs w:val="24"/>
        </w:rPr>
      </w:pPr>
      <w:proofErr w:type="spellStart"/>
      <w:r w:rsidRPr="00FD71FE">
        <w:rPr>
          <w:rFonts w:ascii="Times New Roman" w:eastAsia="Arial" w:hAnsi="Times New Roman" w:cs="Times New Roman"/>
          <w:bCs/>
          <w:color w:val="000000"/>
          <w:sz w:val="24"/>
          <w:szCs w:val="24"/>
        </w:rPr>
        <w:t>Menjaga</w:t>
      </w:r>
      <w:proofErr w:type="spellEnd"/>
      <w:r w:rsidRPr="00FD71FE">
        <w:rPr>
          <w:rFonts w:ascii="Times New Roman" w:eastAsia="Arial" w:hAnsi="Times New Roman" w:cs="Times New Roman"/>
          <w:bCs/>
          <w:color w:val="000000"/>
          <w:sz w:val="24"/>
          <w:szCs w:val="24"/>
        </w:rPr>
        <w:t xml:space="preserve"> </w:t>
      </w:r>
      <w:proofErr w:type="spellStart"/>
      <w:r w:rsidRPr="00FD71FE">
        <w:rPr>
          <w:rFonts w:ascii="Times New Roman" w:eastAsia="Arial" w:hAnsi="Times New Roman" w:cs="Times New Roman"/>
          <w:bCs/>
          <w:color w:val="000000"/>
          <w:sz w:val="24"/>
          <w:szCs w:val="24"/>
        </w:rPr>
        <w:t>terselenggaranya</w:t>
      </w:r>
      <w:proofErr w:type="spellEnd"/>
      <w:r w:rsidRPr="00FD71FE">
        <w:rPr>
          <w:rFonts w:ascii="Times New Roman" w:eastAsia="Arial" w:hAnsi="Times New Roman" w:cs="Times New Roman"/>
          <w:bCs/>
          <w:color w:val="000000"/>
          <w:sz w:val="24"/>
          <w:szCs w:val="24"/>
        </w:rPr>
        <w:t xml:space="preserve"> </w:t>
      </w:r>
      <w:proofErr w:type="spellStart"/>
      <w:r w:rsidRPr="00FD71FE">
        <w:rPr>
          <w:rFonts w:ascii="Times New Roman" w:eastAsia="Arial" w:hAnsi="Times New Roman" w:cs="Times New Roman"/>
          <w:bCs/>
          <w:color w:val="000000"/>
          <w:sz w:val="24"/>
          <w:szCs w:val="24"/>
        </w:rPr>
        <w:t>manajemen</w:t>
      </w:r>
      <w:proofErr w:type="spellEnd"/>
      <w:r w:rsidRPr="00FD71FE">
        <w:rPr>
          <w:rFonts w:ascii="Times New Roman" w:eastAsia="Arial" w:hAnsi="Times New Roman" w:cs="Times New Roman"/>
          <w:bCs/>
          <w:color w:val="000000"/>
          <w:sz w:val="24"/>
          <w:szCs w:val="24"/>
        </w:rPr>
        <w:t xml:space="preserve"> </w:t>
      </w:r>
      <w:proofErr w:type="spellStart"/>
      <w:r w:rsidRPr="00FD71FE">
        <w:rPr>
          <w:rFonts w:ascii="Times New Roman" w:eastAsia="Arial" w:hAnsi="Times New Roman" w:cs="Times New Roman"/>
          <w:bCs/>
          <w:color w:val="000000"/>
          <w:sz w:val="24"/>
          <w:szCs w:val="24"/>
        </w:rPr>
        <w:t>peradilan</w:t>
      </w:r>
      <w:proofErr w:type="spellEnd"/>
      <w:r w:rsidRPr="00FD71FE">
        <w:rPr>
          <w:rFonts w:ascii="Times New Roman" w:eastAsia="Arial" w:hAnsi="Times New Roman" w:cs="Times New Roman"/>
          <w:bCs/>
          <w:color w:val="000000"/>
          <w:sz w:val="24"/>
          <w:szCs w:val="24"/>
        </w:rPr>
        <w:t xml:space="preserve"> yang </w:t>
      </w:r>
      <w:proofErr w:type="spellStart"/>
      <w:r w:rsidRPr="00FD71FE">
        <w:rPr>
          <w:rFonts w:ascii="Times New Roman" w:eastAsia="Arial" w:hAnsi="Times New Roman" w:cs="Times New Roman"/>
          <w:bCs/>
          <w:color w:val="000000"/>
          <w:sz w:val="24"/>
          <w:szCs w:val="24"/>
        </w:rPr>
        <w:t>baik</w:t>
      </w:r>
      <w:proofErr w:type="spellEnd"/>
      <w:r w:rsidRPr="00FD71FE">
        <w:rPr>
          <w:rFonts w:ascii="Times New Roman" w:eastAsia="Arial" w:hAnsi="Times New Roman" w:cs="Times New Roman"/>
          <w:bCs/>
          <w:color w:val="000000"/>
          <w:sz w:val="24"/>
          <w:szCs w:val="24"/>
        </w:rPr>
        <w:t xml:space="preserve"> dan </w:t>
      </w:r>
      <w:proofErr w:type="spellStart"/>
      <w:r w:rsidRPr="00FD71FE">
        <w:rPr>
          <w:rFonts w:ascii="Times New Roman" w:eastAsia="Arial" w:hAnsi="Times New Roman" w:cs="Times New Roman"/>
          <w:bCs/>
          <w:color w:val="000000"/>
          <w:sz w:val="24"/>
          <w:szCs w:val="24"/>
        </w:rPr>
        <w:t>benar</w:t>
      </w:r>
      <w:proofErr w:type="spellEnd"/>
    </w:p>
    <w:p w14:paraId="6A5C56C2" w14:textId="48D76E5F" w:rsidR="00DA15CF" w:rsidRPr="00FD71FE" w:rsidRDefault="00DA15CF" w:rsidP="00DA15CF">
      <w:pPr>
        <w:pStyle w:val="ListParagraph"/>
        <w:numPr>
          <w:ilvl w:val="0"/>
          <w:numId w:val="18"/>
        </w:numPr>
        <w:pBdr>
          <w:top w:val="nil"/>
          <w:left w:val="nil"/>
          <w:bottom w:val="nil"/>
          <w:right w:val="nil"/>
          <w:between w:val="nil"/>
        </w:pBdr>
        <w:spacing w:line="360" w:lineRule="auto"/>
        <w:jc w:val="both"/>
        <w:rPr>
          <w:rFonts w:ascii="Times New Roman" w:eastAsia="Arial" w:hAnsi="Times New Roman" w:cs="Times New Roman"/>
          <w:bCs/>
          <w:color w:val="000000"/>
          <w:sz w:val="24"/>
          <w:szCs w:val="24"/>
        </w:rPr>
      </w:pPr>
      <w:proofErr w:type="spellStart"/>
      <w:r w:rsidRPr="00FD71FE">
        <w:rPr>
          <w:rFonts w:ascii="Times New Roman" w:eastAsia="Arial" w:hAnsi="Times New Roman" w:cs="Times New Roman"/>
          <w:bCs/>
          <w:color w:val="000000"/>
          <w:sz w:val="24"/>
          <w:szCs w:val="24"/>
        </w:rPr>
        <w:t>Menjaga</w:t>
      </w:r>
      <w:proofErr w:type="spellEnd"/>
      <w:r w:rsidRPr="00FD71FE">
        <w:rPr>
          <w:rFonts w:ascii="Times New Roman" w:eastAsia="Arial" w:hAnsi="Times New Roman" w:cs="Times New Roman"/>
          <w:bCs/>
          <w:color w:val="000000"/>
          <w:sz w:val="24"/>
          <w:szCs w:val="24"/>
        </w:rPr>
        <w:t xml:space="preserve"> </w:t>
      </w:r>
      <w:proofErr w:type="spellStart"/>
      <w:r w:rsidRPr="00FD71FE">
        <w:rPr>
          <w:rFonts w:ascii="Times New Roman" w:eastAsia="Arial" w:hAnsi="Times New Roman" w:cs="Times New Roman"/>
          <w:bCs/>
          <w:color w:val="000000"/>
          <w:sz w:val="24"/>
          <w:szCs w:val="24"/>
        </w:rPr>
        <w:t>terwujudnya</w:t>
      </w:r>
      <w:proofErr w:type="spellEnd"/>
      <w:r w:rsidRPr="00FD71FE">
        <w:rPr>
          <w:rFonts w:ascii="Times New Roman" w:eastAsia="Arial" w:hAnsi="Times New Roman" w:cs="Times New Roman"/>
          <w:bCs/>
          <w:color w:val="000000"/>
          <w:sz w:val="24"/>
          <w:szCs w:val="24"/>
        </w:rPr>
        <w:t xml:space="preserve"> </w:t>
      </w:r>
      <w:proofErr w:type="spellStart"/>
      <w:r w:rsidRPr="00FD71FE">
        <w:rPr>
          <w:rFonts w:ascii="Times New Roman" w:eastAsia="Arial" w:hAnsi="Times New Roman" w:cs="Times New Roman"/>
          <w:bCs/>
          <w:color w:val="000000"/>
          <w:sz w:val="24"/>
          <w:szCs w:val="24"/>
        </w:rPr>
        <w:t>tertib</w:t>
      </w:r>
      <w:proofErr w:type="spellEnd"/>
      <w:r w:rsidRPr="00FD71FE">
        <w:rPr>
          <w:rFonts w:ascii="Times New Roman" w:eastAsia="Arial" w:hAnsi="Times New Roman" w:cs="Times New Roman"/>
          <w:bCs/>
          <w:color w:val="000000"/>
          <w:sz w:val="24"/>
          <w:szCs w:val="24"/>
        </w:rPr>
        <w:t xml:space="preserve"> </w:t>
      </w:r>
      <w:proofErr w:type="spellStart"/>
      <w:r w:rsidRPr="00FD71FE">
        <w:rPr>
          <w:rFonts w:ascii="Times New Roman" w:eastAsia="Arial" w:hAnsi="Times New Roman" w:cs="Times New Roman"/>
          <w:bCs/>
          <w:color w:val="000000"/>
          <w:sz w:val="24"/>
          <w:szCs w:val="24"/>
        </w:rPr>
        <w:t>adminitrasi</w:t>
      </w:r>
      <w:proofErr w:type="spellEnd"/>
      <w:r w:rsidRPr="00FD71FE">
        <w:rPr>
          <w:rFonts w:ascii="Times New Roman" w:eastAsia="Arial" w:hAnsi="Times New Roman" w:cs="Times New Roman"/>
          <w:bCs/>
          <w:color w:val="000000"/>
          <w:sz w:val="24"/>
          <w:szCs w:val="24"/>
        </w:rPr>
        <w:t xml:space="preserve"> </w:t>
      </w:r>
      <w:proofErr w:type="spellStart"/>
      <w:r w:rsidRPr="00FD71FE">
        <w:rPr>
          <w:rFonts w:ascii="Times New Roman" w:eastAsia="Arial" w:hAnsi="Times New Roman" w:cs="Times New Roman"/>
          <w:bCs/>
          <w:color w:val="000000"/>
          <w:sz w:val="24"/>
          <w:szCs w:val="24"/>
        </w:rPr>
        <w:t>peradilan</w:t>
      </w:r>
      <w:proofErr w:type="spellEnd"/>
    </w:p>
    <w:p w14:paraId="0AE330E5" w14:textId="55B04FF8" w:rsidR="00DA15CF" w:rsidRPr="00FD71FE" w:rsidRDefault="00DA15CF" w:rsidP="00DA15CF">
      <w:pPr>
        <w:pStyle w:val="ListParagraph"/>
        <w:numPr>
          <w:ilvl w:val="0"/>
          <w:numId w:val="18"/>
        </w:numPr>
        <w:pBdr>
          <w:top w:val="nil"/>
          <w:left w:val="nil"/>
          <w:bottom w:val="nil"/>
          <w:right w:val="nil"/>
          <w:between w:val="nil"/>
        </w:pBdr>
        <w:spacing w:line="360" w:lineRule="auto"/>
        <w:jc w:val="both"/>
        <w:rPr>
          <w:rFonts w:ascii="Times New Roman" w:eastAsia="Arial" w:hAnsi="Times New Roman" w:cs="Times New Roman"/>
          <w:bCs/>
          <w:color w:val="000000"/>
          <w:sz w:val="24"/>
          <w:szCs w:val="24"/>
        </w:rPr>
      </w:pPr>
      <w:proofErr w:type="spellStart"/>
      <w:r w:rsidRPr="00FD71FE">
        <w:rPr>
          <w:rFonts w:ascii="Times New Roman" w:eastAsia="Arial" w:hAnsi="Times New Roman" w:cs="Times New Roman"/>
          <w:bCs/>
          <w:color w:val="000000"/>
          <w:sz w:val="24"/>
          <w:szCs w:val="24"/>
        </w:rPr>
        <w:t>Menjaga</w:t>
      </w:r>
      <w:proofErr w:type="spellEnd"/>
      <w:r w:rsidRPr="00FD71FE">
        <w:rPr>
          <w:rFonts w:ascii="Times New Roman" w:eastAsia="Arial" w:hAnsi="Times New Roman" w:cs="Times New Roman"/>
          <w:bCs/>
          <w:color w:val="000000"/>
          <w:sz w:val="24"/>
          <w:szCs w:val="24"/>
        </w:rPr>
        <w:t xml:space="preserve"> </w:t>
      </w:r>
      <w:proofErr w:type="spellStart"/>
      <w:r w:rsidRPr="00FD71FE">
        <w:rPr>
          <w:rFonts w:ascii="Times New Roman" w:eastAsia="Arial" w:hAnsi="Times New Roman" w:cs="Times New Roman"/>
          <w:bCs/>
          <w:color w:val="000000"/>
          <w:sz w:val="24"/>
          <w:szCs w:val="24"/>
        </w:rPr>
        <w:t>pencapaian</w:t>
      </w:r>
      <w:proofErr w:type="spellEnd"/>
      <w:r w:rsidRPr="00FD71FE">
        <w:rPr>
          <w:rFonts w:ascii="Times New Roman" w:eastAsia="Arial" w:hAnsi="Times New Roman" w:cs="Times New Roman"/>
          <w:bCs/>
          <w:color w:val="000000"/>
          <w:sz w:val="24"/>
          <w:szCs w:val="24"/>
        </w:rPr>
        <w:t xml:space="preserve"> target yang </w:t>
      </w:r>
      <w:proofErr w:type="spellStart"/>
      <w:r w:rsidRPr="00FD71FE">
        <w:rPr>
          <w:rFonts w:ascii="Times New Roman" w:eastAsia="Arial" w:hAnsi="Times New Roman" w:cs="Times New Roman"/>
          <w:bCs/>
          <w:color w:val="000000"/>
          <w:sz w:val="24"/>
          <w:szCs w:val="24"/>
        </w:rPr>
        <w:t>telah</w:t>
      </w:r>
      <w:proofErr w:type="spellEnd"/>
      <w:r w:rsidRPr="00FD71FE">
        <w:rPr>
          <w:rFonts w:ascii="Times New Roman" w:eastAsia="Arial" w:hAnsi="Times New Roman" w:cs="Times New Roman"/>
          <w:bCs/>
          <w:color w:val="000000"/>
          <w:sz w:val="24"/>
          <w:szCs w:val="24"/>
        </w:rPr>
        <w:t xml:space="preserve"> </w:t>
      </w:r>
      <w:proofErr w:type="spellStart"/>
      <w:r w:rsidRPr="00FD71FE">
        <w:rPr>
          <w:rFonts w:ascii="Times New Roman" w:eastAsia="Arial" w:hAnsi="Times New Roman" w:cs="Times New Roman"/>
          <w:bCs/>
          <w:color w:val="000000"/>
          <w:sz w:val="24"/>
          <w:szCs w:val="24"/>
        </w:rPr>
        <w:t>ditetapkan</w:t>
      </w:r>
      <w:proofErr w:type="spellEnd"/>
      <w:r w:rsidRPr="00FD71FE">
        <w:rPr>
          <w:rFonts w:ascii="Times New Roman" w:eastAsia="Arial" w:hAnsi="Times New Roman" w:cs="Times New Roman"/>
          <w:bCs/>
          <w:color w:val="000000"/>
          <w:sz w:val="24"/>
          <w:szCs w:val="24"/>
        </w:rPr>
        <w:t xml:space="preserve"> </w:t>
      </w:r>
      <w:proofErr w:type="spellStart"/>
      <w:r w:rsidRPr="00FD71FE">
        <w:rPr>
          <w:rFonts w:ascii="Times New Roman" w:eastAsia="Arial" w:hAnsi="Times New Roman" w:cs="Times New Roman"/>
          <w:bCs/>
          <w:color w:val="000000"/>
          <w:sz w:val="24"/>
          <w:szCs w:val="24"/>
        </w:rPr>
        <w:t>sesuai</w:t>
      </w:r>
      <w:proofErr w:type="spellEnd"/>
      <w:r w:rsidRPr="00FD71FE">
        <w:rPr>
          <w:rFonts w:ascii="Times New Roman" w:eastAsia="Arial" w:hAnsi="Times New Roman" w:cs="Times New Roman"/>
          <w:bCs/>
          <w:color w:val="000000"/>
          <w:sz w:val="24"/>
          <w:szCs w:val="24"/>
        </w:rPr>
        <w:t xml:space="preserve"> </w:t>
      </w:r>
      <w:proofErr w:type="spellStart"/>
      <w:r w:rsidRPr="00FD71FE">
        <w:rPr>
          <w:rFonts w:ascii="Times New Roman" w:eastAsia="Arial" w:hAnsi="Times New Roman" w:cs="Times New Roman"/>
          <w:bCs/>
          <w:color w:val="000000"/>
          <w:sz w:val="24"/>
          <w:szCs w:val="24"/>
        </w:rPr>
        <w:t>dengan</w:t>
      </w:r>
      <w:proofErr w:type="spellEnd"/>
      <w:r w:rsidRPr="00FD71FE">
        <w:rPr>
          <w:rFonts w:ascii="Times New Roman" w:eastAsia="Arial" w:hAnsi="Times New Roman" w:cs="Times New Roman"/>
          <w:bCs/>
          <w:color w:val="000000"/>
          <w:sz w:val="24"/>
          <w:szCs w:val="24"/>
        </w:rPr>
        <w:t xml:space="preserve"> program </w:t>
      </w:r>
      <w:proofErr w:type="spellStart"/>
      <w:r w:rsidRPr="00FD71FE">
        <w:rPr>
          <w:rFonts w:ascii="Times New Roman" w:eastAsia="Arial" w:hAnsi="Times New Roman" w:cs="Times New Roman"/>
          <w:bCs/>
          <w:color w:val="000000"/>
          <w:sz w:val="24"/>
          <w:szCs w:val="24"/>
        </w:rPr>
        <w:t>kerja</w:t>
      </w:r>
      <w:proofErr w:type="spellEnd"/>
    </w:p>
    <w:p w14:paraId="7C2C972B" w14:textId="5BCFD9EF" w:rsidR="00DA15CF" w:rsidRPr="00FD71FE" w:rsidRDefault="00DA15CF" w:rsidP="00DA15CF">
      <w:pPr>
        <w:pStyle w:val="ListParagraph"/>
        <w:numPr>
          <w:ilvl w:val="0"/>
          <w:numId w:val="18"/>
        </w:numPr>
        <w:pBdr>
          <w:top w:val="nil"/>
          <w:left w:val="nil"/>
          <w:bottom w:val="nil"/>
          <w:right w:val="nil"/>
          <w:between w:val="nil"/>
        </w:pBdr>
        <w:spacing w:line="360" w:lineRule="auto"/>
        <w:jc w:val="both"/>
        <w:rPr>
          <w:rFonts w:ascii="Times New Roman" w:eastAsia="Arial" w:hAnsi="Times New Roman" w:cs="Times New Roman"/>
          <w:bCs/>
          <w:color w:val="000000"/>
          <w:sz w:val="24"/>
          <w:szCs w:val="24"/>
        </w:rPr>
      </w:pPr>
      <w:proofErr w:type="spellStart"/>
      <w:r w:rsidRPr="00FD71FE">
        <w:rPr>
          <w:rFonts w:ascii="Times New Roman" w:eastAsia="Arial" w:hAnsi="Times New Roman" w:cs="Times New Roman"/>
          <w:bCs/>
          <w:color w:val="000000"/>
          <w:sz w:val="24"/>
          <w:szCs w:val="24"/>
        </w:rPr>
        <w:t>Menjaga</w:t>
      </w:r>
      <w:proofErr w:type="spellEnd"/>
      <w:r w:rsidRPr="00FD71FE">
        <w:rPr>
          <w:rFonts w:ascii="Times New Roman" w:eastAsia="Arial" w:hAnsi="Times New Roman" w:cs="Times New Roman"/>
          <w:bCs/>
          <w:color w:val="000000"/>
          <w:sz w:val="24"/>
          <w:szCs w:val="24"/>
        </w:rPr>
        <w:t xml:space="preserve"> </w:t>
      </w:r>
      <w:proofErr w:type="spellStart"/>
      <w:r w:rsidRPr="00FD71FE">
        <w:rPr>
          <w:rFonts w:ascii="Times New Roman" w:eastAsia="Arial" w:hAnsi="Times New Roman" w:cs="Times New Roman"/>
          <w:bCs/>
          <w:color w:val="000000"/>
          <w:sz w:val="24"/>
          <w:szCs w:val="24"/>
        </w:rPr>
        <w:t>citra</w:t>
      </w:r>
      <w:proofErr w:type="spellEnd"/>
      <w:r w:rsidRPr="00FD71FE">
        <w:rPr>
          <w:rFonts w:ascii="Times New Roman" w:eastAsia="Arial" w:hAnsi="Times New Roman" w:cs="Times New Roman"/>
          <w:bCs/>
          <w:color w:val="000000"/>
          <w:sz w:val="24"/>
          <w:szCs w:val="24"/>
        </w:rPr>
        <w:t xml:space="preserve"> </w:t>
      </w:r>
      <w:proofErr w:type="spellStart"/>
      <w:r w:rsidRPr="00FD71FE">
        <w:rPr>
          <w:rFonts w:ascii="Times New Roman" w:eastAsia="Arial" w:hAnsi="Times New Roman" w:cs="Times New Roman"/>
          <w:bCs/>
          <w:color w:val="000000"/>
          <w:sz w:val="24"/>
          <w:szCs w:val="24"/>
        </w:rPr>
        <w:t>lembaga</w:t>
      </w:r>
      <w:proofErr w:type="spellEnd"/>
      <w:r w:rsidRPr="00FD71FE">
        <w:rPr>
          <w:rFonts w:ascii="Times New Roman" w:eastAsia="Arial" w:hAnsi="Times New Roman" w:cs="Times New Roman"/>
          <w:bCs/>
          <w:color w:val="000000"/>
          <w:sz w:val="24"/>
          <w:szCs w:val="24"/>
        </w:rPr>
        <w:t xml:space="preserve"> </w:t>
      </w:r>
      <w:proofErr w:type="spellStart"/>
      <w:r w:rsidRPr="00FD71FE">
        <w:rPr>
          <w:rFonts w:ascii="Times New Roman" w:eastAsia="Arial" w:hAnsi="Times New Roman" w:cs="Times New Roman"/>
          <w:bCs/>
          <w:color w:val="000000"/>
          <w:sz w:val="24"/>
          <w:szCs w:val="24"/>
        </w:rPr>
        <w:t>peradilan</w:t>
      </w:r>
      <w:proofErr w:type="spellEnd"/>
      <w:r w:rsidRPr="00FD71FE">
        <w:rPr>
          <w:rFonts w:ascii="Times New Roman" w:eastAsia="Arial" w:hAnsi="Times New Roman" w:cs="Times New Roman"/>
          <w:bCs/>
          <w:color w:val="000000"/>
          <w:sz w:val="24"/>
          <w:szCs w:val="24"/>
        </w:rPr>
        <w:t xml:space="preserve"> yang </w:t>
      </w:r>
      <w:proofErr w:type="spellStart"/>
      <w:r w:rsidRPr="00FD71FE">
        <w:rPr>
          <w:rFonts w:ascii="Times New Roman" w:eastAsia="Arial" w:hAnsi="Times New Roman" w:cs="Times New Roman"/>
          <w:bCs/>
          <w:color w:val="000000"/>
          <w:sz w:val="24"/>
          <w:szCs w:val="24"/>
        </w:rPr>
        <w:t>bermartabat</w:t>
      </w:r>
      <w:proofErr w:type="spellEnd"/>
      <w:r w:rsidRPr="00FD71FE">
        <w:rPr>
          <w:rFonts w:ascii="Times New Roman" w:eastAsia="Arial" w:hAnsi="Times New Roman" w:cs="Times New Roman"/>
          <w:bCs/>
          <w:color w:val="000000"/>
          <w:sz w:val="24"/>
          <w:szCs w:val="24"/>
        </w:rPr>
        <w:t xml:space="preserve"> dan </w:t>
      </w:r>
      <w:proofErr w:type="spellStart"/>
      <w:r w:rsidRPr="00FD71FE">
        <w:rPr>
          <w:rFonts w:ascii="Times New Roman" w:eastAsia="Arial" w:hAnsi="Times New Roman" w:cs="Times New Roman"/>
          <w:bCs/>
          <w:color w:val="000000"/>
          <w:sz w:val="24"/>
          <w:szCs w:val="24"/>
        </w:rPr>
        <w:t>terhormat</w:t>
      </w:r>
      <w:proofErr w:type="spellEnd"/>
    </w:p>
    <w:p w14:paraId="4FE881FC" w14:textId="4949177D" w:rsidR="00DA15CF" w:rsidRPr="00FD71FE" w:rsidRDefault="00DA15CF" w:rsidP="00DA15CF">
      <w:pPr>
        <w:pStyle w:val="ListParagraph"/>
        <w:numPr>
          <w:ilvl w:val="0"/>
          <w:numId w:val="18"/>
        </w:numPr>
        <w:pBdr>
          <w:top w:val="nil"/>
          <w:left w:val="nil"/>
          <w:bottom w:val="nil"/>
          <w:right w:val="nil"/>
          <w:between w:val="nil"/>
        </w:pBdr>
        <w:spacing w:line="360" w:lineRule="auto"/>
        <w:jc w:val="both"/>
        <w:rPr>
          <w:rFonts w:ascii="Times New Roman" w:eastAsia="Arial" w:hAnsi="Times New Roman" w:cs="Times New Roman"/>
          <w:bCs/>
          <w:color w:val="000000"/>
          <w:sz w:val="24"/>
          <w:szCs w:val="24"/>
        </w:rPr>
      </w:pPr>
      <w:proofErr w:type="spellStart"/>
      <w:r w:rsidRPr="00FD71FE">
        <w:rPr>
          <w:rFonts w:ascii="Times New Roman" w:eastAsia="Arial" w:hAnsi="Times New Roman" w:cs="Times New Roman"/>
          <w:bCs/>
          <w:color w:val="000000"/>
          <w:sz w:val="24"/>
          <w:szCs w:val="24"/>
        </w:rPr>
        <w:t>Menjaga</w:t>
      </w:r>
      <w:proofErr w:type="spellEnd"/>
      <w:r w:rsidRPr="00FD71FE">
        <w:rPr>
          <w:rFonts w:ascii="Times New Roman" w:eastAsia="Arial" w:hAnsi="Times New Roman" w:cs="Times New Roman"/>
          <w:bCs/>
          <w:color w:val="000000"/>
          <w:sz w:val="24"/>
          <w:szCs w:val="24"/>
        </w:rPr>
        <w:t xml:space="preserve"> </w:t>
      </w:r>
      <w:proofErr w:type="spellStart"/>
      <w:r w:rsidRPr="00FD71FE">
        <w:rPr>
          <w:rFonts w:ascii="Times New Roman" w:eastAsia="Arial" w:hAnsi="Times New Roman" w:cs="Times New Roman"/>
          <w:bCs/>
          <w:color w:val="000000"/>
          <w:sz w:val="24"/>
          <w:szCs w:val="24"/>
        </w:rPr>
        <w:t>citra</w:t>
      </w:r>
      <w:proofErr w:type="spellEnd"/>
      <w:r w:rsidRPr="00FD71FE">
        <w:rPr>
          <w:rFonts w:ascii="Times New Roman" w:eastAsia="Arial" w:hAnsi="Times New Roman" w:cs="Times New Roman"/>
          <w:bCs/>
          <w:color w:val="000000"/>
          <w:sz w:val="24"/>
          <w:szCs w:val="24"/>
        </w:rPr>
        <w:t xml:space="preserve"> </w:t>
      </w:r>
      <w:proofErr w:type="spellStart"/>
      <w:r w:rsidRPr="00FD71FE">
        <w:rPr>
          <w:rFonts w:ascii="Times New Roman" w:eastAsia="Arial" w:hAnsi="Times New Roman" w:cs="Times New Roman"/>
          <w:bCs/>
          <w:color w:val="000000"/>
          <w:sz w:val="24"/>
          <w:szCs w:val="24"/>
        </w:rPr>
        <w:t>aparat</w:t>
      </w:r>
      <w:proofErr w:type="spellEnd"/>
      <w:r w:rsidRPr="00FD71FE">
        <w:rPr>
          <w:rFonts w:ascii="Times New Roman" w:eastAsia="Arial" w:hAnsi="Times New Roman" w:cs="Times New Roman"/>
          <w:bCs/>
          <w:color w:val="000000"/>
          <w:sz w:val="24"/>
          <w:szCs w:val="24"/>
        </w:rPr>
        <w:t xml:space="preserve"> </w:t>
      </w:r>
      <w:proofErr w:type="spellStart"/>
      <w:r w:rsidRPr="00FD71FE">
        <w:rPr>
          <w:rFonts w:ascii="Times New Roman" w:eastAsia="Arial" w:hAnsi="Times New Roman" w:cs="Times New Roman"/>
          <w:bCs/>
          <w:color w:val="000000"/>
          <w:sz w:val="24"/>
          <w:szCs w:val="24"/>
        </w:rPr>
        <w:t>peradilan</w:t>
      </w:r>
      <w:proofErr w:type="spellEnd"/>
      <w:r w:rsidRPr="00FD71FE">
        <w:rPr>
          <w:rFonts w:ascii="Times New Roman" w:eastAsia="Arial" w:hAnsi="Times New Roman" w:cs="Times New Roman"/>
          <w:bCs/>
          <w:color w:val="000000"/>
          <w:sz w:val="24"/>
          <w:szCs w:val="24"/>
        </w:rPr>
        <w:t xml:space="preserve"> yang professional, </w:t>
      </w:r>
      <w:proofErr w:type="spellStart"/>
      <w:r w:rsidRPr="00FD71FE">
        <w:rPr>
          <w:rFonts w:ascii="Times New Roman" w:eastAsia="Arial" w:hAnsi="Times New Roman" w:cs="Times New Roman"/>
          <w:bCs/>
          <w:color w:val="000000"/>
          <w:sz w:val="24"/>
          <w:szCs w:val="24"/>
        </w:rPr>
        <w:t>bersih</w:t>
      </w:r>
      <w:proofErr w:type="spellEnd"/>
      <w:r w:rsidRPr="00FD71FE">
        <w:rPr>
          <w:rFonts w:ascii="Times New Roman" w:eastAsia="Arial" w:hAnsi="Times New Roman" w:cs="Times New Roman"/>
          <w:bCs/>
          <w:color w:val="000000"/>
          <w:sz w:val="24"/>
          <w:szCs w:val="24"/>
        </w:rPr>
        <w:t xml:space="preserve"> dan </w:t>
      </w:r>
      <w:proofErr w:type="spellStart"/>
      <w:r w:rsidRPr="00FD71FE">
        <w:rPr>
          <w:rFonts w:ascii="Times New Roman" w:eastAsia="Arial" w:hAnsi="Times New Roman" w:cs="Times New Roman"/>
          <w:bCs/>
          <w:color w:val="000000"/>
          <w:sz w:val="24"/>
          <w:szCs w:val="24"/>
        </w:rPr>
        <w:t>berwibawa</w:t>
      </w:r>
      <w:proofErr w:type="spellEnd"/>
      <w:r w:rsidRPr="00FD71FE">
        <w:rPr>
          <w:rFonts w:ascii="Times New Roman" w:eastAsia="Arial" w:hAnsi="Times New Roman" w:cs="Times New Roman"/>
          <w:bCs/>
          <w:color w:val="000000"/>
          <w:sz w:val="24"/>
          <w:szCs w:val="24"/>
        </w:rPr>
        <w:t>.</w:t>
      </w:r>
    </w:p>
    <w:p w14:paraId="703C02EC" w14:textId="4C879C7F" w:rsidR="00DA15CF" w:rsidRPr="00FD71FE" w:rsidRDefault="00DA15CF" w:rsidP="00DA15CF">
      <w:pPr>
        <w:pStyle w:val="ListParagraph"/>
        <w:numPr>
          <w:ilvl w:val="0"/>
          <w:numId w:val="18"/>
        </w:numPr>
        <w:pBdr>
          <w:top w:val="nil"/>
          <w:left w:val="nil"/>
          <w:bottom w:val="nil"/>
          <w:right w:val="nil"/>
          <w:between w:val="nil"/>
        </w:pBdr>
        <w:spacing w:line="360" w:lineRule="auto"/>
        <w:jc w:val="both"/>
        <w:rPr>
          <w:rFonts w:ascii="Times New Roman" w:eastAsia="Arial" w:hAnsi="Times New Roman" w:cs="Times New Roman"/>
          <w:bCs/>
          <w:color w:val="000000"/>
          <w:sz w:val="24"/>
          <w:szCs w:val="24"/>
        </w:rPr>
      </w:pPr>
      <w:proofErr w:type="spellStart"/>
      <w:r w:rsidRPr="00FD71FE">
        <w:rPr>
          <w:rFonts w:ascii="Times New Roman" w:eastAsia="Arial" w:hAnsi="Times New Roman" w:cs="Times New Roman"/>
          <w:bCs/>
          <w:color w:val="000000"/>
          <w:sz w:val="24"/>
          <w:szCs w:val="24"/>
        </w:rPr>
        <w:t>Meningkakan</w:t>
      </w:r>
      <w:proofErr w:type="spellEnd"/>
      <w:r w:rsidRPr="00FD71FE">
        <w:rPr>
          <w:rFonts w:ascii="Times New Roman" w:eastAsia="Arial" w:hAnsi="Times New Roman" w:cs="Times New Roman"/>
          <w:bCs/>
          <w:color w:val="000000"/>
          <w:sz w:val="24"/>
          <w:szCs w:val="24"/>
        </w:rPr>
        <w:t xml:space="preserve"> </w:t>
      </w:r>
      <w:proofErr w:type="spellStart"/>
      <w:r w:rsidRPr="00FD71FE">
        <w:rPr>
          <w:rFonts w:ascii="Times New Roman" w:eastAsia="Arial" w:hAnsi="Times New Roman" w:cs="Times New Roman"/>
          <w:bCs/>
          <w:color w:val="000000"/>
          <w:sz w:val="24"/>
          <w:szCs w:val="24"/>
        </w:rPr>
        <w:t>kinerja</w:t>
      </w:r>
      <w:proofErr w:type="spellEnd"/>
      <w:r w:rsidRPr="00FD71FE">
        <w:rPr>
          <w:rFonts w:ascii="Times New Roman" w:eastAsia="Arial" w:hAnsi="Times New Roman" w:cs="Times New Roman"/>
          <w:bCs/>
          <w:color w:val="000000"/>
          <w:sz w:val="24"/>
          <w:szCs w:val="24"/>
        </w:rPr>
        <w:t xml:space="preserve"> </w:t>
      </w:r>
      <w:proofErr w:type="spellStart"/>
      <w:r w:rsidRPr="00FD71FE">
        <w:rPr>
          <w:rFonts w:ascii="Times New Roman" w:eastAsia="Arial" w:hAnsi="Times New Roman" w:cs="Times New Roman"/>
          <w:bCs/>
          <w:color w:val="000000"/>
          <w:sz w:val="24"/>
          <w:szCs w:val="24"/>
        </w:rPr>
        <w:t>pelayanan</w:t>
      </w:r>
      <w:proofErr w:type="spellEnd"/>
      <w:r w:rsidRPr="00FD71FE">
        <w:rPr>
          <w:rFonts w:ascii="Times New Roman" w:eastAsia="Arial" w:hAnsi="Times New Roman" w:cs="Times New Roman"/>
          <w:bCs/>
          <w:color w:val="000000"/>
          <w:sz w:val="24"/>
          <w:szCs w:val="24"/>
        </w:rPr>
        <w:t xml:space="preserve"> </w:t>
      </w:r>
      <w:proofErr w:type="spellStart"/>
      <w:r w:rsidRPr="00FD71FE">
        <w:rPr>
          <w:rFonts w:ascii="Times New Roman" w:eastAsia="Arial" w:hAnsi="Times New Roman" w:cs="Times New Roman"/>
          <w:bCs/>
          <w:color w:val="000000"/>
          <w:sz w:val="24"/>
          <w:szCs w:val="24"/>
        </w:rPr>
        <w:t>publik</w:t>
      </w:r>
      <w:proofErr w:type="spellEnd"/>
      <w:r w:rsidRPr="00FD71FE">
        <w:rPr>
          <w:rFonts w:ascii="Times New Roman" w:eastAsia="Arial" w:hAnsi="Times New Roman" w:cs="Times New Roman"/>
          <w:bCs/>
          <w:color w:val="000000"/>
          <w:sz w:val="24"/>
          <w:szCs w:val="24"/>
        </w:rPr>
        <w:t>.</w:t>
      </w:r>
    </w:p>
    <w:p w14:paraId="361DFB0B" w14:textId="5EB8E019" w:rsidR="00DA15CF" w:rsidRPr="00FD71FE" w:rsidRDefault="00DA15CF" w:rsidP="00DA15CF">
      <w:pPr>
        <w:pStyle w:val="ListParagraph"/>
        <w:numPr>
          <w:ilvl w:val="0"/>
          <w:numId w:val="18"/>
        </w:numPr>
        <w:pBdr>
          <w:top w:val="nil"/>
          <w:left w:val="nil"/>
          <w:bottom w:val="nil"/>
          <w:right w:val="nil"/>
          <w:between w:val="nil"/>
        </w:pBdr>
        <w:spacing w:line="360" w:lineRule="auto"/>
        <w:jc w:val="both"/>
        <w:rPr>
          <w:rFonts w:ascii="Times New Roman" w:eastAsia="Arial" w:hAnsi="Times New Roman" w:cs="Times New Roman"/>
          <w:bCs/>
          <w:color w:val="000000"/>
          <w:sz w:val="24"/>
          <w:szCs w:val="24"/>
        </w:rPr>
      </w:pPr>
      <w:proofErr w:type="spellStart"/>
      <w:r w:rsidRPr="00FD71FE">
        <w:rPr>
          <w:rFonts w:ascii="Times New Roman" w:eastAsia="Arial" w:hAnsi="Times New Roman" w:cs="Times New Roman"/>
          <w:bCs/>
          <w:color w:val="000000"/>
          <w:sz w:val="24"/>
          <w:szCs w:val="24"/>
        </w:rPr>
        <w:t>Meiningkatkan</w:t>
      </w:r>
      <w:proofErr w:type="spellEnd"/>
      <w:r w:rsidRPr="00FD71FE">
        <w:rPr>
          <w:rFonts w:ascii="Times New Roman" w:eastAsia="Arial" w:hAnsi="Times New Roman" w:cs="Times New Roman"/>
          <w:bCs/>
          <w:color w:val="000000"/>
          <w:sz w:val="24"/>
          <w:szCs w:val="24"/>
        </w:rPr>
        <w:t xml:space="preserve"> </w:t>
      </w:r>
      <w:proofErr w:type="spellStart"/>
      <w:r w:rsidRPr="00FD71FE">
        <w:rPr>
          <w:rFonts w:ascii="Times New Roman" w:eastAsia="Arial" w:hAnsi="Times New Roman" w:cs="Times New Roman"/>
          <w:bCs/>
          <w:color w:val="000000"/>
          <w:sz w:val="24"/>
          <w:szCs w:val="24"/>
        </w:rPr>
        <w:t>disiplindan</w:t>
      </w:r>
      <w:proofErr w:type="spellEnd"/>
      <w:r w:rsidRPr="00FD71FE">
        <w:rPr>
          <w:rFonts w:ascii="Times New Roman" w:eastAsia="Arial" w:hAnsi="Times New Roman" w:cs="Times New Roman"/>
          <w:bCs/>
          <w:color w:val="000000"/>
          <w:sz w:val="24"/>
          <w:szCs w:val="24"/>
        </w:rPr>
        <w:t xml:space="preserve"> </w:t>
      </w:r>
      <w:proofErr w:type="spellStart"/>
      <w:r w:rsidRPr="00FD71FE">
        <w:rPr>
          <w:rFonts w:ascii="Times New Roman" w:eastAsia="Arial" w:hAnsi="Times New Roman" w:cs="Times New Roman"/>
          <w:bCs/>
          <w:color w:val="000000"/>
          <w:sz w:val="24"/>
          <w:szCs w:val="24"/>
        </w:rPr>
        <w:t>prestasi</w:t>
      </w:r>
      <w:proofErr w:type="spellEnd"/>
      <w:r w:rsidRPr="00FD71FE">
        <w:rPr>
          <w:rFonts w:ascii="Times New Roman" w:eastAsia="Arial" w:hAnsi="Times New Roman" w:cs="Times New Roman"/>
          <w:bCs/>
          <w:color w:val="000000"/>
          <w:sz w:val="24"/>
          <w:szCs w:val="24"/>
        </w:rPr>
        <w:t xml:space="preserve"> </w:t>
      </w:r>
      <w:proofErr w:type="spellStart"/>
      <w:r w:rsidRPr="00FD71FE">
        <w:rPr>
          <w:rFonts w:ascii="Times New Roman" w:eastAsia="Arial" w:hAnsi="Times New Roman" w:cs="Times New Roman"/>
          <w:bCs/>
          <w:color w:val="000000"/>
          <w:sz w:val="24"/>
          <w:szCs w:val="24"/>
        </w:rPr>
        <w:t>kerja</w:t>
      </w:r>
      <w:proofErr w:type="spellEnd"/>
      <w:r w:rsidRPr="00FD71FE">
        <w:rPr>
          <w:rFonts w:ascii="Times New Roman" w:eastAsia="Arial" w:hAnsi="Times New Roman" w:cs="Times New Roman"/>
          <w:bCs/>
          <w:color w:val="000000"/>
          <w:sz w:val="24"/>
          <w:szCs w:val="24"/>
        </w:rPr>
        <w:t xml:space="preserve"> </w:t>
      </w:r>
      <w:proofErr w:type="spellStart"/>
      <w:r w:rsidRPr="00FD71FE">
        <w:rPr>
          <w:rFonts w:ascii="Times New Roman" w:eastAsia="Arial" w:hAnsi="Times New Roman" w:cs="Times New Roman"/>
          <w:bCs/>
          <w:color w:val="000000"/>
          <w:sz w:val="24"/>
          <w:szCs w:val="24"/>
        </w:rPr>
        <w:t>guna</w:t>
      </w:r>
      <w:proofErr w:type="spellEnd"/>
      <w:r w:rsidRPr="00FD71FE">
        <w:rPr>
          <w:rFonts w:ascii="Times New Roman" w:eastAsia="Arial" w:hAnsi="Times New Roman" w:cs="Times New Roman"/>
          <w:bCs/>
          <w:color w:val="000000"/>
          <w:sz w:val="24"/>
          <w:szCs w:val="24"/>
        </w:rPr>
        <w:t xml:space="preserve"> </w:t>
      </w:r>
      <w:proofErr w:type="spellStart"/>
      <w:r w:rsidR="0061735D" w:rsidRPr="00FD71FE">
        <w:rPr>
          <w:rFonts w:ascii="Times New Roman" w:eastAsia="Arial" w:hAnsi="Times New Roman" w:cs="Times New Roman"/>
          <w:bCs/>
          <w:color w:val="000000"/>
          <w:sz w:val="24"/>
          <w:szCs w:val="24"/>
        </w:rPr>
        <w:t>pencapaian</w:t>
      </w:r>
      <w:proofErr w:type="spellEnd"/>
      <w:r w:rsidR="0061735D" w:rsidRPr="00FD71FE">
        <w:rPr>
          <w:rFonts w:ascii="Times New Roman" w:eastAsia="Arial" w:hAnsi="Times New Roman" w:cs="Times New Roman"/>
          <w:bCs/>
          <w:color w:val="000000"/>
          <w:sz w:val="24"/>
          <w:szCs w:val="24"/>
        </w:rPr>
        <w:t xml:space="preserve"> </w:t>
      </w:r>
      <w:proofErr w:type="spellStart"/>
      <w:r w:rsidR="0061735D" w:rsidRPr="00FD71FE">
        <w:rPr>
          <w:rFonts w:ascii="Times New Roman" w:eastAsia="Arial" w:hAnsi="Times New Roman" w:cs="Times New Roman"/>
          <w:bCs/>
          <w:color w:val="000000"/>
          <w:sz w:val="24"/>
          <w:szCs w:val="24"/>
        </w:rPr>
        <w:t>pelaksanaan</w:t>
      </w:r>
      <w:proofErr w:type="spellEnd"/>
      <w:r w:rsidR="0061735D" w:rsidRPr="00FD71FE">
        <w:rPr>
          <w:rFonts w:ascii="Times New Roman" w:eastAsia="Arial" w:hAnsi="Times New Roman" w:cs="Times New Roman"/>
          <w:bCs/>
          <w:color w:val="000000"/>
          <w:sz w:val="24"/>
          <w:szCs w:val="24"/>
        </w:rPr>
        <w:t xml:space="preserve"> </w:t>
      </w:r>
      <w:proofErr w:type="spellStart"/>
      <w:r w:rsidR="0061735D" w:rsidRPr="00FD71FE">
        <w:rPr>
          <w:rFonts w:ascii="Times New Roman" w:eastAsia="Arial" w:hAnsi="Times New Roman" w:cs="Times New Roman"/>
          <w:bCs/>
          <w:color w:val="000000"/>
          <w:sz w:val="24"/>
          <w:szCs w:val="24"/>
        </w:rPr>
        <w:t>tugas</w:t>
      </w:r>
      <w:proofErr w:type="spellEnd"/>
      <w:r w:rsidR="0061735D" w:rsidRPr="00FD71FE">
        <w:rPr>
          <w:rFonts w:ascii="Times New Roman" w:eastAsia="Arial" w:hAnsi="Times New Roman" w:cs="Times New Roman"/>
          <w:bCs/>
          <w:color w:val="000000"/>
          <w:sz w:val="24"/>
          <w:szCs w:val="24"/>
        </w:rPr>
        <w:t xml:space="preserve"> yang optimal.</w:t>
      </w:r>
    </w:p>
    <w:p w14:paraId="112F4D65" w14:textId="757A1910" w:rsidR="0061735D" w:rsidRPr="00FD71FE" w:rsidRDefault="0061735D" w:rsidP="00DA15CF">
      <w:pPr>
        <w:pStyle w:val="ListParagraph"/>
        <w:numPr>
          <w:ilvl w:val="0"/>
          <w:numId w:val="18"/>
        </w:numPr>
        <w:pBdr>
          <w:top w:val="nil"/>
          <w:left w:val="nil"/>
          <w:bottom w:val="nil"/>
          <w:right w:val="nil"/>
          <w:between w:val="nil"/>
        </w:pBdr>
        <w:spacing w:line="360" w:lineRule="auto"/>
        <w:jc w:val="both"/>
        <w:rPr>
          <w:rFonts w:ascii="Times New Roman" w:eastAsia="Arial" w:hAnsi="Times New Roman" w:cs="Times New Roman"/>
          <w:bCs/>
          <w:color w:val="000000"/>
          <w:sz w:val="24"/>
          <w:szCs w:val="24"/>
        </w:rPr>
      </w:pPr>
      <w:proofErr w:type="spellStart"/>
      <w:r w:rsidRPr="00FD71FE">
        <w:rPr>
          <w:rFonts w:ascii="Times New Roman" w:eastAsia="Arial" w:hAnsi="Times New Roman" w:cs="Times New Roman"/>
          <w:bCs/>
          <w:color w:val="000000"/>
          <w:sz w:val="24"/>
          <w:szCs w:val="24"/>
        </w:rPr>
        <w:t>Mencegah</w:t>
      </w:r>
      <w:proofErr w:type="spellEnd"/>
      <w:r w:rsidRPr="00FD71FE">
        <w:rPr>
          <w:rFonts w:ascii="Times New Roman" w:eastAsia="Arial" w:hAnsi="Times New Roman" w:cs="Times New Roman"/>
          <w:bCs/>
          <w:color w:val="000000"/>
          <w:sz w:val="24"/>
          <w:szCs w:val="24"/>
        </w:rPr>
        <w:t xml:space="preserve"> </w:t>
      </w:r>
      <w:proofErr w:type="spellStart"/>
      <w:r w:rsidRPr="00FD71FE">
        <w:rPr>
          <w:rFonts w:ascii="Times New Roman" w:eastAsia="Arial" w:hAnsi="Times New Roman" w:cs="Times New Roman"/>
          <w:bCs/>
          <w:color w:val="000000"/>
          <w:sz w:val="24"/>
          <w:szCs w:val="24"/>
        </w:rPr>
        <w:t>terjadinya</w:t>
      </w:r>
      <w:proofErr w:type="spellEnd"/>
      <w:r w:rsidRPr="00FD71FE">
        <w:rPr>
          <w:rFonts w:ascii="Times New Roman" w:eastAsia="Arial" w:hAnsi="Times New Roman" w:cs="Times New Roman"/>
          <w:bCs/>
          <w:color w:val="000000"/>
          <w:sz w:val="24"/>
          <w:szCs w:val="24"/>
        </w:rPr>
        <w:t xml:space="preserve"> </w:t>
      </w:r>
      <w:proofErr w:type="spellStart"/>
      <w:r w:rsidRPr="00FD71FE">
        <w:rPr>
          <w:rFonts w:ascii="Times New Roman" w:eastAsia="Arial" w:hAnsi="Times New Roman" w:cs="Times New Roman"/>
          <w:bCs/>
          <w:color w:val="000000"/>
          <w:sz w:val="24"/>
          <w:szCs w:val="24"/>
        </w:rPr>
        <w:t>penyimpangan</w:t>
      </w:r>
      <w:proofErr w:type="spellEnd"/>
      <w:r w:rsidRPr="00FD71FE">
        <w:rPr>
          <w:rFonts w:ascii="Times New Roman" w:eastAsia="Arial" w:hAnsi="Times New Roman" w:cs="Times New Roman"/>
          <w:bCs/>
          <w:color w:val="000000"/>
          <w:sz w:val="24"/>
          <w:szCs w:val="24"/>
        </w:rPr>
        <w:t xml:space="preserve"> dan </w:t>
      </w:r>
      <w:proofErr w:type="spellStart"/>
      <w:r w:rsidRPr="00FD71FE">
        <w:rPr>
          <w:rFonts w:ascii="Times New Roman" w:eastAsia="Arial" w:hAnsi="Times New Roman" w:cs="Times New Roman"/>
          <w:bCs/>
          <w:color w:val="000000"/>
          <w:sz w:val="24"/>
          <w:szCs w:val="24"/>
        </w:rPr>
        <w:t>penyalahgunaan</w:t>
      </w:r>
      <w:proofErr w:type="spellEnd"/>
      <w:r w:rsidRPr="00FD71FE">
        <w:rPr>
          <w:rFonts w:ascii="Times New Roman" w:eastAsia="Arial" w:hAnsi="Times New Roman" w:cs="Times New Roman"/>
          <w:bCs/>
          <w:color w:val="000000"/>
          <w:sz w:val="24"/>
          <w:szCs w:val="24"/>
        </w:rPr>
        <w:t xml:space="preserve"> </w:t>
      </w:r>
      <w:proofErr w:type="spellStart"/>
      <w:r w:rsidRPr="00FD71FE">
        <w:rPr>
          <w:rFonts w:ascii="Times New Roman" w:eastAsia="Arial" w:hAnsi="Times New Roman" w:cs="Times New Roman"/>
          <w:bCs/>
          <w:color w:val="000000"/>
          <w:sz w:val="24"/>
          <w:szCs w:val="24"/>
        </w:rPr>
        <w:t>wewenang</w:t>
      </w:r>
      <w:proofErr w:type="spellEnd"/>
      <w:r w:rsidRPr="00FD71FE">
        <w:rPr>
          <w:rFonts w:ascii="Times New Roman" w:eastAsia="Arial" w:hAnsi="Times New Roman" w:cs="Times New Roman"/>
          <w:bCs/>
          <w:color w:val="000000"/>
          <w:sz w:val="24"/>
          <w:szCs w:val="24"/>
        </w:rPr>
        <w:t>.</w:t>
      </w:r>
    </w:p>
    <w:p w14:paraId="76250F8F" w14:textId="77777777" w:rsidR="001A0A93" w:rsidRPr="00FD71FE" w:rsidRDefault="001A0A93" w:rsidP="0061735D">
      <w:pPr>
        <w:pStyle w:val="ListParagraph"/>
        <w:pBdr>
          <w:top w:val="nil"/>
          <w:left w:val="nil"/>
          <w:bottom w:val="nil"/>
          <w:right w:val="nil"/>
          <w:between w:val="nil"/>
        </w:pBdr>
        <w:spacing w:line="360" w:lineRule="auto"/>
        <w:ind w:left="1056"/>
        <w:jc w:val="both"/>
        <w:rPr>
          <w:rFonts w:ascii="Times New Roman" w:eastAsia="Arial" w:hAnsi="Times New Roman" w:cs="Times New Roman"/>
          <w:bCs/>
          <w:color w:val="000000"/>
          <w:sz w:val="24"/>
          <w:szCs w:val="24"/>
        </w:rPr>
      </w:pPr>
    </w:p>
    <w:p w14:paraId="594F02D9" w14:textId="4B5775D6" w:rsidR="001A0A93" w:rsidRPr="00FD71FE" w:rsidRDefault="001A0A93" w:rsidP="001A0A93">
      <w:pPr>
        <w:pStyle w:val="ListParagraph"/>
        <w:numPr>
          <w:ilvl w:val="3"/>
          <w:numId w:val="3"/>
        </w:numPr>
        <w:pBdr>
          <w:top w:val="nil"/>
          <w:left w:val="nil"/>
          <w:bottom w:val="nil"/>
          <w:right w:val="nil"/>
          <w:between w:val="nil"/>
        </w:pBdr>
        <w:spacing w:line="360" w:lineRule="auto"/>
        <w:ind w:left="709" w:hanging="373"/>
        <w:jc w:val="both"/>
        <w:rPr>
          <w:rFonts w:ascii="Times New Roman" w:eastAsia="Arial" w:hAnsi="Times New Roman" w:cs="Times New Roman"/>
          <w:bCs/>
          <w:color w:val="000000"/>
          <w:sz w:val="24"/>
          <w:szCs w:val="24"/>
        </w:rPr>
      </w:pPr>
      <w:proofErr w:type="spellStart"/>
      <w:r w:rsidRPr="00FD71FE">
        <w:rPr>
          <w:rFonts w:ascii="Times New Roman" w:eastAsia="Arial" w:hAnsi="Times New Roman" w:cs="Times New Roman"/>
          <w:bCs/>
          <w:color w:val="000000"/>
          <w:sz w:val="24"/>
          <w:szCs w:val="24"/>
        </w:rPr>
        <w:t>Tujuan</w:t>
      </w:r>
      <w:proofErr w:type="spellEnd"/>
      <w:r w:rsidRPr="00FD71FE">
        <w:rPr>
          <w:rFonts w:ascii="Times New Roman" w:eastAsia="Arial" w:hAnsi="Times New Roman" w:cs="Times New Roman"/>
          <w:bCs/>
          <w:color w:val="000000"/>
          <w:sz w:val="24"/>
          <w:szCs w:val="24"/>
        </w:rPr>
        <w:t xml:space="preserve"> </w:t>
      </w:r>
      <w:proofErr w:type="spellStart"/>
      <w:r w:rsidRPr="00FD71FE">
        <w:rPr>
          <w:rFonts w:ascii="Times New Roman" w:eastAsia="Arial" w:hAnsi="Times New Roman" w:cs="Times New Roman"/>
          <w:bCs/>
          <w:color w:val="000000"/>
          <w:sz w:val="24"/>
          <w:szCs w:val="24"/>
        </w:rPr>
        <w:t>Pengawasan</w:t>
      </w:r>
      <w:proofErr w:type="spellEnd"/>
    </w:p>
    <w:p w14:paraId="1C7E54F0" w14:textId="50F086D6" w:rsidR="0061735D" w:rsidRPr="00FD71FE" w:rsidRDefault="0061735D" w:rsidP="0061735D">
      <w:pPr>
        <w:pStyle w:val="ListParagraph"/>
        <w:numPr>
          <w:ilvl w:val="0"/>
          <w:numId w:val="26"/>
        </w:numPr>
        <w:pBdr>
          <w:top w:val="nil"/>
          <w:left w:val="nil"/>
          <w:bottom w:val="nil"/>
          <w:right w:val="nil"/>
          <w:between w:val="nil"/>
        </w:pBdr>
        <w:spacing w:line="360" w:lineRule="auto"/>
        <w:jc w:val="both"/>
        <w:rPr>
          <w:rFonts w:ascii="Times New Roman" w:eastAsia="Arial" w:hAnsi="Times New Roman" w:cs="Times New Roman"/>
          <w:bCs/>
          <w:color w:val="000000"/>
          <w:sz w:val="24"/>
          <w:szCs w:val="24"/>
        </w:rPr>
      </w:pPr>
      <w:proofErr w:type="spellStart"/>
      <w:r w:rsidRPr="00FD71FE">
        <w:rPr>
          <w:rFonts w:ascii="Times New Roman" w:eastAsia="Arial" w:hAnsi="Times New Roman" w:cs="Times New Roman"/>
          <w:bCs/>
          <w:color w:val="000000"/>
          <w:sz w:val="24"/>
          <w:szCs w:val="24"/>
        </w:rPr>
        <w:t>Menopang</w:t>
      </w:r>
      <w:proofErr w:type="spellEnd"/>
      <w:r w:rsidRPr="00FD71FE">
        <w:rPr>
          <w:rFonts w:ascii="Times New Roman" w:eastAsia="Arial" w:hAnsi="Times New Roman" w:cs="Times New Roman"/>
          <w:bCs/>
          <w:color w:val="000000"/>
          <w:sz w:val="24"/>
          <w:szCs w:val="24"/>
        </w:rPr>
        <w:t xml:space="preserve"> </w:t>
      </w:r>
      <w:proofErr w:type="spellStart"/>
      <w:r w:rsidRPr="00FD71FE">
        <w:rPr>
          <w:rFonts w:ascii="Times New Roman" w:eastAsia="Arial" w:hAnsi="Times New Roman" w:cs="Times New Roman"/>
          <w:bCs/>
          <w:color w:val="000000"/>
          <w:sz w:val="24"/>
          <w:szCs w:val="24"/>
        </w:rPr>
        <w:t>kerangka</w:t>
      </w:r>
      <w:proofErr w:type="spellEnd"/>
      <w:r w:rsidRPr="00FD71FE">
        <w:rPr>
          <w:rFonts w:ascii="Times New Roman" w:eastAsia="Arial" w:hAnsi="Times New Roman" w:cs="Times New Roman"/>
          <w:bCs/>
          <w:color w:val="000000"/>
          <w:sz w:val="24"/>
          <w:szCs w:val="24"/>
        </w:rPr>
        <w:t xml:space="preserve"> </w:t>
      </w:r>
      <w:proofErr w:type="spellStart"/>
      <w:r w:rsidRPr="00FD71FE">
        <w:rPr>
          <w:rFonts w:ascii="Times New Roman" w:eastAsia="Arial" w:hAnsi="Times New Roman" w:cs="Times New Roman"/>
          <w:bCs/>
          <w:color w:val="000000"/>
          <w:sz w:val="24"/>
          <w:szCs w:val="24"/>
        </w:rPr>
        <w:t>manajemen</w:t>
      </w:r>
      <w:proofErr w:type="spellEnd"/>
      <w:r w:rsidRPr="00FD71FE">
        <w:rPr>
          <w:rFonts w:ascii="Times New Roman" w:eastAsia="Arial" w:hAnsi="Times New Roman" w:cs="Times New Roman"/>
          <w:bCs/>
          <w:color w:val="000000"/>
          <w:sz w:val="24"/>
          <w:szCs w:val="24"/>
        </w:rPr>
        <w:t xml:space="preserve"> </w:t>
      </w:r>
      <w:proofErr w:type="spellStart"/>
      <w:r w:rsidRPr="00FD71FE">
        <w:rPr>
          <w:rFonts w:ascii="Times New Roman" w:eastAsia="Arial" w:hAnsi="Times New Roman" w:cs="Times New Roman"/>
          <w:bCs/>
          <w:color w:val="000000"/>
          <w:sz w:val="24"/>
          <w:szCs w:val="24"/>
        </w:rPr>
        <w:t>peradila</w:t>
      </w:r>
      <w:proofErr w:type="spellEnd"/>
      <w:r w:rsidRPr="00FD71FE">
        <w:rPr>
          <w:rFonts w:ascii="Times New Roman" w:eastAsia="Arial" w:hAnsi="Times New Roman" w:cs="Times New Roman"/>
          <w:bCs/>
          <w:color w:val="000000"/>
          <w:sz w:val="24"/>
          <w:szCs w:val="24"/>
        </w:rPr>
        <w:t xml:space="preserve"> yang </w:t>
      </w:r>
      <w:proofErr w:type="spellStart"/>
      <w:r w:rsidRPr="00FD71FE">
        <w:rPr>
          <w:rFonts w:ascii="Times New Roman" w:eastAsia="Arial" w:hAnsi="Times New Roman" w:cs="Times New Roman"/>
          <w:bCs/>
          <w:color w:val="000000"/>
          <w:sz w:val="24"/>
          <w:szCs w:val="24"/>
        </w:rPr>
        <w:t>baik</w:t>
      </w:r>
      <w:proofErr w:type="spellEnd"/>
    </w:p>
    <w:p w14:paraId="4716CE2E" w14:textId="42429697" w:rsidR="0061735D" w:rsidRPr="00FD71FE" w:rsidRDefault="0061735D" w:rsidP="0061735D">
      <w:pPr>
        <w:pStyle w:val="ListParagraph"/>
        <w:numPr>
          <w:ilvl w:val="0"/>
          <w:numId w:val="26"/>
        </w:numPr>
        <w:pBdr>
          <w:top w:val="nil"/>
          <w:left w:val="nil"/>
          <w:bottom w:val="nil"/>
          <w:right w:val="nil"/>
          <w:between w:val="nil"/>
        </w:pBdr>
        <w:spacing w:line="360" w:lineRule="auto"/>
        <w:jc w:val="both"/>
        <w:rPr>
          <w:rFonts w:ascii="Times New Roman" w:eastAsia="Arial" w:hAnsi="Times New Roman" w:cs="Times New Roman"/>
          <w:bCs/>
          <w:color w:val="000000"/>
          <w:sz w:val="24"/>
          <w:szCs w:val="24"/>
        </w:rPr>
      </w:pPr>
      <w:proofErr w:type="spellStart"/>
      <w:r w:rsidRPr="00FD71FE">
        <w:rPr>
          <w:rFonts w:ascii="Times New Roman" w:eastAsia="Arial" w:hAnsi="Times New Roman" w:cs="Times New Roman"/>
          <w:bCs/>
          <w:color w:val="000000"/>
          <w:sz w:val="24"/>
          <w:szCs w:val="24"/>
        </w:rPr>
        <w:lastRenderedPageBreak/>
        <w:t>Menciptakan</w:t>
      </w:r>
      <w:proofErr w:type="spellEnd"/>
      <w:r w:rsidRPr="00FD71FE">
        <w:rPr>
          <w:rFonts w:ascii="Times New Roman" w:eastAsia="Arial" w:hAnsi="Times New Roman" w:cs="Times New Roman"/>
          <w:bCs/>
          <w:color w:val="000000"/>
          <w:sz w:val="24"/>
          <w:szCs w:val="24"/>
        </w:rPr>
        <w:t xml:space="preserve"> </w:t>
      </w:r>
      <w:proofErr w:type="spellStart"/>
      <w:r w:rsidRPr="00FD71FE">
        <w:rPr>
          <w:rFonts w:ascii="Times New Roman" w:eastAsia="Arial" w:hAnsi="Times New Roman" w:cs="Times New Roman"/>
          <w:bCs/>
          <w:color w:val="000000"/>
          <w:sz w:val="24"/>
          <w:szCs w:val="24"/>
        </w:rPr>
        <w:t>kondisi</w:t>
      </w:r>
      <w:proofErr w:type="spellEnd"/>
      <w:r w:rsidRPr="00FD71FE">
        <w:rPr>
          <w:rFonts w:ascii="Times New Roman" w:eastAsia="Arial" w:hAnsi="Times New Roman" w:cs="Times New Roman"/>
          <w:bCs/>
          <w:color w:val="000000"/>
          <w:sz w:val="24"/>
          <w:szCs w:val="24"/>
        </w:rPr>
        <w:t xml:space="preserve"> yang </w:t>
      </w:r>
      <w:proofErr w:type="spellStart"/>
      <w:r w:rsidRPr="00FD71FE">
        <w:rPr>
          <w:rFonts w:ascii="Times New Roman" w:eastAsia="Arial" w:hAnsi="Times New Roman" w:cs="Times New Roman"/>
          <w:bCs/>
          <w:color w:val="000000"/>
          <w:sz w:val="24"/>
          <w:szCs w:val="24"/>
        </w:rPr>
        <w:t>mendukung</w:t>
      </w:r>
      <w:proofErr w:type="spellEnd"/>
      <w:r w:rsidRPr="00FD71FE">
        <w:rPr>
          <w:rFonts w:ascii="Times New Roman" w:eastAsia="Arial" w:hAnsi="Times New Roman" w:cs="Times New Roman"/>
          <w:bCs/>
          <w:color w:val="000000"/>
          <w:sz w:val="24"/>
          <w:szCs w:val="24"/>
        </w:rPr>
        <w:t xml:space="preserve"> </w:t>
      </w:r>
      <w:proofErr w:type="spellStart"/>
      <w:r w:rsidRPr="00FD71FE">
        <w:rPr>
          <w:rFonts w:ascii="Times New Roman" w:eastAsia="Arial" w:hAnsi="Times New Roman" w:cs="Times New Roman"/>
          <w:bCs/>
          <w:color w:val="000000"/>
          <w:sz w:val="24"/>
          <w:szCs w:val="24"/>
        </w:rPr>
        <w:t>kelancaran</w:t>
      </w:r>
      <w:proofErr w:type="spellEnd"/>
      <w:r w:rsidRPr="00FD71FE">
        <w:rPr>
          <w:rFonts w:ascii="Times New Roman" w:eastAsia="Arial" w:hAnsi="Times New Roman" w:cs="Times New Roman"/>
          <w:bCs/>
          <w:color w:val="000000"/>
          <w:sz w:val="24"/>
          <w:szCs w:val="24"/>
        </w:rPr>
        <w:t xml:space="preserve">, </w:t>
      </w:r>
      <w:proofErr w:type="spellStart"/>
      <w:r w:rsidRPr="00FD71FE">
        <w:rPr>
          <w:rFonts w:ascii="Times New Roman" w:eastAsia="Arial" w:hAnsi="Times New Roman" w:cs="Times New Roman"/>
          <w:bCs/>
          <w:color w:val="000000"/>
          <w:sz w:val="24"/>
          <w:szCs w:val="24"/>
        </w:rPr>
        <w:t>kecepatan</w:t>
      </w:r>
      <w:proofErr w:type="spellEnd"/>
      <w:r w:rsidRPr="00FD71FE">
        <w:rPr>
          <w:rFonts w:ascii="Times New Roman" w:eastAsia="Arial" w:hAnsi="Times New Roman" w:cs="Times New Roman"/>
          <w:bCs/>
          <w:color w:val="000000"/>
          <w:sz w:val="24"/>
          <w:szCs w:val="24"/>
        </w:rPr>
        <w:t xml:space="preserve"> dan </w:t>
      </w:r>
      <w:proofErr w:type="spellStart"/>
      <w:r w:rsidRPr="00FD71FE">
        <w:rPr>
          <w:rFonts w:ascii="Times New Roman" w:eastAsia="Arial" w:hAnsi="Times New Roman" w:cs="Times New Roman"/>
          <w:bCs/>
          <w:color w:val="000000"/>
          <w:sz w:val="24"/>
          <w:szCs w:val="24"/>
        </w:rPr>
        <w:t>ketepatan</w:t>
      </w:r>
      <w:proofErr w:type="spellEnd"/>
      <w:r w:rsidRPr="00FD71FE">
        <w:rPr>
          <w:rFonts w:ascii="Times New Roman" w:eastAsia="Arial" w:hAnsi="Times New Roman" w:cs="Times New Roman"/>
          <w:bCs/>
          <w:color w:val="000000"/>
          <w:sz w:val="24"/>
          <w:szCs w:val="24"/>
        </w:rPr>
        <w:t xml:space="preserve"> </w:t>
      </w:r>
      <w:proofErr w:type="spellStart"/>
      <w:r w:rsidRPr="00FD71FE">
        <w:rPr>
          <w:rFonts w:ascii="Times New Roman" w:eastAsia="Arial" w:hAnsi="Times New Roman" w:cs="Times New Roman"/>
          <w:bCs/>
          <w:color w:val="000000"/>
          <w:sz w:val="24"/>
          <w:szCs w:val="24"/>
        </w:rPr>
        <w:t>pelaksanaan</w:t>
      </w:r>
      <w:proofErr w:type="spellEnd"/>
      <w:r w:rsidRPr="00FD71FE">
        <w:rPr>
          <w:rFonts w:ascii="Times New Roman" w:eastAsia="Arial" w:hAnsi="Times New Roman" w:cs="Times New Roman"/>
          <w:bCs/>
          <w:color w:val="000000"/>
          <w:sz w:val="24"/>
          <w:szCs w:val="24"/>
        </w:rPr>
        <w:t xml:space="preserve"> </w:t>
      </w:r>
      <w:proofErr w:type="spellStart"/>
      <w:r w:rsidRPr="00FD71FE">
        <w:rPr>
          <w:rFonts w:ascii="Times New Roman" w:eastAsia="Arial" w:hAnsi="Times New Roman" w:cs="Times New Roman"/>
          <w:bCs/>
          <w:color w:val="000000"/>
          <w:sz w:val="24"/>
          <w:szCs w:val="24"/>
        </w:rPr>
        <w:t>tugas</w:t>
      </w:r>
      <w:proofErr w:type="spellEnd"/>
      <w:r w:rsidRPr="00FD71FE">
        <w:rPr>
          <w:rFonts w:ascii="Times New Roman" w:eastAsia="Arial" w:hAnsi="Times New Roman" w:cs="Times New Roman"/>
          <w:bCs/>
          <w:color w:val="000000"/>
          <w:sz w:val="24"/>
          <w:szCs w:val="24"/>
        </w:rPr>
        <w:t xml:space="preserve"> </w:t>
      </w:r>
      <w:proofErr w:type="spellStart"/>
      <w:r w:rsidRPr="00FD71FE">
        <w:rPr>
          <w:rFonts w:ascii="Times New Roman" w:eastAsia="Arial" w:hAnsi="Times New Roman" w:cs="Times New Roman"/>
          <w:bCs/>
          <w:color w:val="000000"/>
          <w:sz w:val="24"/>
          <w:szCs w:val="24"/>
        </w:rPr>
        <w:t>sesuai</w:t>
      </w:r>
      <w:proofErr w:type="spellEnd"/>
      <w:r w:rsidRPr="00FD71FE">
        <w:rPr>
          <w:rFonts w:ascii="Times New Roman" w:eastAsia="Arial" w:hAnsi="Times New Roman" w:cs="Times New Roman"/>
          <w:bCs/>
          <w:color w:val="000000"/>
          <w:sz w:val="24"/>
          <w:szCs w:val="24"/>
        </w:rPr>
        <w:t xml:space="preserve"> </w:t>
      </w:r>
      <w:proofErr w:type="spellStart"/>
      <w:r w:rsidRPr="00FD71FE">
        <w:rPr>
          <w:rFonts w:ascii="Times New Roman" w:eastAsia="Arial" w:hAnsi="Times New Roman" w:cs="Times New Roman"/>
          <w:bCs/>
          <w:color w:val="000000"/>
          <w:sz w:val="24"/>
          <w:szCs w:val="24"/>
        </w:rPr>
        <w:t>dengan</w:t>
      </w:r>
      <w:proofErr w:type="spellEnd"/>
      <w:r w:rsidRPr="00FD71FE">
        <w:rPr>
          <w:rFonts w:ascii="Times New Roman" w:eastAsia="Arial" w:hAnsi="Times New Roman" w:cs="Times New Roman"/>
          <w:bCs/>
          <w:color w:val="000000"/>
          <w:sz w:val="24"/>
          <w:szCs w:val="24"/>
        </w:rPr>
        <w:t xml:space="preserve"> </w:t>
      </w:r>
      <w:proofErr w:type="spellStart"/>
      <w:r w:rsidRPr="00FD71FE">
        <w:rPr>
          <w:rFonts w:ascii="Times New Roman" w:eastAsia="Arial" w:hAnsi="Times New Roman" w:cs="Times New Roman"/>
          <w:bCs/>
          <w:color w:val="000000"/>
          <w:sz w:val="24"/>
          <w:szCs w:val="24"/>
        </w:rPr>
        <w:t>tugas</w:t>
      </w:r>
      <w:proofErr w:type="spellEnd"/>
      <w:r w:rsidRPr="00FD71FE">
        <w:rPr>
          <w:rFonts w:ascii="Times New Roman" w:eastAsia="Arial" w:hAnsi="Times New Roman" w:cs="Times New Roman"/>
          <w:bCs/>
          <w:color w:val="000000"/>
          <w:sz w:val="24"/>
          <w:szCs w:val="24"/>
        </w:rPr>
        <w:t xml:space="preserve"> </w:t>
      </w:r>
      <w:proofErr w:type="spellStart"/>
      <w:r w:rsidRPr="00FD71FE">
        <w:rPr>
          <w:rFonts w:ascii="Times New Roman" w:eastAsia="Arial" w:hAnsi="Times New Roman" w:cs="Times New Roman"/>
          <w:bCs/>
          <w:color w:val="000000"/>
          <w:sz w:val="24"/>
          <w:szCs w:val="24"/>
        </w:rPr>
        <w:t>pokok</w:t>
      </w:r>
      <w:proofErr w:type="spellEnd"/>
      <w:r w:rsidRPr="00FD71FE">
        <w:rPr>
          <w:rFonts w:ascii="Times New Roman" w:eastAsia="Arial" w:hAnsi="Times New Roman" w:cs="Times New Roman"/>
          <w:bCs/>
          <w:color w:val="000000"/>
          <w:sz w:val="24"/>
          <w:szCs w:val="24"/>
        </w:rPr>
        <w:t xml:space="preserve"> dan </w:t>
      </w:r>
      <w:proofErr w:type="spellStart"/>
      <w:r w:rsidRPr="00FD71FE">
        <w:rPr>
          <w:rFonts w:ascii="Times New Roman" w:eastAsia="Arial" w:hAnsi="Times New Roman" w:cs="Times New Roman"/>
          <w:bCs/>
          <w:color w:val="000000"/>
          <w:sz w:val="24"/>
          <w:szCs w:val="24"/>
        </w:rPr>
        <w:t>fungsi</w:t>
      </w:r>
      <w:proofErr w:type="spellEnd"/>
      <w:r w:rsidRPr="00FD71FE">
        <w:rPr>
          <w:rFonts w:ascii="Times New Roman" w:eastAsia="Arial" w:hAnsi="Times New Roman" w:cs="Times New Roman"/>
          <w:bCs/>
          <w:color w:val="000000"/>
          <w:sz w:val="24"/>
          <w:szCs w:val="24"/>
        </w:rPr>
        <w:t xml:space="preserve"> </w:t>
      </w:r>
      <w:proofErr w:type="spellStart"/>
      <w:r w:rsidRPr="00FD71FE">
        <w:rPr>
          <w:rFonts w:ascii="Times New Roman" w:eastAsia="Arial" w:hAnsi="Times New Roman" w:cs="Times New Roman"/>
          <w:bCs/>
          <w:color w:val="000000"/>
          <w:sz w:val="24"/>
          <w:szCs w:val="24"/>
        </w:rPr>
        <w:t>peradilan</w:t>
      </w:r>
      <w:proofErr w:type="spellEnd"/>
    </w:p>
    <w:p w14:paraId="746D77AE" w14:textId="35BCB132" w:rsidR="0061735D" w:rsidRPr="00FD71FE" w:rsidRDefault="0061735D" w:rsidP="0061735D">
      <w:pPr>
        <w:pStyle w:val="ListParagraph"/>
        <w:numPr>
          <w:ilvl w:val="0"/>
          <w:numId w:val="26"/>
        </w:numPr>
        <w:pBdr>
          <w:top w:val="nil"/>
          <w:left w:val="nil"/>
          <w:bottom w:val="nil"/>
          <w:right w:val="nil"/>
          <w:between w:val="nil"/>
        </w:pBdr>
        <w:spacing w:line="360" w:lineRule="auto"/>
        <w:jc w:val="both"/>
        <w:rPr>
          <w:rFonts w:ascii="Times New Roman" w:eastAsia="Arial" w:hAnsi="Times New Roman" w:cs="Times New Roman"/>
          <w:bCs/>
          <w:color w:val="000000"/>
          <w:sz w:val="24"/>
          <w:szCs w:val="24"/>
        </w:rPr>
      </w:pPr>
      <w:proofErr w:type="spellStart"/>
      <w:r w:rsidRPr="00FD71FE">
        <w:rPr>
          <w:rFonts w:ascii="Times New Roman" w:eastAsia="Arial" w:hAnsi="Times New Roman" w:cs="Times New Roman"/>
          <w:bCs/>
          <w:color w:val="000000"/>
          <w:sz w:val="24"/>
          <w:szCs w:val="24"/>
        </w:rPr>
        <w:t>Memberikan</w:t>
      </w:r>
      <w:proofErr w:type="spellEnd"/>
      <w:r w:rsidRPr="00FD71FE">
        <w:rPr>
          <w:rFonts w:ascii="Times New Roman" w:eastAsia="Arial" w:hAnsi="Times New Roman" w:cs="Times New Roman"/>
          <w:bCs/>
          <w:color w:val="000000"/>
          <w:sz w:val="24"/>
          <w:szCs w:val="24"/>
        </w:rPr>
        <w:t xml:space="preserve"> </w:t>
      </w:r>
      <w:proofErr w:type="spellStart"/>
      <w:r w:rsidRPr="00FD71FE">
        <w:rPr>
          <w:rFonts w:ascii="Times New Roman" w:eastAsia="Arial" w:hAnsi="Times New Roman" w:cs="Times New Roman"/>
          <w:bCs/>
          <w:color w:val="000000"/>
          <w:sz w:val="24"/>
          <w:szCs w:val="24"/>
        </w:rPr>
        <w:t>masukan</w:t>
      </w:r>
      <w:proofErr w:type="spellEnd"/>
      <w:r w:rsidRPr="00FD71FE">
        <w:rPr>
          <w:rFonts w:ascii="Times New Roman" w:eastAsia="Arial" w:hAnsi="Times New Roman" w:cs="Times New Roman"/>
          <w:bCs/>
          <w:color w:val="000000"/>
          <w:sz w:val="24"/>
          <w:szCs w:val="24"/>
        </w:rPr>
        <w:t xml:space="preserve"> </w:t>
      </w:r>
      <w:proofErr w:type="spellStart"/>
      <w:r w:rsidRPr="00FD71FE">
        <w:rPr>
          <w:rFonts w:ascii="Times New Roman" w:eastAsia="Arial" w:hAnsi="Times New Roman" w:cs="Times New Roman"/>
          <w:bCs/>
          <w:color w:val="000000"/>
          <w:sz w:val="24"/>
          <w:szCs w:val="24"/>
        </w:rPr>
        <w:t>berupa</w:t>
      </w:r>
      <w:proofErr w:type="spellEnd"/>
      <w:r w:rsidRPr="00FD71FE">
        <w:rPr>
          <w:rFonts w:ascii="Times New Roman" w:eastAsia="Arial" w:hAnsi="Times New Roman" w:cs="Times New Roman"/>
          <w:bCs/>
          <w:color w:val="000000"/>
          <w:sz w:val="24"/>
          <w:szCs w:val="24"/>
        </w:rPr>
        <w:t xml:space="preserve"> data, </w:t>
      </w:r>
      <w:proofErr w:type="spellStart"/>
      <w:r w:rsidRPr="00FD71FE">
        <w:rPr>
          <w:rFonts w:ascii="Times New Roman" w:eastAsia="Arial" w:hAnsi="Times New Roman" w:cs="Times New Roman"/>
          <w:bCs/>
          <w:color w:val="000000"/>
          <w:sz w:val="24"/>
          <w:szCs w:val="24"/>
        </w:rPr>
        <w:t>fakta</w:t>
      </w:r>
      <w:proofErr w:type="spellEnd"/>
      <w:r w:rsidRPr="00FD71FE">
        <w:rPr>
          <w:rFonts w:ascii="Times New Roman" w:eastAsia="Arial" w:hAnsi="Times New Roman" w:cs="Times New Roman"/>
          <w:bCs/>
          <w:color w:val="000000"/>
          <w:sz w:val="24"/>
          <w:szCs w:val="24"/>
        </w:rPr>
        <w:t xml:space="preserve">, </w:t>
      </w:r>
      <w:proofErr w:type="spellStart"/>
      <w:r w:rsidRPr="00FD71FE">
        <w:rPr>
          <w:rFonts w:ascii="Times New Roman" w:eastAsia="Arial" w:hAnsi="Times New Roman" w:cs="Times New Roman"/>
          <w:bCs/>
          <w:color w:val="000000"/>
          <w:sz w:val="24"/>
          <w:szCs w:val="24"/>
        </w:rPr>
        <w:t>petimbangan</w:t>
      </w:r>
      <w:proofErr w:type="spellEnd"/>
      <w:r w:rsidRPr="00FD71FE">
        <w:rPr>
          <w:rFonts w:ascii="Times New Roman" w:eastAsia="Arial" w:hAnsi="Times New Roman" w:cs="Times New Roman"/>
          <w:bCs/>
          <w:color w:val="000000"/>
          <w:sz w:val="24"/>
          <w:szCs w:val="24"/>
        </w:rPr>
        <w:t xml:space="preserve"> dan </w:t>
      </w:r>
      <w:proofErr w:type="spellStart"/>
      <w:r w:rsidRPr="00FD71FE">
        <w:rPr>
          <w:rFonts w:ascii="Times New Roman" w:eastAsia="Arial" w:hAnsi="Times New Roman" w:cs="Times New Roman"/>
          <w:bCs/>
          <w:color w:val="000000"/>
          <w:sz w:val="24"/>
          <w:szCs w:val="24"/>
        </w:rPr>
        <w:t>rekomendasi</w:t>
      </w:r>
      <w:proofErr w:type="spellEnd"/>
      <w:r w:rsidRPr="00FD71FE">
        <w:rPr>
          <w:rFonts w:ascii="Times New Roman" w:eastAsia="Arial" w:hAnsi="Times New Roman" w:cs="Times New Roman"/>
          <w:bCs/>
          <w:color w:val="000000"/>
          <w:sz w:val="24"/>
          <w:szCs w:val="24"/>
        </w:rPr>
        <w:t xml:space="preserve"> </w:t>
      </w:r>
      <w:proofErr w:type="spellStart"/>
      <w:r w:rsidRPr="00FD71FE">
        <w:rPr>
          <w:rFonts w:ascii="Times New Roman" w:eastAsia="Arial" w:hAnsi="Times New Roman" w:cs="Times New Roman"/>
          <w:bCs/>
          <w:color w:val="000000"/>
          <w:sz w:val="24"/>
          <w:szCs w:val="24"/>
        </w:rPr>
        <w:t>kepada</w:t>
      </w:r>
      <w:proofErr w:type="spellEnd"/>
      <w:r w:rsidRPr="00FD71FE">
        <w:rPr>
          <w:rFonts w:ascii="Times New Roman" w:eastAsia="Arial" w:hAnsi="Times New Roman" w:cs="Times New Roman"/>
          <w:bCs/>
          <w:color w:val="000000"/>
          <w:sz w:val="24"/>
          <w:szCs w:val="24"/>
        </w:rPr>
        <w:t xml:space="preserve"> </w:t>
      </w:r>
      <w:proofErr w:type="spellStart"/>
      <w:r w:rsidRPr="00FD71FE">
        <w:rPr>
          <w:rFonts w:ascii="Times New Roman" w:eastAsia="Arial" w:hAnsi="Times New Roman" w:cs="Times New Roman"/>
          <w:bCs/>
          <w:color w:val="000000"/>
          <w:sz w:val="24"/>
          <w:szCs w:val="24"/>
        </w:rPr>
        <w:t>atasan</w:t>
      </w:r>
      <w:proofErr w:type="spellEnd"/>
      <w:r w:rsidRPr="00FD71FE">
        <w:rPr>
          <w:rFonts w:ascii="Times New Roman" w:eastAsia="Arial" w:hAnsi="Times New Roman" w:cs="Times New Roman"/>
          <w:bCs/>
          <w:color w:val="000000"/>
          <w:sz w:val="24"/>
          <w:szCs w:val="24"/>
        </w:rPr>
        <w:t xml:space="preserve"> </w:t>
      </w:r>
      <w:proofErr w:type="spellStart"/>
      <w:r w:rsidRPr="00FD71FE">
        <w:rPr>
          <w:rFonts w:ascii="Times New Roman" w:eastAsia="Arial" w:hAnsi="Times New Roman" w:cs="Times New Roman"/>
          <w:bCs/>
          <w:color w:val="000000"/>
          <w:sz w:val="24"/>
          <w:szCs w:val="24"/>
        </w:rPr>
        <w:t>sebagai</w:t>
      </w:r>
      <w:proofErr w:type="spellEnd"/>
      <w:r w:rsidRPr="00FD71FE">
        <w:rPr>
          <w:rFonts w:ascii="Times New Roman" w:eastAsia="Arial" w:hAnsi="Times New Roman" w:cs="Times New Roman"/>
          <w:bCs/>
          <w:color w:val="000000"/>
          <w:sz w:val="24"/>
          <w:szCs w:val="24"/>
        </w:rPr>
        <w:t xml:space="preserve"> </w:t>
      </w:r>
      <w:proofErr w:type="spellStart"/>
      <w:r w:rsidRPr="00FD71FE">
        <w:rPr>
          <w:rFonts w:ascii="Times New Roman" w:eastAsia="Arial" w:hAnsi="Times New Roman" w:cs="Times New Roman"/>
          <w:bCs/>
          <w:color w:val="000000"/>
          <w:sz w:val="24"/>
          <w:szCs w:val="24"/>
        </w:rPr>
        <w:t>bahan</w:t>
      </w:r>
      <w:proofErr w:type="spellEnd"/>
      <w:r w:rsidRPr="00FD71FE">
        <w:rPr>
          <w:rFonts w:ascii="Times New Roman" w:eastAsia="Arial" w:hAnsi="Times New Roman" w:cs="Times New Roman"/>
          <w:bCs/>
          <w:color w:val="000000"/>
          <w:sz w:val="24"/>
          <w:szCs w:val="24"/>
        </w:rPr>
        <w:t xml:space="preserve"> </w:t>
      </w:r>
      <w:proofErr w:type="spellStart"/>
      <w:r w:rsidRPr="00FD71FE">
        <w:rPr>
          <w:rFonts w:ascii="Times New Roman" w:eastAsia="Arial" w:hAnsi="Times New Roman" w:cs="Times New Roman"/>
          <w:bCs/>
          <w:color w:val="000000"/>
          <w:sz w:val="24"/>
          <w:szCs w:val="24"/>
        </w:rPr>
        <w:t>untuk</w:t>
      </w:r>
      <w:proofErr w:type="spellEnd"/>
      <w:r w:rsidRPr="00FD71FE">
        <w:rPr>
          <w:rFonts w:ascii="Times New Roman" w:eastAsia="Arial" w:hAnsi="Times New Roman" w:cs="Times New Roman"/>
          <w:bCs/>
          <w:color w:val="000000"/>
          <w:sz w:val="24"/>
          <w:szCs w:val="24"/>
        </w:rPr>
        <w:t xml:space="preserve"> </w:t>
      </w:r>
      <w:proofErr w:type="spellStart"/>
      <w:r w:rsidRPr="00FD71FE">
        <w:rPr>
          <w:rFonts w:ascii="Times New Roman" w:eastAsia="Arial" w:hAnsi="Times New Roman" w:cs="Times New Roman"/>
          <w:bCs/>
          <w:color w:val="000000"/>
          <w:sz w:val="24"/>
          <w:szCs w:val="24"/>
        </w:rPr>
        <w:t>pengambil</w:t>
      </w:r>
      <w:proofErr w:type="spellEnd"/>
      <w:r w:rsidRPr="00FD71FE">
        <w:rPr>
          <w:rFonts w:ascii="Times New Roman" w:eastAsia="Arial" w:hAnsi="Times New Roman" w:cs="Times New Roman"/>
          <w:bCs/>
          <w:color w:val="000000"/>
          <w:sz w:val="24"/>
          <w:szCs w:val="24"/>
        </w:rPr>
        <w:t xml:space="preserve"> </w:t>
      </w:r>
      <w:proofErr w:type="spellStart"/>
      <w:r w:rsidRPr="00FD71FE">
        <w:rPr>
          <w:rFonts w:ascii="Times New Roman" w:eastAsia="Arial" w:hAnsi="Times New Roman" w:cs="Times New Roman"/>
          <w:bCs/>
          <w:color w:val="000000"/>
          <w:sz w:val="24"/>
          <w:szCs w:val="24"/>
        </w:rPr>
        <w:t>keputusan</w:t>
      </w:r>
      <w:proofErr w:type="spellEnd"/>
    </w:p>
    <w:p w14:paraId="336B77E5" w14:textId="7242B7C0" w:rsidR="00263B59" w:rsidRPr="00FD71FE" w:rsidRDefault="00263B59" w:rsidP="00263B59">
      <w:pPr>
        <w:numPr>
          <w:ilvl w:val="0"/>
          <w:numId w:val="3"/>
        </w:numPr>
        <w:pBdr>
          <w:top w:val="nil"/>
          <w:left w:val="nil"/>
          <w:bottom w:val="nil"/>
          <w:right w:val="nil"/>
          <w:between w:val="nil"/>
        </w:pBdr>
        <w:spacing w:line="360" w:lineRule="auto"/>
        <w:ind w:left="360"/>
        <w:jc w:val="both"/>
        <w:rPr>
          <w:rFonts w:eastAsia="Arial"/>
          <w:b/>
          <w:color w:val="000000"/>
        </w:rPr>
      </w:pPr>
      <w:proofErr w:type="spellStart"/>
      <w:r w:rsidRPr="00FD71FE">
        <w:rPr>
          <w:rFonts w:eastAsia="Arial"/>
          <w:b/>
          <w:color w:val="000000"/>
          <w:lang w:val="en-US"/>
        </w:rPr>
        <w:t>Metodologi</w:t>
      </w:r>
      <w:proofErr w:type="spellEnd"/>
      <w:r w:rsidRPr="00FD71FE">
        <w:rPr>
          <w:rFonts w:eastAsia="Arial"/>
          <w:b/>
          <w:color w:val="000000"/>
          <w:lang w:val="en-US"/>
        </w:rPr>
        <w:t xml:space="preserve"> </w:t>
      </w:r>
      <w:proofErr w:type="spellStart"/>
      <w:r w:rsidRPr="00FD71FE">
        <w:rPr>
          <w:rFonts w:eastAsia="Arial"/>
          <w:b/>
          <w:color w:val="000000"/>
          <w:lang w:val="en-US"/>
        </w:rPr>
        <w:t>Pengawasan</w:t>
      </w:r>
      <w:proofErr w:type="spellEnd"/>
    </w:p>
    <w:p w14:paraId="0335AA05" w14:textId="71A7BE86" w:rsidR="0061735D" w:rsidRPr="00FD71FE" w:rsidRDefault="0061735D" w:rsidP="0061735D">
      <w:pPr>
        <w:pBdr>
          <w:top w:val="nil"/>
          <w:left w:val="nil"/>
          <w:bottom w:val="nil"/>
          <w:right w:val="nil"/>
          <w:between w:val="nil"/>
        </w:pBdr>
        <w:spacing w:line="360" w:lineRule="auto"/>
        <w:ind w:left="350"/>
        <w:jc w:val="both"/>
        <w:rPr>
          <w:rFonts w:eastAsia="Arial"/>
          <w:bCs/>
          <w:color w:val="000000"/>
        </w:rPr>
      </w:pPr>
      <w:proofErr w:type="spellStart"/>
      <w:r w:rsidRPr="00FD71FE">
        <w:rPr>
          <w:rFonts w:eastAsia="Arial"/>
          <w:color w:val="000000"/>
          <w:lang w:val="en-US"/>
        </w:rPr>
        <w:t>Pengawasan</w:t>
      </w:r>
      <w:proofErr w:type="spellEnd"/>
      <w:r w:rsidRPr="00FD71FE">
        <w:rPr>
          <w:rFonts w:eastAsia="Arial"/>
          <w:bCs/>
          <w:color w:val="000000"/>
        </w:rPr>
        <w:t xml:space="preserve"> rutin/regular dilakukan daam bentuk pemeriksaan, yaitu degan mekanisme pengamatan yang dilakukan dan dekat, dengan cara mengadakan perbandingan antara sesuatu yang tekah atau akan dilaksanakan dengan sesuatu yang seharusnya dilaksanakan menurut ketentuan perturan yang berlaku.</w:t>
      </w:r>
    </w:p>
    <w:p w14:paraId="4B450620" w14:textId="77777777" w:rsidR="0061735D" w:rsidRPr="00FD71FE" w:rsidRDefault="0061735D" w:rsidP="0061735D">
      <w:pPr>
        <w:pBdr>
          <w:top w:val="nil"/>
          <w:left w:val="nil"/>
          <w:bottom w:val="nil"/>
          <w:right w:val="nil"/>
          <w:between w:val="nil"/>
        </w:pBdr>
        <w:spacing w:line="360" w:lineRule="auto"/>
        <w:ind w:left="360"/>
        <w:jc w:val="both"/>
        <w:rPr>
          <w:rFonts w:eastAsia="Arial"/>
          <w:b/>
          <w:color w:val="000000"/>
        </w:rPr>
      </w:pPr>
    </w:p>
    <w:p w14:paraId="7DA92401" w14:textId="77777777" w:rsidR="00FD71FE" w:rsidRPr="00FD71FE" w:rsidRDefault="00263B59" w:rsidP="00FD71FE">
      <w:pPr>
        <w:numPr>
          <w:ilvl w:val="0"/>
          <w:numId w:val="3"/>
        </w:numPr>
        <w:pBdr>
          <w:top w:val="nil"/>
          <w:left w:val="nil"/>
          <w:bottom w:val="nil"/>
          <w:right w:val="nil"/>
          <w:between w:val="nil"/>
        </w:pBdr>
        <w:spacing w:line="360" w:lineRule="auto"/>
        <w:ind w:left="360"/>
        <w:jc w:val="both"/>
        <w:rPr>
          <w:rFonts w:eastAsia="Arial"/>
          <w:bCs/>
          <w:color w:val="000000"/>
        </w:rPr>
      </w:pPr>
      <w:proofErr w:type="spellStart"/>
      <w:r w:rsidRPr="00FD71FE">
        <w:rPr>
          <w:rFonts w:eastAsia="Arial"/>
          <w:b/>
          <w:color w:val="000000"/>
          <w:lang w:val="en-US"/>
        </w:rPr>
        <w:t>Jangka</w:t>
      </w:r>
      <w:proofErr w:type="spellEnd"/>
      <w:r w:rsidRPr="00FD71FE">
        <w:rPr>
          <w:rFonts w:eastAsia="Arial"/>
          <w:b/>
          <w:color w:val="000000"/>
          <w:lang w:val="en-US"/>
        </w:rPr>
        <w:t xml:space="preserve"> Waktu </w:t>
      </w:r>
      <w:proofErr w:type="spellStart"/>
      <w:r w:rsidRPr="00FD71FE">
        <w:rPr>
          <w:rFonts w:eastAsia="Arial"/>
          <w:b/>
          <w:color w:val="000000"/>
          <w:lang w:val="en-US"/>
        </w:rPr>
        <w:t>Penga</w:t>
      </w:r>
      <w:r w:rsidR="00146530" w:rsidRPr="00FD71FE">
        <w:rPr>
          <w:rFonts w:eastAsia="Arial"/>
          <w:b/>
          <w:color w:val="000000"/>
          <w:lang w:val="en-US"/>
        </w:rPr>
        <w:t>wa</w:t>
      </w:r>
      <w:r w:rsidRPr="00FD71FE">
        <w:rPr>
          <w:rFonts w:eastAsia="Arial"/>
          <w:b/>
          <w:color w:val="000000"/>
          <w:lang w:val="en-US"/>
        </w:rPr>
        <w:t>san</w:t>
      </w:r>
      <w:proofErr w:type="spellEnd"/>
    </w:p>
    <w:p w14:paraId="75D255F5" w14:textId="4C373997" w:rsidR="00865FC4" w:rsidRPr="00FD71FE" w:rsidRDefault="00865FC4" w:rsidP="00FD71FE">
      <w:pPr>
        <w:pBdr>
          <w:top w:val="nil"/>
          <w:left w:val="nil"/>
          <w:bottom w:val="nil"/>
          <w:right w:val="nil"/>
          <w:between w:val="nil"/>
        </w:pBdr>
        <w:spacing w:line="360" w:lineRule="auto"/>
        <w:ind w:left="360"/>
        <w:jc w:val="both"/>
        <w:rPr>
          <w:rFonts w:eastAsia="Arial"/>
          <w:bCs/>
          <w:color w:val="000000"/>
        </w:rPr>
      </w:pPr>
      <w:r w:rsidRPr="00FD71FE">
        <w:rPr>
          <w:rFonts w:eastAsia="Arial"/>
          <w:bCs/>
          <w:color w:val="000000"/>
        </w:rPr>
        <w:t>Sesuai dengan surat tugas yang diterbitkan oleh Ketua Pengadilan Tinggi Agama Padang, bahwa jangka waktu pelaksanaan pemeriksaan selama 2 (dua) hari, tanggal 23 Mei 2022 di Pengadilan Agama Payakumbuh dengan susunan tim sebagai berikut:</w:t>
      </w:r>
    </w:p>
    <w:tbl>
      <w:tblPr>
        <w:tblStyle w:val="TableGrid"/>
        <w:tblW w:w="9043" w:type="dxa"/>
        <w:tblInd w:w="4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471"/>
        <w:gridCol w:w="8572"/>
      </w:tblGrid>
      <w:tr w:rsidR="00865FC4" w:rsidRPr="00FD71FE" w14:paraId="73931EA3" w14:textId="77777777" w:rsidTr="00D17FFE">
        <w:tc>
          <w:tcPr>
            <w:tcW w:w="460" w:type="dxa"/>
          </w:tcPr>
          <w:p w14:paraId="3891B895" w14:textId="41BA5692" w:rsidR="00865FC4" w:rsidRPr="00FD71FE" w:rsidRDefault="00865FC4" w:rsidP="000477BB">
            <w:pPr>
              <w:tabs>
                <w:tab w:val="left" w:pos="1418"/>
              </w:tabs>
              <w:spacing w:line="276" w:lineRule="auto"/>
              <w:jc w:val="both"/>
            </w:pPr>
            <w:r w:rsidRPr="00FD71FE">
              <w:t>1.</w:t>
            </w:r>
          </w:p>
        </w:tc>
        <w:tc>
          <w:tcPr>
            <w:tcW w:w="8583" w:type="dxa"/>
          </w:tcPr>
          <w:p w14:paraId="4962EFB7" w14:textId="72C0FD9A" w:rsidR="00865FC4" w:rsidRPr="00FD71FE" w:rsidRDefault="00865FC4" w:rsidP="000477BB">
            <w:pPr>
              <w:tabs>
                <w:tab w:val="left" w:pos="1418"/>
              </w:tabs>
              <w:spacing w:line="276" w:lineRule="auto"/>
              <w:jc w:val="both"/>
            </w:pPr>
            <w:r w:rsidRPr="00FD71FE">
              <w:t>Drs. H. Sulem Ahmad S.H., M.A., Hakim Tinggi pada Pengadilan Tinggi Agama Padang</w:t>
            </w:r>
          </w:p>
        </w:tc>
      </w:tr>
      <w:tr w:rsidR="00865FC4" w:rsidRPr="00FD71FE" w14:paraId="73931EA3" w14:textId="77777777" w:rsidTr="00D17FFE">
        <w:tc>
          <w:tcPr>
            <w:tcW w:w="460" w:type="dxa"/>
          </w:tcPr>
          <w:p w14:paraId="3891B895" w14:textId="41BA5692" w:rsidR="00865FC4" w:rsidRPr="00FD71FE" w:rsidRDefault="00865FC4" w:rsidP="000477BB">
            <w:pPr>
              <w:tabs>
                <w:tab w:val="left" w:pos="1418"/>
              </w:tabs>
              <w:spacing w:line="276" w:lineRule="auto"/>
              <w:jc w:val="both"/>
            </w:pPr>
            <w:r w:rsidRPr="00FD71FE">
              <w:t>2.</w:t>
            </w:r>
          </w:p>
        </w:tc>
        <w:tc>
          <w:tcPr>
            <w:tcW w:w="8583" w:type="dxa"/>
          </w:tcPr>
          <w:p w14:paraId="4962EFB7" w14:textId="72C0FD9A" w:rsidR="00865FC4" w:rsidRPr="00FD71FE" w:rsidRDefault="00865FC4" w:rsidP="000477BB">
            <w:pPr>
              <w:tabs>
                <w:tab w:val="left" w:pos="1418"/>
              </w:tabs>
              <w:spacing w:line="276" w:lineRule="auto"/>
              <w:jc w:val="both"/>
            </w:pPr>
            <w:r w:rsidRPr="00FD71FE">
              <w:t>Yun Ridhwan S.H., Panitera Pengganti pada Pengadilan Tinggi Agama Padang</w:t>
            </w:r>
          </w:p>
        </w:tc>
      </w:tr>
      <w:tr w:rsidR="00865FC4" w:rsidRPr="00FD71FE" w14:paraId="73931EA3" w14:textId="77777777" w:rsidTr="00D17FFE">
        <w:tc>
          <w:tcPr>
            <w:tcW w:w="460" w:type="dxa"/>
          </w:tcPr>
          <w:p w14:paraId="3891B895" w14:textId="41BA5692" w:rsidR="00865FC4" w:rsidRPr="00FD71FE" w:rsidRDefault="00865FC4" w:rsidP="000477BB">
            <w:pPr>
              <w:tabs>
                <w:tab w:val="left" w:pos="1418"/>
              </w:tabs>
              <w:spacing w:line="276" w:lineRule="auto"/>
              <w:jc w:val="both"/>
            </w:pPr>
            <w:r w:rsidRPr="00FD71FE">
              <w:t>3.</w:t>
            </w:r>
          </w:p>
        </w:tc>
        <w:tc>
          <w:tcPr>
            <w:tcW w:w="8583" w:type="dxa"/>
          </w:tcPr>
          <w:p w14:paraId="4962EFB7" w14:textId="72C0FD9A" w:rsidR="00865FC4" w:rsidRPr="00FD71FE" w:rsidRDefault="00865FC4" w:rsidP="000477BB">
            <w:pPr>
              <w:tabs>
                <w:tab w:val="left" w:pos="1418"/>
              </w:tabs>
              <w:spacing w:line="276" w:lineRule="auto"/>
              <w:jc w:val="both"/>
            </w:pPr>
            <w:r w:rsidRPr="00FD71FE">
              <w:t>Aidil Akbar S.E., Pengelola Pengadaan Barang'Jasa Ahli Pertama, Pengadilan Tinggi Agama Padang pada Pengadilan Tinggi Agama Padang</w:t>
            </w:r>
          </w:p>
        </w:tc>
      </w:tr>
      <w:tr w:rsidR="00865FC4" w:rsidRPr="00FD71FE" w14:paraId="73931EA3" w14:textId="77777777" w:rsidTr="00D17FFE">
        <w:tc>
          <w:tcPr>
            <w:tcW w:w="460" w:type="dxa"/>
          </w:tcPr>
          <w:p w14:paraId="3891B895" w14:textId="41BA5692" w:rsidR="00865FC4" w:rsidRPr="00FD71FE" w:rsidRDefault="00865FC4" w:rsidP="000477BB">
            <w:pPr>
              <w:tabs>
                <w:tab w:val="left" w:pos="1418"/>
              </w:tabs>
              <w:spacing w:line="276" w:lineRule="auto"/>
              <w:jc w:val="both"/>
            </w:pPr>
            <w:r w:rsidRPr="00FD71FE">
              <w:t>4.</w:t>
            </w:r>
          </w:p>
        </w:tc>
        <w:tc>
          <w:tcPr>
            <w:tcW w:w="8583" w:type="dxa"/>
          </w:tcPr>
          <w:p w14:paraId="4962EFB7" w14:textId="72C0FD9A" w:rsidR="00865FC4" w:rsidRPr="00FD71FE" w:rsidRDefault="00865FC4" w:rsidP="000477BB">
            <w:pPr>
              <w:tabs>
                <w:tab w:val="left" w:pos="1418"/>
              </w:tabs>
              <w:spacing w:line="276" w:lineRule="auto"/>
              <w:jc w:val="both"/>
            </w:pPr>
            <w:r w:rsidRPr="00FD71FE">
              <w:t>Zamharir Saleh, A.Md.Kom., PPNPN pada Pengadilan Tinggi Agama Padang</w:t>
            </w:r>
          </w:p>
        </w:tc>
      </w:tr>
    </w:tbl>
    <w:p w14:paraId="57A6DF58" w14:textId="77777777" w:rsidR="007B6140" w:rsidRPr="00FD71FE" w:rsidRDefault="007B6140" w:rsidP="00146530">
      <w:pPr>
        <w:pBdr>
          <w:top w:val="nil"/>
          <w:left w:val="nil"/>
          <w:bottom w:val="nil"/>
          <w:right w:val="nil"/>
          <w:between w:val="nil"/>
        </w:pBdr>
        <w:spacing w:line="360" w:lineRule="auto"/>
        <w:jc w:val="both"/>
        <w:rPr>
          <w:rFonts w:eastAsia="Arial"/>
          <w:b/>
          <w:color w:val="000000"/>
          <w:lang w:val="en-US"/>
        </w:rPr>
      </w:pPr>
    </w:p>
    <w:p w14:paraId="05FD03E7" w14:textId="6F3F3013" w:rsidR="00263B59" w:rsidRPr="00FD71FE" w:rsidRDefault="00263B59" w:rsidP="00263B59">
      <w:pPr>
        <w:numPr>
          <w:ilvl w:val="0"/>
          <w:numId w:val="3"/>
        </w:numPr>
        <w:pBdr>
          <w:top w:val="nil"/>
          <w:left w:val="nil"/>
          <w:bottom w:val="nil"/>
          <w:right w:val="nil"/>
          <w:between w:val="nil"/>
        </w:pBdr>
        <w:spacing w:line="360" w:lineRule="auto"/>
        <w:ind w:left="360"/>
        <w:jc w:val="both"/>
        <w:rPr>
          <w:rFonts w:eastAsia="Arial"/>
          <w:b/>
          <w:color w:val="000000"/>
        </w:rPr>
      </w:pPr>
      <w:proofErr w:type="spellStart"/>
      <w:r w:rsidRPr="00FD71FE">
        <w:rPr>
          <w:rFonts w:eastAsia="Arial"/>
          <w:b/>
          <w:color w:val="000000"/>
          <w:lang w:val="en-US"/>
        </w:rPr>
        <w:t>Objek</w:t>
      </w:r>
      <w:proofErr w:type="spellEnd"/>
      <w:r w:rsidRPr="00FD71FE">
        <w:rPr>
          <w:rFonts w:eastAsia="Arial"/>
          <w:b/>
          <w:color w:val="000000"/>
          <w:lang w:val="en-US"/>
        </w:rPr>
        <w:t xml:space="preserve"> </w:t>
      </w:r>
      <w:proofErr w:type="spellStart"/>
      <w:r w:rsidRPr="00FD71FE">
        <w:rPr>
          <w:rFonts w:eastAsia="Arial"/>
          <w:b/>
          <w:color w:val="000000"/>
          <w:lang w:val="en-US"/>
        </w:rPr>
        <w:t>Pemeriksaan</w:t>
      </w:r>
      <w:proofErr w:type="spellEnd"/>
    </w:p>
    <w:p w14:paraId="1409F531" w14:textId="08EA8DB9" w:rsidR="0061735D" w:rsidRPr="00FD71FE" w:rsidRDefault="007B6140" w:rsidP="007B6140">
      <w:pPr>
        <w:pBdr>
          <w:top w:val="nil"/>
          <w:left w:val="nil"/>
          <w:bottom w:val="nil"/>
          <w:right w:val="nil"/>
          <w:between w:val="nil"/>
        </w:pBdr>
        <w:spacing w:line="360" w:lineRule="auto"/>
        <w:ind w:left="350"/>
        <w:jc w:val="both"/>
        <w:rPr>
          <w:rFonts w:eastAsia="Arial"/>
          <w:color w:val="000000"/>
          <w:lang w:val="en-US"/>
        </w:rPr>
      </w:pPr>
      <w:proofErr w:type="spellStart"/>
      <w:r w:rsidRPr="00FD71FE">
        <w:rPr>
          <w:rFonts w:eastAsia="Arial"/>
          <w:color w:val="000000"/>
          <w:lang w:val="en-US"/>
        </w:rPr>
        <w:t>Pengawasan</w:t>
      </w:r>
      <w:proofErr w:type="spellEnd"/>
      <w:r w:rsidRPr="00FD71FE">
        <w:rPr>
          <w:rFonts w:eastAsia="Arial"/>
          <w:color w:val="000000"/>
          <w:lang w:val="en-US"/>
        </w:rPr>
        <w:t xml:space="preserve"> </w:t>
      </w:r>
      <w:r w:rsidRPr="00FD71FE">
        <w:rPr>
          <w:rFonts w:eastAsia="Arial"/>
          <w:bCs/>
          <w:color w:val="000000"/>
        </w:rPr>
        <w:t>rutin/regular</w:t>
      </w:r>
      <w:r w:rsidRPr="00FD71FE">
        <w:rPr>
          <w:rFonts w:eastAsia="Arial"/>
          <w:bCs/>
          <w:color w:val="000000"/>
          <w:lang w:val="en-US"/>
        </w:rPr>
        <w:t xml:space="preserve"> </w:t>
      </w:r>
      <w:proofErr w:type="spellStart"/>
      <w:r w:rsidRPr="00FD71FE">
        <w:rPr>
          <w:rFonts w:eastAsia="Arial"/>
          <w:bCs/>
          <w:color w:val="000000"/>
          <w:lang w:val="en-US"/>
        </w:rPr>
        <w:t>dilaksanakan</w:t>
      </w:r>
      <w:proofErr w:type="spellEnd"/>
      <w:r w:rsidRPr="00FD71FE">
        <w:rPr>
          <w:rFonts w:eastAsia="Arial"/>
          <w:bCs/>
          <w:color w:val="000000"/>
          <w:lang w:val="en-US"/>
        </w:rPr>
        <w:t xml:space="preserve"> </w:t>
      </w:r>
      <w:proofErr w:type="spellStart"/>
      <w:r w:rsidRPr="00FD71FE">
        <w:rPr>
          <w:rFonts w:eastAsia="Arial"/>
          <w:bCs/>
          <w:color w:val="000000"/>
          <w:lang w:val="en-US"/>
        </w:rPr>
        <w:t>dengan</w:t>
      </w:r>
      <w:proofErr w:type="spellEnd"/>
      <w:r w:rsidRPr="00FD71FE">
        <w:rPr>
          <w:rFonts w:eastAsia="Arial"/>
          <w:bCs/>
          <w:color w:val="000000"/>
          <w:lang w:val="en-US"/>
        </w:rPr>
        <w:t xml:space="preserve"> </w:t>
      </w:r>
      <w:proofErr w:type="spellStart"/>
      <w:r w:rsidRPr="00FD71FE">
        <w:rPr>
          <w:rFonts w:eastAsia="Arial"/>
          <w:bCs/>
          <w:color w:val="000000"/>
          <w:lang w:val="en-US"/>
        </w:rPr>
        <w:t>melakuakn</w:t>
      </w:r>
      <w:proofErr w:type="spellEnd"/>
      <w:r w:rsidRPr="00FD71FE">
        <w:rPr>
          <w:rFonts w:eastAsia="Arial"/>
          <w:bCs/>
          <w:color w:val="000000"/>
          <w:lang w:val="en-US"/>
        </w:rPr>
        <w:t xml:space="preserve"> </w:t>
      </w:r>
      <w:proofErr w:type="spellStart"/>
      <w:r w:rsidRPr="00FD71FE">
        <w:rPr>
          <w:rFonts w:eastAsia="Arial"/>
          <w:bCs/>
          <w:color w:val="000000"/>
          <w:lang w:val="en-US"/>
        </w:rPr>
        <w:t>pemeriksaan</w:t>
      </w:r>
      <w:proofErr w:type="spellEnd"/>
      <w:r w:rsidRPr="00FD71FE">
        <w:rPr>
          <w:rFonts w:eastAsia="Arial"/>
          <w:bCs/>
          <w:color w:val="000000"/>
          <w:lang w:val="en-US"/>
        </w:rPr>
        <w:t xml:space="preserve"> </w:t>
      </w:r>
      <w:proofErr w:type="spellStart"/>
      <w:r w:rsidRPr="00FD71FE">
        <w:rPr>
          <w:rFonts w:eastAsia="Arial"/>
          <w:bCs/>
          <w:color w:val="000000"/>
          <w:lang w:val="en-US"/>
        </w:rPr>
        <w:t>terhadap</w:t>
      </w:r>
      <w:proofErr w:type="spellEnd"/>
      <w:r w:rsidRPr="00FD71FE">
        <w:rPr>
          <w:rFonts w:eastAsia="Arial"/>
          <w:bCs/>
          <w:color w:val="000000"/>
          <w:lang w:val="en-US"/>
        </w:rPr>
        <w:t xml:space="preserve"> </w:t>
      </w:r>
      <w:proofErr w:type="spellStart"/>
      <w:r w:rsidRPr="00FD71FE">
        <w:rPr>
          <w:rFonts w:eastAsia="Arial"/>
          <w:bCs/>
          <w:color w:val="000000"/>
          <w:lang w:val="en-US"/>
        </w:rPr>
        <w:t>objek-objek</w:t>
      </w:r>
      <w:proofErr w:type="spellEnd"/>
      <w:r w:rsidRPr="00FD71FE">
        <w:rPr>
          <w:rFonts w:eastAsia="Arial"/>
          <w:bCs/>
          <w:color w:val="000000"/>
          <w:lang w:val="en-US"/>
        </w:rPr>
        <w:t xml:space="preserve"> </w:t>
      </w:r>
      <w:proofErr w:type="spellStart"/>
      <w:r w:rsidRPr="00FD71FE">
        <w:rPr>
          <w:rFonts w:eastAsia="Arial"/>
          <w:bCs/>
          <w:color w:val="000000"/>
          <w:lang w:val="en-US"/>
        </w:rPr>
        <w:t>pemeriksaan</w:t>
      </w:r>
      <w:proofErr w:type="spellEnd"/>
      <w:r w:rsidRPr="00FD71FE">
        <w:rPr>
          <w:rFonts w:eastAsia="Arial"/>
          <w:bCs/>
          <w:color w:val="000000"/>
          <w:lang w:val="en-US"/>
        </w:rPr>
        <w:t xml:space="preserve"> </w:t>
      </w:r>
      <w:r w:rsidRPr="00FD71FE">
        <w:rPr>
          <w:rFonts w:eastAsia="Arial"/>
          <w:color w:val="000000"/>
          <w:lang w:val="en-US"/>
        </w:rPr>
        <w:t xml:space="preserve">yang </w:t>
      </w:r>
      <w:proofErr w:type="spellStart"/>
      <w:r w:rsidR="0061735D" w:rsidRPr="00FD71FE">
        <w:rPr>
          <w:rFonts w:eastAsia="Arial"/>
          <w:color w:val="000000"/>
          <w:lang w:val="en-US"/>
        </w:rPr>
        <w:t>meliputi</w:t>
      </w:r>
      <w:proofErr w:type="spellEnd"/>
      <w:r w:rsidR="0061735D" w:rsidRPr="00FD71FE">
        <w:rPr>
          <w:rFonts w:eastAsia="Arial"/>
          <w:color w:val="000000"/>
          <w:lang w:val="en-US"/>
        </w:rPr>
        <w:t>:</w:t>
      </w:r>
    </w:p>
    <w:p w14:paraId="5D100754" w14:textId="77777777" w:rsidR="0061735D" w:rsidRPr="00FD71FE" w:rsidRDefault="0061735D" w:rsidP="0061735D">
      <w:pPr>
        <w:numPr>
          <w:ilvl w:val="0"/>
          <w:numId w:val="27"/>
        </w:numPr>
        <w:pBdr>
          <w:top w:val="nil"/>
          <w:left w:val="nil"/>
          <w:bottom w:val="nil"/>
          <w:right w:val="nil"/>
          <w:between w:val="nil"/>
        </w:pBdr>
        <w:spacing w:line="360" w:lineRule="auto"/>
        <w:ind w:left="729"/>
        <w:jc w:val="both"/>
        <w:rPr>
          <w:rFonts w:eastAsia="Arial"/>
          <w:color w:val="000000"/>
          <w:lang w:val="en-US"/>
        </w:rPr>
      </w:pPr>
      <w:proofErr w:type="spellStart"/>
      <w:r w:rsidRPr="00FD71FE">
        <w:rPr>
          <w:rFonts w:eastAsia="Arial"/>
          <w:color w:val="000000"/>
          <w:lang w:val="en-US"/>
        </w:rPr>
        <w:t>Manajemen</w:t>
      </w:r>
      <w:proofErr w:type="spellEnd"/>
      <w:r w:rsidRPr="00FD71FE">
        <w:rPr>
          <w:rFonts w:eastAsia="Arial"/>
          <w:color w:val="000000"/>
          <w:lang w:val="en-US"/>
        </w:rPr>
        <w:t xml:space="preserve"> </w:t>
      </w:r>
      <w:proofErr w:type="spellStart"/>
      <w:r w:rsidRPr="00FD71FE">
        <w:rPr>
          <w:rFonts w:eastAsia="Arial"/>
          <w:color w:val="000000"/>
          <w:lang w:val="en-US"/>
        </w:rPr>
        <w:t>peradilan</w:t>
      </w:r>
      <w:proofErr w:type="spellEnd"/>
    </w:p>
    <w:p w14:paraId="4AF61A00" w14:textId="77777777" w:rsidR="0061735D" w:rsidRPr="00FD71FE" w:rsidRDefault="0061735D" w:rsidP="0061735D">
      <w:pPr>
        <w:numPr>
          <w:ilvl w:val="0"/>
          <w:numId w:val="27"/>
        </w:numPr>
        <w:pBdr>
          <w:top w:val="nil"/>
          <w:left w:val="nil"/>
          <w:bottom w:val="nil"/>
          <w:right w:val="nil"/>
          <w:between w:val="nil"/>
        </w:pBdr>
        <w:spacing w:line="360" w:lineRule="auto"/>
        <w:ind w:left="729"/>
        <w:jc w:val="both"/>
        <w:rPr>
          <w:rFonts w:eastAsia="Arial"/>
          <w:color w:val="000000"/>
          <w:lang w:val="en-US"/>
        </w:rPr>
      </w:pPr>
      <w:proofErr w:type="spellStart"/>
      <w:r w:rsidRPr="00FD71FE">
        <w:rPr>
          <w:rFonts w:eastAsia="Arial"/>
          <w:color w:val="000000"/>
          <w:lang w:val="en-US"/>
        </w:rPr>
        <w:t>Administrasi</w:t>
      </w:r>
      <w:proofErr w:type="spellEnd"/>
      <w:r w:rsidRPr="00FD71FE">
        <w:rPr>
          <w:rFonts w:eastAsia="Arial"/>
          <w:color w:val="000000"/>
          <w:lang w:val="en-US"/>
        </w:rPr>
        <w:t xml:space="preserve"> </w:t>
      </w:r>
      <w:proofErr w:type="spellStart"/>
      <w:r w:rsidRPr="00FD71FE">
        <w:rPr>
          <w:rFonts w:eastAsia="Arial"/>
          <w:color w:val="000000"/>
          <w:lang w:val="en-US"/>
        </w:rPr>
        <w:t>perkara</w:t>
      </w:r>
      <w:proofErr w:type="spellEnd"/>
    </w:p>
    <w:p w14:paraId="5E504ED6" w14:textId="77777777" w:rsidR="0061735D" w:rsidRPr="00FD71FE" w:rsidRDefault="0061735D" w:rsidP="0061735D">
      <w:pPr>
        <w:numPr>
          <w:ilvl w:val="0"/>
          <w:numId w:val="27"/>
        </w:numPr>
        <w:pBdr>
          <w:top w:val="nil"/>
          <w:left w:val="nil"/>
          <w:bottom w:val="nil"/>
          <w:right w:val="nil"/>
          <w:between w:val="nil"/>
        </w:pBdr>
        <w:spacing w:line="360" w:lineRule="auto"/>
        <w:ind w:left="729"/>
        <w:jc w:val="both"/>
        <w:rPr>
          <w:rFonts w:eastAsia="Arial"/>
          <w:color w:val="000000"/>
          <w:lang w:val="en-US"/>
        </w:rPr>
      </w:pPr>
      <w:proofErr w:type="spellStart"/>
      <w:r w:rsidRPr="00FD71FE">
        <w:rPr>
          <w:rFonts w:eastAsia="Arial"/>
          <w:color w:val="000000"/>
          <w:lang w:val="en-US"/>
        </w:rPr>
        <w:t>Administrasi</w:t>
      </w:r>
      <w:proofErr w:type="spellEnd"/>
      <w:r w:rsidRPr="00FD71FE">
        <w:rPr>
          <w:rFonts w:eastAsia="Arial"/>
          <w:color w:val="000000"/>
          <w:lang w:val="en-US"/>
        </w:rPr>
        <w:t xml:space="preserve"> </w:t>
      </w:r>
      <w:proofErr w:type="spellStart"/>
      <w:r w:rsidRPr="00FD71FE">
        <w:rPr>
          <w:rFonts w:eastAsia="Arial"/>
          <w:color w:val="000000"/>
          <w:lang w:val="en-US"/>
        </w:rPr>
        <w:t>persidangan</w:t>
      </w:r>
      <w:proofErr w:type="spellEnd"/>
      <w:r w:rsidRPr="00FD71FE">
        <w:rPr>
          <w:rFonts w:eastAsia="Arial"/>
          <w:color w:val="000000"/>
          <w:lang w:val="en-US"/>
        </w:rPr>
        <w:t xml:space="preserve"> dan </w:t>
      </w:r>
      <w:proofErr w:type="spellStart"/>
      <w:r w:rsidRPr="00FD71FE">
        <w:rPr>
          <w:rFonts w:eastAsia="Arial"/>
          <w:color w:val="000000"/>
          <w:lang w:val="en-US"/>
        </w:rPr>
        <w:t>pelaksanaan</w:t>
      </w:r>
      <w:proofErr w:type="spellEnd"/>
      <w:r w:rsidRPr="00FD71FE">
        <w:rPr>
          <w:rFonts w:eastAsia="Arial"/>
          <w:color w:val="000000"/>
          <w:lang w:val="en-US"/>
        </w:rPr>
        <w:t xml:space="preserve"> </w:t>
      </w:r>
      <w:proofErr w:type="spellStart"/>
      <w:r w:rsidRPr="00FD71FE">
        <w:rPr>
          <w:rFonts w:eastAsia="Arial"/>
          <w:color w:val="000000"/>
          <w:lang w:val="en-US"/>
        </w:rPr>
        <w:t>putusan</w:t>
      </w:r>
      <w:proofErr w:type="spellEnd"/>
    </w:p>
    <w:p w14:paraId="49ED439B" w14:textId="77777777" w:rsidR="0061735D" w:rsidRPr="00FD71FE" w:rsidRDefault="0061735D" w:rsidP="0061735D">
      <w:pPr>
        <w:numPr>
          <w:ilvl w:val="0"/>
          <w:numId w:val="27"/>
        </w:numPr>
        <w:pBdr>
          <w:top w:val="nil"/>
          <w:left w:val="nil"/>
          <w:bottom w:val="nil"/>
          <w:right w:val="nil"/>
          <w:between w:val="nil"/>
        </w:pBdr>
        <w:spacing w:line="360" w:lineRule="auto"/>
        <w:ind w:left="729"/>
        <w:jc w:val="both"/>
        <w:rPr>
          <w:rFonts w:eastAsia="Arial"/>
          <w:color w:val="000000"/>
          <w:lang w:val="en-US"/>
        </w:rPr>
      </w:pPr>
      <w:proofErr w:type="spellStart"/>
      <w:r w:rsidRPr="00FD71FE">
        <w:rPr>
          <w:rFonts w:eastAsia="Arial"/>
          <w:color w:val="000000"/>
          <w:lang w:val="en-US"/>
        </w:rPr>
        <w:t>Administrasi</w:t>
      </w:r>
      <w:proofErr w:type="spellEnd"/>
      <w:r w:rsidRPr="00FD71FE">
        <w:rPr>
          <w:rFonts w:eastAsia="Arial"/>
          <w:color w:val="000000"/>
          <w:lang w:val="en-US"/>
        </w:rPr>
        <w:t xml:space="preserve"> </w:t>
      </w:r>
      <w:proofErr w:type="spellStart"/>
      <w:r w:rsidRPr="00FD71FE">
        <w:rPr>
          <w:rFonts w:eastAsia="Arial"/>
          <w:color w:val="000000"/>
          <w:lang w:val="en-US"/>
        </w:rPr>
        <w:t>umum</w:t>
      </w:r>
      <w:proofErr w:type="spellEnd"/>
    </w:p>
    <w:p w14:paraId="2E475F4F" w14:textId="77777777" w:rsidR="0061735D" w:rsidRPr="00FD71FE" w:rsidRDefault="0061735D" w:rsidP="0061735D">
      <w:pPr>
        <w:numPr>
          <w:ilvl w:val="0"/>
          <w:numId w:val="27"/>
        </w:numPr>
        <w:pBdr>
          <w:top w:val="nil"/>
          <w:left w:val="nil"/>
          <w:bottom w:val="nil"/>
          <w:right w:val="nil"/>
          <w:between w:val="nil"/>
        </w:pBdr>
        <w:spacing w:line="360" w:lineRule="auto"/>
        <w:ind w:left="729"/>
        <w:jc w:val="both"/>
        <w:rPr>
          <w:rFonts w:eastAsia="Arial"/>
          <w:color w:val="000000"/>
          <w:lang w:val="en-US"/>
        </w:rPr>
      </w:pPr>
      <w:proofErr w:type="spellStart"/>
      <w:r w:rsidRPr="00FD71FE">
        <w:rPr>
          <w:rFonts w:eastAsia="Arial"/>
          <w:color w:val="000000"/>
          <w:lang w:val="en-US"/>
        </w:rPr>
        <w:t>Kinerja</w:t>
      </w:r>
      <w:proofErr w:type="spellEnd"/>
      <w:r w:rsidRPr="00FD71FE">
        <w:rPr>
          <w:rFonts w:eastAsia="Arial"/>
          <w:color w:val="000000"/>
          <w:lang w:val="en-US"/>
        </w:rPr>
        <w:t xml:space="preserve"> </w:t>
      </w:r>
      <w:proofErr w:type="spellStart"/>
      <w:r w:rsidRPr="00FD71FE">
        <w:rPr>
          <w:rFonts w:eastAsia="Arial"/>
          <w:color w:val="000000"/>
          <w:lang w:val="en-US"/>
        </w:rPr>
        <w:t>pelayanan</w:t>
      </w:r>
      <w:proofErr w:type="spellEnd"/>
      <w:r w:rsidRPr="00FD71FE">
        <w:rPr>
          <w:rFonts w:eastAsia="Arial"/>
          <w:color w:val="000000"/>
          <w:lang w:val="en-US"/>
        </w:rPr>
        <w:t xml:space="preserve"> </w:t>
      </w:r>
      <w:proofErr w:type="spellStart"/>
      <w:r w:rsidRPr="00FD71FE">
        <w:rPr>
          <w:rFonts w:eastAsia="Arial"/>
          <w:color w:val="000000"/>
          <w:lang w:val="en-US"/>
        </w:rPr>
        <w:t>publik</w:t>
      </w:r>
      <w:proofErr w:type="spellEnd"/>
    </w:p>
    <w:p w14:paraId="66243BEA" w14:textId="77777777" w:rsidR="0061735D" w:rsidRPr="00FD71FE" w:rsidRDefault="0061735D" w:rsidP="0061735D">
      <w:pPr>
        <w:pBdr>
          <w:top w:val="nil"/>
          <w:left w:val="nil"/>
          <w:bottom w:val="nil"/>
          <w:right w:val="nil"/>
          <w:between w:val="nil"/>
        </w:pBdr>
        <w:spacing w:line="360" w:lineRule="auto"/>
        <w:jc w:val="both"/>
        <w:rPr>
          <w:rFonts w:eastAsia="Arial"/>
          <w:b/>
          <w:color w:val="000000"/>
        </w:rPr>
      </w:pPr>
    </w:p>
    <w:p w14:paraId="75E86389" w14:textId="77777777" w:rsidR="00146530" w:rsidRPr="00FD71FE" w:rsidRDefault="00146530" w:rsidP="00146530">
      <w:pPr>
        <w:pBdr>
          <w:top w:val="nil"/>
          <w:left w:val="nil"/>
          <w:bottom w:val="nil"/>
          <w:right w:val="nil"/>
          <w:between w:val="nil"/>
        </w:pBdr>
        <w:spacing w:line="360" w:lineRule="auto"/>
        <w:jc w:val="both"/>
        <w:rPr>
          <w:rFonts w:eastAsia="Arial"/>
          <w:b/>
          <w:color w:val="000000"/>
        </w:rPr>
      </w:pPr>
    </w:p>
    <w:p w14:paraId="325E0CAC" w14:textId="77777777" w:rsidR="00263B59" w:rsidRPr="00FD71FE" w:rsidRDefault="00263B59" w:rsidP="00263B59">
      <w:pPr>
        <w:rPr>
          <w:rFonts w:eastAsia="Arial"/>
          <w:b/>
          <w:color w:val="000000"/>
        </w:rPr>
      </w:pPr>
      <w:r w:rsidRPr="00FD71FE">
        <w:rPr>
          <w:rFonts w:eastAsia="Arial"/>
          <w:b/>
          <w:color w:val="000000"/>
        </w:rPr>
        <w:br w:type="page"/>
      </w:r>
    </w:p>
    <w:p w14:paraId="753AEF44" w14:textId="77777777" w:rsidR="00263B59" w:rsidRPr="00FD71FE" w:rsidRDefault="00263B59" w:rsidP="00263B59">
      <w:pPr>
        <w:pBdr>
          <w:top w:val="nil"/>
          <w:left w:val="nil"/>
          <w:bottom w:val="nil"/>
          <w:right w:val="nil"/>
          <w:between w:val="nil"/>
        </w:pBdr>
        <w:spacing w:line="360" w:lineRule="auto"/>
        <w:ind w:left="360"/>
        <w:jc w:val="center"/>
        <w:rPr>
          <w:rFonts w:eastAsia="Arial"/>
          <w:b/>
          <w:color w:val="000000"/>
        </w:rPr>
      </w:pPr>
      <w:r w:rsidRPr="00FD71FE">
        <w:rPr>
          <w:rFonts w:eastAsia="Arial"/>
          <w:b/>
          <w:color w:val="000000"/>
        </w:rPr>
        <w:lastRenderedPageBreak/>
        <w:t>BAB II</w:t>
      </w:r>
    </w:p>
    <w:p w14:paraId="70FA0241" w14:textId="17B9EDB0" w:rsidR="00263B59" w:rsidRPr="00FD71FE" w:rsidRDefault="00263B59" w:rsidP="00263B59">
      <w:pPr>
        <w:pBdr>
          <w:top w:val="nil"/>
          <w:left w:val="nil"/>
          <w:bottom w:val="nil"/>
          <w:right w:val="nil"/>
          <w:between w:val="nil"/>
        </w:pBdr>
        <w:spacing w:line="360" w:lineRule="auto"/>
        <w:ind w:left="360"/>
        <w:jc w:val="center"/>
        <w:rPr>
          <w:rFonts w:eastAsia="Arial"/>
          <w:b/>
          <w:color w:val="000000"/>
          <w:lang w:val="en-US"/>
        </w:rPr>
      </w:pPr>
      <w:r w:rsidRPr="00FD71FE">
        <w:rPr>
          <w:rFonts w:eastAsia="Arial"/>
          <w:b/>
          <w:color w:val="000000"/>
          <w:lang w:val="en-US"/>
        </w:rPr>
        <w:t>URAIAN HASIL PEMERIKSAAN</w:t>
      </w:r>
    </w:p>
    <w:p w14:paraId="42356FE0" w14:textId="77777777" w:rsidR="00263B59" w:rsidRPr="00FD71FE" w:rsidRDefault="00263B59" w:rsidP="00263B59">
      <w:pPr>
        <w:pBdr>
          <w:top w:val="nil"/>
          <w:left w:val="nil"/>
          <w:bottom w:val="nil"/>
          <w:right w:val="nil"/>
          <w:between w:val="nil"/>
        </w:pBdr>
        <w:spacing w:line="360" w:lineRule="auto"/>
        <w:ind w:left="360"/>
        <w:jc w:val="center"/>
        <w:rPr>
          <w:rFonts w:eastAsia="Arial"/>
          <w:b/>
          <w:color w:val="000000"/>
        </w:rPr>
      </w:pPr>
    </w:p>
    <w:p w14:paraId="2581F4AC" w14:textId="177CF454" w:rsidR="00340515" w:rsidRPr="00FD71FE" w:rsidRDefault="00340515" w:rsidP="00340515">
      <w:pPr>
        <w:numPr>
          <w:ilvl w:val="0"/>
          <w:numId w:val="5"/>
        </w:numPr>
        <w:pBdr>
          <w:top w:val="nil"/>
          <w:left w:val="nil"/>
          <w:bottom w:val="nil"/>
          <w:right w:val="nil"/>
          <w:between w:val="nil"/>
        </w:pBdr>
        <w:spacing w:line="360" w:lineRule="auto"/>
        <w:ind w:left="364"/>
        <w:jc w:val="both"/>
        <w:rPr>
          <w:rFonts w:eastAsia="Arial"/>
          <w:b/>
          <w:color w:val="000000"/>
        </w:rPr>
      </w:pPr>
      <w:r w:rsidRPr="00FD71FE">
        <w:rPr>
          <w:rFonts w:eastAsia="Arial"/>
          <w:b/>
          <w:color w:val="000000"/>
        </w:rPr>
        <w:t>Manajemen Peradilan</w:t>
      </w:r>
    </w:p>
    <w:tbl>
      <w:tblPr>
        <w:tblStyle w:val="TableGrid"/>
        <w:tblW w:w="9043" w:type="dxa"/>
        <w:tblInd w:w="4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490"/>
        <w:gridCol w:w="8553"/>
      </w:tblGrid>
      <w:tr w:rsidR="00865FC4" w:rsidRPr="00FD71FE" w14:paraId="21E36459" w14:textId="77777777" w:rsidTr="00D17FFE">
        <w:tc>
          <w:tcPr>
            <w:tcW w:w="460" w:type="dxa"/>
          </w:tcPr>
          <w:p w14:paraId="719D5943" w14:textId="65CB6B1F" w:rsidR="00865FC4" w:rsidRPr="00FD71FE" w:rsidRDefault="00865FC4" w:rsidP="000477BB">
            <w:pPr>
              <w:tabs>
                <w:tab w:val="left" w:pos="1418"/>
              </w:tabs>
              <w:spacing w:line="276" w:lineRule="auto"/>
              <w:jc w:val="both"/>
              <w:rPr>
                <w:b/>
                <w:bCs/>
              </w:rPr>
            </w:pPr>
            <w:r w:rsidRPr="00FD71FE">
              <w:rPr>
                <w:b/>
                <w:bCs/>
              </w:rPr>
              <w:t>1</w:t>
            </w:r>
            <w:r w:rsidR="00FD71FE" w:rsidRPr="00FD71FE">
              <w:rPr>
                <w:b/>
                <w:bCs/>
              </w:rPr>
              <w:t>.</w:t>
            </w:r>
          </w:p>
        </w:tc>
        <w:tc>
          <w:tcPr>
            <w:tcW w:w="8583" w:type="dxa"/>
          </w:tcPr>
          <w:p w14:paraId="29B27D46" w14:textId="77777777" w:rsidR="00865FC4" w:rsidRPr="00FD71FE" w:rsidRDefault="00865FC4" w:rsidP="00865FC4">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Kondisi</w:t>
            </w:r>
            <w:proofErr w:type="spellEnd"/>
            <w:r w:rsidRPr="00FD71FE">
              <w:rPr>
                <w:rFonts w:eastAsia="Arial"/>
                <w:b/>
                <w:color w:val="000000"/>
                <w:lang w:val="en-US"/>
              </w:rPr>
              <w:t>:</w:t>
            </w:r>
          </w:p>
          <w:p w14:paraId="3F7CA8F7" w14:textId="77777777" w:rsidR="00865FC4" w:rsidRPr="00FD71FE" w:rsidRDefault="00865FC4" w:rsidP="00865FC4">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Surat Keputusan Pengadilan Agama Payakumbuh tentang hakim pengawas bidang telah diterbitkan tanggal 22 Februari 2022 pengawasan oleh hawasbid telah dilaksanakan sampai bulan April 2022. Akan tetapi tindak lanjut dari laporan hawasbid belum seluruhnya tuntas.</w:t>
            </w:r>
          </w:p>
          <w:p w14:paraId="2C6AF0F6" w14:textId="77777777" w:rsidR="00865FC4" w:rsidRPr="00FD71FE" w:rsidRDefault="00865FC4" w:rsidP="00865FC4">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Kriteria</w:t>
            </w:r>
            <w:proofErr w:type="spellEnd"/>
            <w:r w:rsidRPr="00FD71FE">
              <w:rPr>
                <w:rFonts w:eastAsia="Arial"/>
                <w:b/>
                <w:color w:val="000000"/>
                <w:lang w:val="en-US"/>
              </w:rPr>
              <w:t>:</w:t>
            </w:r>
          </w:p>
          <w:p w14:paraId="1DAAD00E" w14:textId="77777777" w:rsidR="00865FC4" w:rsidRPr="00FD71FE" w:rsidRDefault="00865FC4" w:rsidP="00865FC4">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Laporan Pengawasan Hawasbid segera ditindak lanjuti dan hasil TLHP dilaporkan kepada koordinator Hawasbid dan ditembuskan ke Pengadilan Tinggi Agama Padang untuk diketahui oleh Hakim Tinggi Pembina dan Pengawas Daerah PTA Padang.</w:t>
            </w:r>
          </w:p>
          <w:p w14:paraId="3CFC75E3" w14:textId="77777777" w:rsidR="00865FC4" w:rsidRPr="00FD71FE" w:rsidRDefault="00865FC4" w:rsidP="00865FC4">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Sebab</w:t>
            </w:r>
            <w:proofErr w:type="spellEnd"/>
            <w:r w:rsidRPr="00FD71FE">
              <w:rPr>
                <w:rFonts w:eastAsia="Arial"/>
                <w:b/>
                <w:color w:val="000000"/>
                <w:lang w:val="en-US"/>
              </w:rPr>
              <w:t>:</w:t>
            </w:r>
          </w:p>
          <w:p w14:paraId="3C436646" w14:textId="77777777" w:rsidR="00865FC4" w:rsidRPr="00FD71FE" w:rsidRDefault="00865FC4" w:rsidP="00865FC4">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Tindak lanjut temuan hawasbid belum ditindaklanjuti secara keseluruhan.</w:t>
            </w:r>
          </w:p>
          <w:p w14:paraId="00B758FC" w14:textId="77777777" w:rsidR="00865FC4" w:rsidRPr="00FD71FE" w:rsidRDefault="00865FC4" w:rsidP="00865FC4">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Akibat</w:t>
            </w:r>
            <w:proofErr w:type="spellEnd"/>
            <w:r w:rsidRPr="00FD71FE">
              <w:rPr>
                <w:rFonts w:eastAsia="Arial"/>
                <w:b/>
                <w:color w:val="000000"/>
                <w:lang w:val="en-US"/>
              </w:rPr>
              <w:t>:</w:t>
            </w:r>
          </w:p>
          <w:p w14:paraId="14DD6EF3" w14:textId="77777777" w:rsidR="00865FC4" w:rsidRPr="00FD71FE" w:rsidRDefault="00865FC4" w:rsidP="00865FC4">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Hakim Tinggi Pembina dan Pengawas Daerah PTA Padang belum mengetahui TLHP Hawasbid.</w:t>
            </w:r>
          </w:p>
          <w:p w14:paraId="0DF62AFC" w14:textId="77777777" w:rsidR="00865FC4" w:rsidRPr="00FD71FE" w:rsidRDefault="00865FC4" w:rsidP="00865FC4">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Rekomendasi</w:t>
            </w:r>
            <w:proofErr w:type="spellEnd"/>
            <w:r w:rsidRPr="00FD71FE">
              <w:rPr>
                <w:rFonts w:eastAsia="Arial"/>
                <w:b/>
                <w:color w:val="000000"/>
                <w:lang w:val="en-US"/>
              </w:rPr>
              <w:t>:</w:t>
            </w:r>
          </w:p>
          <w:p w14:paraId="3C764FE2" w14:textId="1317404C" w:rsidR="00865FC4" w:rsidRPr="00FD71FE" w:rsidRDefault="00865FC4" w:rsidP="00FD71FE">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Agar ditindak lanjuti secepatnya.</w:t>
            </w:r>
          </w:p>
        </w:tc>
      </w:tr>
      <w:tr w:rsidR="00865FC4" w:rsidRPr="00FD71FE" w14:paraId="21E36459" w14:textId="77777777" w:rsidTr="00D17FFE">
        <w:tc>
          <w:tcPr>
            <w:tcW w:w="460" w:type="dxa"/>
          </w:tcPr>
          <w:p w14:paraId="719D5943" w14:textId="65CB6B1F" w:rsidR="00865FC4" w:rsidRPr="00FD71FE" w:rsidRDefault="00865FC4" w:rsidP="000477BB">
            <w:pPr>
              <w:tabs>
                <w:tab w:val="left" w:pos="1418"/>
              </w:tabs>
              <w:spacing w:line="276" w:lineRule="auto"/>
              <w:jc w:val="both"/>
              <w:rPr>
                <w:b/>
                <w:bCs/>
              </w:rPr>
            </w:pPr>
            <w:r w:rsidRPr="00FD71FE">
              <w:rPr>
                <w:b/>
                <w:bCs/>
              </w:rPr>
              <w:t>2</w:t>
            </w:r>
            <w:r w:rsidR="00FD71FE" w:rsidRPr="00FD71FE">
              <w:rPr>
                <w:b/>
                <w:bCs/>
              </w:rPr>
              <w:t>.</w:t>
            </w:r>
          </w:p>
        </w:tc>
        <w:tc>
          <w:tcPr>
            <w:tcW w:w="8583" w:type="dxa"/>
          </w:tcPr>
          <w:p w14:paraId="29B27D46" w14:textId="77777777" w:rsidR="00865FC4" w:rsidRPr="00FD71FE" w:rsidRDefault="00865FC4" w:rsidP="00865FC4">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Kondisi</w:t>
            </w:r>
            <w:proofErr w:type="spellEnd"/>
            <w:r w:rsidRPr="00FD71FE">
              <w:rPr>
                <w:rFonts w:eastAsia="Arial"/>
                <w:b/>
                <w:color w:val="000000"/>
                <w:lang w:val="en-US"/>
              </w:rPr>
              <w:t>:</w:t>
            </w:r>
          </w:p>
          <w:p w14:paraId="3F7CA8F7" w14:textId="77777777" w:rsidR="00865FC4" w:rsidRPr="00FD71FE" w:rsidRDefault="00865FC4" w:rsidP="00865FC4">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Pimpinan belum melaksanakan pemeriksaan Buku Induk Keuangan  secara mendadak.</w:t>
            </w:r>
          </w:p>
          <w:p w14:paraId="2C6AF0F6" w14:textId="77777777" w:rsidR="00865FC4" w:rsidRPr="00FD71FE" w:rsidRDefault="00865FC4" w:rsidP="00865FC4">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Kriteria</w:t>
            </w:r>
            <w:proofErr w:type="spellEnd"/>
            <w:r w:rsidRPr="00FD71FE">
              <w:rPr>
                <w:rFonts w:eastAsia="Arial"/>
                <w:b/>
                <w:color w:val="000000"/>
                <w:lang w:val="en-US"/>
              </w:rPr>
              <w:t>:</w:t>
            </w:r>
          </w:p>
          <w:p w14:paraId="1DAAD00E" w14:textId="77777777" w:rsidR="00865FC4" w:rsidRPr="00FD71FE" w:rsidRDefault="00865FC4" w:rsidP="00865FC4">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Penutupan buku induk keuangan perkara  mendadak  dilakukan sekurang-kurangnya 3 bulan sekali.</w:t>
            </w:r>
          </w:p>
          <w:p w14:paraId="3CFC75E3" w14:textId="77777777" w:rsidR="00865FC4" w:rsidRPr="00FD71FE" w:rsidRDefault="00865FC4" w:rsidP="00865FC4">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Sebab</w:t>
            </w:r>
            <w:proofErr w:type="spellEnd"/>
            <w:r w:rsidRPr="00FD71FE">
              <w:rPr>
                <w:rFonts w:eastAsia="Arial"/>
                <w:b/>
                <w:color w:val="000000"/>
                <w:lang w:val="en-US"/>
              </w:rPr>
              <w:t>:</w:t>
            </w:r>
          </w:p>
          <w:p w14:paraId="3C436646" w14:textId="77777777" w:rsidR="00865FC4" w:rsidRPr="00FD71FE" w:rsidRDefault="00865FC4" w:rsidP="00865FC4">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Kurangnya tenaga hakim dan pegawai dibandingkan dengan beban kerja.
Sehingga tidak sempatnya dilakanakan pemeriksaan tersebut.</w:t>
            </w:r>
          </w:p>
          <w:p w14:paraId="00B758FC" w14:textId="77777777" w:rsidR="00865FC4" w:rsidRPr="00FD71FE" w:rsidRDefault="00865FC4" w:rsidP="00865FC4">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Akibat</w:t>
            </w:r>
            <w:proofErr w:type="spellEnd"/>
            <w:r w:rsidRPr="00FD71FE">
              <w:rPr>
                <w:rFonts w:eastAsia="Arial"/>
                <w:b/>
                <w:color w:val="000000"/>
                <w:lang w:val="en-US"/>
              </w:rPr>
              <w:t>:</w:t>
            </w:r>
          </w:p>
          <w:p w14:paraId="14DD6EF3" w14:textId="77777777" w:rsidR="00865FC4" w:rsidRPr="00FD71FE" w:rsidRDefault="00865FC4" w:rsidP="00865FC4">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Tidak terlaksananya pengawasan langsung oleh pimpinan.</w:t>
            </w:r>
          </w:p>
          <w:p w14:paraId="0DF62AFC" w14:textId="77777777" w:rsidR="00865FC4" w:rsidRPr="00FD71FE" w:rsidRDefault="00865FC4" w:rsidP="00865FC4">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Rekomendasi</w:t>
            </w:r>
            <w:proofErr w:type="spellEnd"/>
            <w:r w:rsidRPr="00FD71FE">
              <w:rPr>
                <w:rFonts w:eastAsia="Arial"/>
                <w:b/>
                <w:color w:val="000000"/>
                <w:lang w:val="en-US"/>
              </w:rPr>
              <w:t>:</w:t>
            </w:r>
          </w:p>
          <w:p w14:paraId="3C764FE2" w14:textId="1317404C" w:rsidR="00865FC4" w:rsidRPr="00FD71FE" w:rsidRDefault="00865FC4" w:rsidP="00FD71FE">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Agar dilaksanakan sesuai acuan dalam buku II tersebut.</w:t>
            </w:r>
          </w:p>
        </w:tc>
      </w:tr>
      <w:tr w:rsidR="00865FC4" w:rsidRPr="00FD71FE" w14:paraId="21E36459" w14:textId="77777777" w:rsidTr="00D17FFE">
        <w:tc>
          <w:tcPr>
            <w:tcW w:w="460" w:type="dxa"/>
          </w:tcPr>
          <w:p w14:paraId="719D5943" w14:textId="65CB6B1F" w:rsidR="00865FC4" w:rsidRPr="00FD71FE" w:rsidRDefault="00865FC4" w:rsidP="000477BB">
            <w:pPr>
              <w:tabs>
                <w:tab w:val="left" w:pos="1418"/>
              </w:tabs>
              <w:spacing w:line="276" w:lineRule="auto"/>
              <w:jc w:val="both"/>
              <w:rPr>
                <w:b/>
                <w:bCs/>
              </w:rPr>
            </w:pPr>
            <w:r w:rsidRPr="00FD71FE">
              <w:rPr>
                <w:b/>
                <w:bCs/>
              </w:rPr>
              <w:t>3</w:t>
            </w:r>
            <w:r w:rsidR="00FD71FE" w:rsidRPr="00FD71FE">
              <w:rPr>
                <w:b/>
                <w:bCs/>
              </w:rPr>
              <w:t>.</w:t>
            </w:r>
          </w:p>
        </w:tc>
        <w:tc>
          <w:tcPr>
            <w:tcW w:w="8583" w:type="dxa"/>
          </w:tcPr>
          <w:p w14:paraId="29B27D46" w14:textId="77777777" w:rsidR="00865FC4" w:rsidRPr="00FD71FE" w:rsidRDefault="00865FC4" w:rsidP="00865FC4">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Kondisi</w:t>
            </w:r>
            <w:proofErr w:type="spellEnd"/>
            <w:r w:rsidRPr="00FD71FE">
              <w:rPr>
                <w:rFonts w:eastAsia="Arial"/>
                <w:b/>
                <w:color w:val="000000"/>
                <w:lang w:val="en-US"/>
              </w:rPr>
              <w:t>:</w:t>
            </w:r>
          </w:p>
          <w:p w14:paraId="3F7CA8F7" w14:textId="77777777" w:rsidR="00865FC4" w:rsidRPr="00FD71FE" w:rsidRDefault="00865FC4" w:rsidP="00865FC4">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Pimpinan belum mengeksaminasi putusan hakim.</w:t>
            </w:r>
          </w:p>
          <w:p w14:paraId="2C6AF0F6" w14:textId="77777777" w:rsidR="00865FC4" w:rsidRPr="00FD71FE" w:rsidRDefault="00865FC4" w:rsidP="00865FC4">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Kriteria</w:t>
            </w:r>
            <w:proofErr w:type="spellEnd"/>
            <w:r w:rsidRPr="00FD71FE">
              <w:rPr>
                <w:rFonts w:eastAsia="Arial"/>
                <w:b/>
                <w:color w:val="000000"/>
                <w:lang w:val="en-US"/>
              </w:rPr>
              <w:t>:</w:t>
            </w:r>
          </w:p>
          <w:p w14:paraId="1DAAD00E" w14:textId="77777777" w:rsidR="00865FC4" w:rsidRPr="00FD71FE" w:rsidRDefault="00865FC4" w:rsidP="00865FC4">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Putusan Ketua Majelis dieksaminasi oleh Wakil Ketua, putusan Wakil Ketua dieksaminasi oleh Ketua dan putusan Ketua di eksaminasi oleh Hakim Tinggi.</w:t>
            </w:r>
          </w:p>
          <w:p w14:paraId="3CFC75E3" w14:textId="77777777" w:rsidR="00865FC4" w:rsidRPr="00FD71FE" w:rsidRDefault="00865FC4" w:rsidP="00865FC4">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Sebab</w:t>
            </w:r>
            <w:proofErr w:type="spellEnd"/>
            <w:r w:rsidRPr="00FD71FE">
              <w:rPr>
                <w:rFonts w:eastAsia="Arial"/>
                <w:b/>
                <w:color w:val="000000"/>
                <w:lang w:val="en-US"/>
              </w:rPr>
              <w:t>:</w:t>
            </w:r>
          </w:p>
          <w:p w14:paraId="3C436646" w14:textId="77777777" w:rsidR="00865FC4" w:rsidRPr="00FD71FE" w:rsidRDefault="00865FC4" w:rsidP="00865FC4">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Kesibukan dalam tupoksi lain yang sangat menyita waktu, sehingga belum sempatnya dilakanakan eksaminasi tersebut.</w:t>
            </w:r>
          </w:p>
          <w:p w14:paraId="00B758FC" w14:textId="77777777" w:rsidR="00865FC4" w:rsidRPr="00FD71FE" w:rsidRDefault="00865FC4" w:rsidP="00865FC4">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Akibat</w:t>
            </w:r>
            <w:proofErr w:type="spellEnd"/>
            <w:r w:rsidRPr="00FD71FE">
              <w:rPr>
                <w:rFonts w:eastAsia="Arial"/>
                <w:b/>
                <w:color w:val="000000"/>
                <w:lang w:val="en-US"/>
              </w:rPr>
              <w:t>:</w:t>
            </w:r>
          </w:p>
          <w:p w14:paraId="14DD6EF3" w14:textId="77777777" w:rsidR="00865FC4" w:rsidRPr="00FD71FE" w:rsidRDefault="00865FC4" w:rsidP="00865FC4">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Pembinaan belum terlaksana sebagaimana mestinya.</w:t>
            </w:r>
          </w:p>
          <w:p w14:paraId="0DF62AFC" w14:textId="77777777" w:rsidR="00865FC4" w:rsidRPr="00FD71FE" w:rsidRDefault="00865FC4" w:rsidP="00865FC4">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Rekomendasi</w:t>
            </w:r>
            <w:proofErr w:type="spellEnd"/>
            <w:r w:rsidRPr="00FD71FE">
              <w:rPr>
                <w:rFonts w:eastAsia="Arial"/>
                <w:b/>
                <w:color w:val="000000"/>
                <w:lang w:val="en-US"/>
              </w:rPr>
              <w:t>:</w:t>
            </w:r>
          </w:p>
          <w:p w14:paraId="3C764FE2" w14:textId="1317404C" w:rsidR="00865FC4" w:rsidRPr="00FD71FE" w:rsidRDefault="00865FC4" w:rsidP="00FD71FE">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Agar ditindak lanjuti sesuai dengan ketentuan.</w:t>
            </w:r>
          </w:p>
        </w:tc>
      </w:tr>
    </w:tbl>
    <w:p w14:paraId="14DCFEF5" w14:textId="77777777" w:rsidR="00865FC4" w:rsidRPr="00FD71FE" w:rsidRDefault="00865FC4" w:rsidP="00865FC4">
      <w:pPr>
        <w:pBdr>
          <w:top w:val="nil"/>
          <w:left w:val="nil"/>
          <w:bottom w:val="nil"/>
          <w:right w:val="nil"/>
          <w:between w:val="nil"/>
        </w:pBdr>
        <w:spacing w:line="360" w:lineRule="auto"/>
        <w:ind w:left="364"/>
        <w:jc w:val="both"/>
        <w:rPr>
          <w:rFonts w:eastAsia="Arial"/>
          <w:b/>
          <w:color w:val="000000"/>
        </w:rPr>
      </w:pPr>
    </w:p>
    <w:p w14:paraId="70835A6A" w14:textId="5EB3053E" w:rsidR="00263B59" w:rsidRPr="00FD71FE" w:rsidRDefault="00340515" w:rsidP="00263B59">
      <w:pPr>
        <w:numPr>
          <w:ilvl w:val="0"/>
          <w:numId w:val="5"/>
        </w:numPr>
        <w:pBdr>
          <w:top w:val="nil"/>
          <w:left w:val="nil"/>
          <w:bottom w:val="nil"/>
          <w:right w:val="nil"/>
          <w:between w:val="nil"/>
        </w:pBdr>
        <w:spacing w:line="360" w:lineRule="auto"/>
        <w:ind w:left="364"/>
        <w:jc w:val="both"/>
        <w:rPr>
          <w:rFonts w:eastAsia="Arial"/>
          <w:b/>
          <w:color w:val="000000"/>
        </w:rPr>
      </w:pPr>
      <w:r w:rsidRPr="00FD71FE">
        <w:rPr>
          <w:rFonts w:eastAsia="Arial"/>
          <w:b/>
          <w:color w:val="000000"/>
        </w:rPr>
        <w:t>Administrasi perkara</w:t>
      </w:r>
    </w:p>
    <w:tbl>
      <w:tblPr>
        <w:tblStyle w:val="TableGrid"/>
        <w:tblW w:w="9043" w:type="dxa"/>
        <w:tblInd w:w="4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503"/>
        <w:gridCol w:w="8540"/>
      </w:tblGrid>
      <w:tr w:rsidR="00FD71FE" w:rsidRPr="00FD71FE" w14:paraId="36519482" w14:textId="77777777" w:rsidTr="00D17FFE">
        <w:tc>
          <w:tcPr>
            <w:tcW w:w="460" w:type="dxa"/>
          </w:tcPr>
          <w:p w14:paraId="002F39B1" w14:textId="3CAA2147" w:rsidR="00FD71FE" w:rsidRPr="00FD71FE" w:rsidRDefault="00FD71FE" w:rsidP="000477BB">
            <w:pPr>
              <w:tabs>
                <w:tab w:val="left" w:pos="1418"/>
              </w:tabs>
              <w:spacing w:line="276" w:lineRule="auto"/>
              <w:jc w:val="both"/>
              <w:rPr>
                <w:b/>
                <w:bCs/>
              </w:rPr>
            </w:pPr>
            <w:r w:rsidRPr="00FD71FE">
              <w:rPr>
                <w:b/>
                <w:bCs/>
              </w:rPr>
              <w:t>1.</w:t>
            </w:r>
          </w:p>
        </w:tc>
        <w:tc>
          <w:tcPr>
            <w:tcW w:w="8583" w:type="dxa"/>
          </w:tcPr>
          <w:p w14:paraId="2EC4EA82"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Kondisi</w:t>
            </w:r>
            <w:proofErr w:type="spellEnd"/>
            <w:r w:rsidRPr="00FD71FE">
              <w:rPr>
                <w:rFonts w:eastAsia="Arial"/>
                <w:b/>
                <w:color w:val="000000"/>
                <w:lang w:val="en-US"/>
              </w:rPr>
              <w:t>:</w:t>
            </w:r>
          </w:p>
          <w:p w14:paraId="53654156" w14:textId="0C391B9E"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Masih ada Panitera Pengganti yang menginput data BAS kedalam SIPP ditemui pada perkara
[1] 230/Pdt.G/2022/PA. Pyk, yang diputus tanggal 18-5-2022
[2] 240/Pdt.G/2022/PA. Pyk, yang diputus tanggal 18-5-2022
[3] 144/Pdt.G/2022/PA. Pyk yang diputus tanggal 18-5-2022
[4] 204/Pdt.G/2022/PA. Pyk yang diputus tanggal 18-5-2022</w:t>
            </w:r>
          </w:p>
          <w:p w14:paraId="6E886CBC"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Kriteria</w:t>
            </w:r>
            <w:proofErr w:type="spellEnd"/>
            <w:r w:rsidRPr="00FD71FE">
              <w:rPr>
                <w:rFonts w:eastAsia="Arial"/>
                <w:b/>
                <w:color w:val="000000"/>
                <w:lang w:val="en-US"/>
              </w:rPr>
              <w:t>:</w:t>
            </w:r>
          </w:p>
          <w:p w14:paraId="02C0691A" w14:textId="23D859E0"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Peraturan Mahkamah Agung RI Nomor 3 Tahun 2018 tentang Administrasi Perkara di Pengadilan Secara Elektronik 
Surat Keputusan Ketua Mahkamah Agung RI Nomor 71/KMA/IV/2019 tentang Pemberlakuan Aplikasi Sistem Informasi Penelusuran Perkara Pengadilan Tingkat Banding dan Pengadilan Tingkat Pertama Pada Empat Lingkungan Peradilan 
Surat Keputusan Dirjen Badilag Mahkamah Agung RI Nomor NOMOR 056/DJA/HK.05/SK/I/2020 tentang Pelaksanaan Administrasi Perkara dan Persidangan di Pengadilan Agama secara Elektronik</w:t>
            </w:r>
          </w:p>
          <w:p w14:paraId="2A8CC737"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Sebab</w:t>
            </w:r>
            <w:proofErr w:type="spellEnd"/>
            <w:r w:rsidRPr="00FD71FE">
              <w:rPr>
                <w:rFonts w:eastAsia="Arial"/>
                <w:b/>
                <w:color w:val="000000"/>
                <w:lang w:val="en-US"/>
              </w:rPr>
              <w:t>:</w:t>
            </w:r>
          </w:p>
          <w:p w14:paraId="75C3485F" w14:textId="3593249F"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Panitera Pengganti tidak konsisten dalam mengunggah dan tidak segera menginput BAS setelah selesai sidang kedalam SIPP</w:t>
            </w:r>
          </w:p>
          <w:p w14:paraId="5FBC489D"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Akibat</w:t>
            </w:r>
            <w:proofErr w:type="spellEnd"/>
            <w:r w:rsidRPr="00FD71FE">
              <w:rPr>
                <w:rFonts w:eastAsia="Arial"/>
                <w:b/>
                <w:color w:val="000000"/>
                <w:lang w:val="en-US"/>
              </w:rPr>
              <w:t>:</w:t>
            </w:r>
          </w:p>
          <w:p w14:paraId="553AA2A6" w14:textId="74209B9E"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Data BAS dalam SIPP tidal lengkap/tidak sempurna</w:t>
            </w:r>
          </w:p>
          <w:p w14:paraId="457E9E8F"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Rekomendasi</w:t>
            </w:r>
            <w:proofErr w:type="spellEnd"/>
            <w:r w:rsidRPr="00FD71FE">
              <w:rPr>
                <w:rFonts w:eastAsia="Arial"/>
                <w:b/>
                <w:color w:val="000000"/>
                <w:lang w:val="en-US"/>
              </w:rPr>
              <w:t>:</w:t>
            </w:r>
          </w:p>
          <w:p w14:paraId="7A6CADB9" w14:textId="7E0A6D8F" w:rsidR="00FD71FE" w:rsidRPr="00FD71FE" w:rsidRDefault="00FD71FE" w:rsidP="00FD71FE">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Panitera Pengganti harus segera menginput dan mengupload data BAS yang telah selesai sidang kedalam SIPP,
Panitera harus sering memonitoring kelengkapan BAS yang telah disidangkan apakah Panitera Pengganti sudah menginput dan mengupload BAS kedalam SIPP</w:t>
            </w:r>
          </w:p>
        </w:tc>
      </w:tr>
      <w:tr w:rsidR="00FD71FE" w:rsidRPr="00FD71FE" w14:paraId="36519482" w14:textId="77777777" w:rsidTr="00D17FFE">
        <w:tc>
          <w:tcPr>
            <w:tcW w:w="460" w:type="dxa"/>
          </w:tcPr>
          <w:p w14:paraId="002F39B1" w14:textId="3CAA2147" w:rsidR="00FD71FE" w:rsidRPr="00FD71FE" w:rsidRDefault="00FD71FE" w:rsidP="000477BB">
            <w:pPr>
              <w:tabs>
                <w:tab w:val="left" w:pos="1418"/>
              </w:tabs>
              <w:spacing w:line="276" w:lineRule="auto"/>
              <w:jc w:val="both"/>
              <w:rPr>
                <w:b/>
                <w:bCs/>
              </w:rPr>
            </w:pPr>
            <w:r w:rsidRPr="00FD71FE">
              <w:rPr>
                <w:b/>
                <w:bCs/>
              </w:rPr>
              <w:t>2.</w:t>
            </w:r>
          </w:p>
        </w:tc>
        <w:tc>
          <w:tcPr>
            <w:tcW w:w="8583" w:type="dxa"/>
          </w:tcPr>
          <w:p w14:paraId="2EC4EA82"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Kondisi</w:t>
            </w:r>
            <w:proofErr w:type="spellEnd"/>
            <w:r w:rsidRPr="00FD71FE">
              <w:rPr>
                <w:rFonts w:eastAsia="Arial"/>
                <w:b/>
                <w:color w:val="000000"/>
                <w:lang w:val="en-US"/>
              </w:rPr>
              <w:t>:</w:t>
            </w:r>
          </w:p>
          <w:p w14:paraId="53654156" w14:textId="0C391B9E"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Sisa panjar masih ada yang belum dikembalikan kepada pihak, yaitu pada perkara nomor18/Pdt.G/2022/PA.Pyk, 25/Pdt.G/2022/PA.Pyk dan 480/Pdt.G/2022/PA.Pyk</w:t>
            </w:r>
          </w:p>
          <w:p w14:paraId="6E886CBC"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Kriteria</w:t>
            </w:r>
            <w:proofErr w:type="spellEnd"/>
            <w:r w:rsidRPr="00FD71FE">
              <w:rPr>
                <w:rFonts w:eastAsia="Arial"/>
                <w:b/>
                <w:color w:val="000000"/>
                <w:lang w:val="en-US"/>
              </w:rPr>
              <w:t>:</w:t>
            </w:r>
          </w:p>
          <w:p w14:paraId="02C0691A" w14:textId="23D859E0"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Peraturan Mahkamah Agung RI Nomor 3 Tahun 2018 tentang Administrasi Perkara di Pengadilan Secara Elektronik 
Surat Dirjen Badilag Nomor 0956/DjA/HM.02.3/III/2019 tanggal 18 Maret 2019 perihal Penggunaan Aplikasi Pendukung SIPP untuk memonitor dan mencetak laporan keuangan perkara, penggunaan aplikasi keuangan perkara menjadi keharusan dalam pengadministrasian keuanga perkara 
Surat Direktur Jenderal Badan Peradilan Agama Nomor 0424/DjA/HM.00/II/2019 tanggal 11 Februari 2019 perihal Penerapan Administrasi Register Perkara dan Keuangan Perkara Secara Elektronik pada Peradilan Agama</w:t>
            </w:r>
          </w:p>
          <w:p w14:paraId="2A8CC737"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Sebab</w:t>
            </w:r>
            <w:proofErr w:type="spellEnd"/>
            <w:r w:rsidRPr="00FD71FE">
              <w:rPr>
                <w:rFonts w:eastAsia="Arial"/>
                <w:b/>
                <w:color w:val="000000"/>
                <w:lang w:val="en-US"/>
              </w:rPr>
              <w:t>:</w:t>
            </w:r>
          </w:p>
          <w:p w14:paraId="75C3485F" w14:textId="3593249F"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Petugas/ Kasir tidak mengetahui jumlah persidangan dan kurang berkoordinasi dengan Ketua majelis</w:t>
            </w:r>
          </w:p>
          <w:p w14:paraId="5FBC489D"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Akibat</w:t>
            </w:r>
            <w:proofErr w:type="spellEnd"/>
            <w:r w:rsidRPr="00FD71FE">
              <w:rPr>
                <w:rFonts w:eastAsia="Arial"/>
                <w:b/>
                <w:color w:val="000000"/>
                <w:lang w:val="en-US"/>
              </w:rPr>
              <w:t>:</w:t>
            </w:r>
          </w:p>
          <w:p w14:paraId="553AA2A6" w14:textId="74209B9E"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Uang sisa perkara akan menumpuk, bahkan bisa lewat 6 bulan jika sudah lewat waktu maka sisa panjar harus disetor ke Kas Negara</w:t>
            </w:r>
          </w:p>
          <w:p w14:paraId="457E9E8F"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Rekomendasi</w:t>
            </w:r>
            <w:proofErr w:type="spellEnd"/>
            <w:r w:rsidRPr="00FD71FE">
              <w:rPr>
                <w:rFonts w:eastAsia="Arial"/>
                <w:b/>
                <w:color w:val="000000"/>
                <w:lang w:val="en-US"/>
              </w:rPr>
              <w:t>:</w:t>
            </w:r>
          </w:p>
          <w:p w14:paraId="7A6CADB9" w14:textId="7E0A6D8F" w:rsidR="00FD71FE" w:rsidRPr="00FD71FE" w:rsidRDefault="00FD71FE" w:rsidP="00FD71FE">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Panitera harus segera memberitahukan kepada pihak, agar mengambil kelebihan panjar biaya perkara, dan dapat juga dilakukan dengan mengirim surat kepada pihak untuk mengambil sisa panjar biaya perkara;</w:t>
            </w:r>
          </w:p>
        </w:tc>
      </w:tr>
      <w:tr w:rsidR="00FD71FE" w:rsidRPr="00FD71FE" w14:paraId="36519482" w14:textId="77777777" w:rsidTr="00D17FFE">
        <w:tc>
          <w:tcPr>
            <w:tcW w:w="460" w:type="dxa"/>
          </w:tcPr>
          <w:p w14:paraId="002F39B1" w14:textId="3CAA2147" w:rsidR="00FD71FE" w:rsidRPr="00FD71FE" w:rsidRDefault="00FD71FE" w:rsidP="000477BB">
            <w:pPr>
              <w:tabs>
                <w:tab w:val="left" w:pos="1418"/>
              </w:tabs>
              <w:spacing w:line="276" w:lineRule="auto"/>
              <w:jc w:val="both"/>
              <w:rPr>
                <w:b/>
                <w:bCs/>
              </w:rPr>
            </w:pPr>
            <w:r w:rsidRPr="00FD71FE">
              <w:rPr>
                <w:b/>
                <w:bCs/>
              </w:rPr>
              <w:t>3.</w:t>
            </w:r>
          </w:p>
        </w:tc>
        <w:tc>
          <w:tcPr>
            <w:tcW w:w="8583" w:type="dxa"/>
          </w:tcPr>
          <w:p w14:paraId="2EC4EA82"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Kondisi</w:t>
            </w:r>
            <w:proofErr w:type="spellEnd"/>
            <w:r w:rsidRPr="00FD71FE">
              <w:rPr>
                <w:rFonts w:eastAsia="Arial"/>
                <w:b/>
                <w:color w:val="000000"/>
                <w:lang w:val="en-US"/>
              </w:rPr>
              <w:t>:</w:t>
            </w:r>
          </w:p>
          <w:p w14:paraId="53654156" w14:textId="0C391B9E"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Masih ada 4 buah perkara yang belum masuk ke ruang arsip, perkara tersebut telah ditunda untuk mengucapkan ikrar talak 6 bulan. Perkara tersebut terdiri dari : 
155/Pdt.G/2021/PA.Pyk, 
227/Pdt.G/2021/PA.Pyk, 
205/Pdt.G/2021/PA.Pyk, 
357/Pdt.G/2021/PA.Pyk. 
Ruang arsip sudah bagus dan rapi, Fisik Berkas pada Ruang Arsip sudah rapi dan setiap perkara putus yang telah BHT telah disusun rapi dalam ruang Arsip perkara</w:t>
            </w:r>
          </w:p>
          <w:p w14:paraId="6E886CBC"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Kriteria</w:t>
            </w:r>
            <w:proofErr w:type="spellEnd"/>
            <w:r w:rsidRPr="00FD71FE">
              <w:rPr>
                <w:rFonts w:eastAsia="Arial"/>
                <w:b/>
                <w:color w:val="000000"/>
                <w:lang w:val="en-US"/>
              </w:rPr>
              <w:t>:</w:t>
            </w:r>
          </w:p>
          <w:p w14:paraId="02C0691A" w14:textId="23D859E0"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	Undang-Undang Nomor 43 Tahun 2009 tentang Arsip; 
-	Peraturan Kepala Arsip Nasional Republik Indonesia Nomor 25 Tahun 2012 tentang Pedoman Pemusnahan Arsip;
-	Peraturan Pemerintah Nomor 28 Tahun 2012 tentang Pelaksanaan Undang-Undang Nomor 43 Tahun 2009 tentang Kearsipan;</w:t>
            </w:r>
          </w:p>
          <w:p w14:paraId="2A8CC737"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Sebab</w:t>
            </w:r>
            <w:proofErr w:type="spellEnd"/>
            <w:r w:rsidRPr="00FD71FE">
              <w:rPr>
                <w:rFonts w:eastAsia="Arial"/>
                <w:b/>
                <w:color w:val="000000"/>
                <w:lang w:val="en-US"/>
              </w:rPr>
              <w:t>:</w:t>
            </w:r>
          </w:p>
          <w:p w14:paraId="75C3485F" w14:textId="3593249F"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Panitera muda gugatan tidak mengontrol perkara ikrar talak yang ditunda 6 bulan untuk melaksanakan ikrar talak.</w:t>
            </w:r>
          </w:p>
          <w:p w14:paraId="5FBC489D"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Akibat</w:t>
            </w:r>
            <w:proofErr w:type="spellEnd"/>
            <w:r w:rsidRPr="00FD71FE">
              <w:rPr>
                <w:rFonts w:eastAsia="Arial"/>
                <w:b/>
                <w:color w:val="000000"/>
                <w:lang w:val="en-US"/>
              </w:rPr>
              <w:t>:</w:t>
            </w:r>
          </w:p>
          <w:p w14:paraId="553AA2A6" w14:textId="74209B9E"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Keempat perkara tahun 2021 tersebut terlambat membuat penetapan sebagai berikut : 
-	155/Pdt.G/2021/PA.Pyk 
Terlambat membuat penetapan 11 bulan 
-	227/Pdt.G/2021/PA.Pyk 
Terlambat membuat penetapan 2 bulan 
-	205/Pdt.G/2021/PA.Pyk
Terlambat membuat penetapan 6 bulan 
-	357/Pdt.G/2021/PA.Pyk
Terlambat membuat penetapan 1 bulan</w:t>
            </w:r>
          </w:p>
          <w:p w14:paraId="457E9E8F"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Rekomendasi</w:t>
            </w:r>
            <w:proofErr w:type="spellEnd"/>
            <w:r w:rsidRPr="00FD71FE">
              <w:rPr>
                <w:rFonts w:eastAsia="Arial"/>
                <w:b/>
                <w:color w:val="000000"/>
                <w:lang w:val="en-US"/>
              </w:rPr>
              <w:t>:</w:t>
            </w:r>
          </w:p>
          <w:p w14:paraId="7A6CADB9" w14:textId="7E0A6D8F" w:rsidR="00FD71FE" w:rsidRPr="00FD71FE" w:rsidRDefault="00FD71FE" w:rsidP="00FD71FE">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	Agar panitera muda gugatan mengontrol terhadap perkara ikrar talak yang belum terlaksana yang ditunda 6 bulan 
-	Agar Panitera memonitoring perkara yang sedang berjalan terhadap perkara ikrar talak yang belum terlaksana dan ditunda 6 bulan</w:t>
            </w:r>
          </w:p>
        </w:tc>
      </w:tr>
      <w:tr w:rsidR="00FD71FE" w:rsidRPr="00FD71FE" w14:paraId="36519482" w14:textId="77777777" w:rsidTr="00D17FFE">
        <w:tc>
          <w:tcPr>
            <w:tcW w:w="460" w:type="dxa"/>
          </w:tcPr>
          <w:p w14:paraId="002F39B1" w14:textId="3CAA2147" w:rsidR="00FD71FE" w:rsidRPr="00FD71FE" w:rsidRDefault="00FD71FE" w:rsidP="000477BB">
            <w:pPr>
              <w:tabs>
                <w:tab w:val="left" w:pos="1418"/>
              </w:tabs>
              <w:spacing w:line="276" w:lineRule="auto"/>
              <w:jc w:val="both"/>
              <w:rPr>
                <w:b/>
                <w:bCs/>
              </w:rPr>
            </w:pPr>
            <w:r w:rsidRPr="00FD71FE">
              <w:rPr>
                <w:b/>
                <w:bCs/>
              </w:rPr>
              <w:t>4.</w:t>
            </w:r>
          </w:p>
        </w:tc>
        <w:tc>
          <w:tcPr>
            <w:tcW w:w="8583" w:type="dxa"/>
          </w:tcPr>
          <w:p w14:paraId="2EC4EA82"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Kondisi</w:t>
            </w:r>
            <w:proofErr w:type="spellEnd"/>
            <w:r w:rsidRPr="00FD71FE">
              <w:rPr>
                <w:rFonts w:eastAsia="Arial"/>
                <w:b/>
                <w:color w:val="000000"/>
                <w:lang w:val="en-US"/>
              </w:rPr>
              <w:t>:</w:t>
            </w:r>
          </w:p>
          <w:p w14:paraId="53654156" w14:textId="0C391B9E"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Masih banyak Akta Cerai yang belum diambil pihak berperkara, sesuai keadaan per Januari 2022 – 23 Mei 2022 sebagai berikut :
1.	Belum diambil Akta Cerai Untuk Penggugat/Pemohon sebanyak  =   11  buah Akta Cerai
2.	Akta Cerai Untuk Tergugat/Terohon sebanyak       =  140 buah Akta Cerai</w:t>
            </w:r>
          </w:p>
          <w:p w14:paraId="6E886CBC"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Kriteria</w:t>
            </w:r>
            <w:proofErr w:type="spellEnd"/>
            <w:r w:rsidRPr="00FD71FE">
              <w:rPr>
                <w:rFonts w:eastAsia="Arial"/>
                <w:b/>
                <w:color w:val="000000"/>
                <w:lang w:val="en-US"/>
              </w:rPr>
              <w:t>:</w:t>
            </w:r>
          </w:p>
          <w:p w14:paraId="02C0691A" w14:textId="23D859E0"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Setiap Akta Cerai yang telah diterbitkan harus disampaikan kepada pihak yang berperkara</w:t>
            </w:r>
          </w:p>
          <w:p w14:paraId="2A8CC737"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Sebab</w:t>
            </w:r>
            <w:proofErr w:type="spellEnd"/>
            <w:r w:rsidRPr="00FD71FE">
              <w:rPr>
                <w:rFonts w:eastAsia="Arial"/>
                <w:b/>
                <w:color w:val="000000"/>
                <w:lang w:val="en-US"/>
              </w:rPr>
              <w:t>:</w:t>
            </w:r>
          </w:p>
          <w:p w14:paraId="75C3485F" w14:textId="3593249F"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Pada umumnya Para Pihak berperkara tidak segera mengambil Akta Cerai, apalagi Termohon/ Tergugat baru mengambil Akta Cerai tersebut sewaktu akan dipergunakan</w:t>
            </w:r>
          </w:p>
          <w:p w14:paraId="5FBC489D"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Akibat</w:t>
            </w:r>
            <w:proofErr w:type="spellEnd"/>
            <w:r w:rsidRPr="00FD71FE">
              <w:rPr>
                <w:rFonts w:eastAsia="Arial"/>
                <w:b/>
                <w:color w:val="000000"/>
                <w:lang w:val="en-US"/>
              </w:rPr>
              <w:t>:</w:t>
            </w:r>
          </w:p>
          <w:p w14:paraId="553AA2A6" w14:textId="74209B9E"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Akta Cerai akan menumpuk di Pengadilan Agama Payakumbuh</w:t>
            </w:r>
          </w:p>
          <w:p w14:paraId="457E9E8F"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Rekomendasi</w:t>
            </w:r>
            <w:proofErr w:type="spellEnd"/>
            <w:r w:rsidRPr="00FD71FE">
              <w:rPr>
                <w:rFonts w:eastAsia="Arial"/>
                <w:b/>
                <w:color w:val="000000"/>
                <w:lang w:val="en-US"/>
              </w:rPr>
              <w:t>:</w:t>
            </w:r>
          </w:p>
          <w:p w14:paraId="7A6CADB9" w14:textId="7E0A6D8F" w:rsidR="00FD71FE" w:rsidRPr="00FD71FE" w:rsidRDefault="00FD71FE" w:rsidP="00FD71FE">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	Panitera membuat surat pemberitahuan kepada Para Pihak untuk mengambil Akta Cerai yang telah diterbitkan melalui pos
-	Panitera bersama Tim IT segera menciptakan dan membuat berupa inovasi untuk pemberian akta cerai tanpa menghilangkan PNBP</w:t>
            </w:r>
          </w:p>
        </w:tc>
      </w:tr>
    </w:tbl>
    <w:p w14:paraId="4CBEFDD7" w14:textId="77777777" w:rsidR="00FD71FE" w:rsidRPr="00FD71FE" w:rsidRDefault="00FD71FE" w:rsidP="00FD71FE">
      <w:pPr>
        <w:pBdr>
          <w:top w:val="nil"/>
          <w:left w:val="nil"/>
          <w:bottom w:val="nil"/>
          <w:right w:val="nil"/>
          <w:between w:val="nil"/>
        </w:pBdr>
        <w:spacing w:line="360" w:lineRule="auto"/>
        <w:ind w:left="364"/>
        <w:jc w:val="both"/>
        <w:rPr>
          <w:rFonts w:eastAsia="Arial"/>
          <w:b/>
          <w:color w:val="000000"/>
        </w:rPr>
      </w:pPr>
    </w:p>
    <w:p w14:paraId="3C456794" w14:textId="11B7A198" w:rsidR="00340515" w:rsidRPr="00FD71FE" w:rsidRDefault="00340515" w:rsidP="00340515">
      <w:pPr>
        <w:numPr>
          <w:ilvl w:val="0"/>
          <w:numId w:val="5"/>
        </w:numPr>
        <w:pBdr>
          <w:top w:val="nil"/>
          <w:left w:val="nil"/>
          <w:bottom w:val="nil"/>
          <w:right w:val="nil"/>
          <w:between w:val="nil"/>
        </w:pBdr>
        <w:spacing w:line="360" w:lineRule="auto"/>
        <w:ind w:left="364"/>
        <w:jc w:val="both"/>
        <w:rPr>
          <w:rFonts w:eastAsia="Arial"/>
          <w:b/>
          <w:color w:val="000000"/>
        </w:rPr>
      </w:pPr>
      <w:r w:rsidRPr="00FD71FE">
        <w:rPr>
          <w:rFonts w:eastAsia="Arial"/>
          <w:b/>
          <w:color w:val="000000"/>
        </w:rPr>
        <w:t>Administrasi</w:t>
      </w:r>
      <w:r w:rsidRPr="00FD71FE">
        <w:rPr>
          <w:rFonts w:eastAsia="Arial"/>
          <w:b/>
          <w:color w:val="000000"/>
          <w:lang w:val="en-US"/>
        </w:rPr>
        <w:t xml:space="preserve"> </w:t>
      </w:r>
      <w:proofErr w:type="spellStart"/>
      <w:r w:rsidRPr="00FD71FE">
        <w:rPr>
          <w:rFonts w:eastAsia="Arial"/>
          <w:b/>
          <w:color w:val="000000"/>
          <w:lang w:val="en-US"/>
        </w:rPr>
        <w:t>persidangan</w:t>
      </w:r>
      <w:proofErr w:type="spellEnd"/>
      <w:r w:rsidRPr="00FD71FE">
        <w:rPr>
          <w:rFonts w:eastAsia="Arial"/>
          <w:b/>
          <w:color w:val="000000"/>
          <w:lang w:val="en-US"/>
        </w:rPr>
        <w:t xml:space="preserve"> dan </w:t>
      </w:r>
      <w:proofErr w:type="spellStart"/>
      <w:r w:rsidRPr="00FD71FE">
        <w:rPr>
          <w:rFonts w:eastAsia="Arial"/>
          <w:b/>
          <w:color w:val="000000"/>
          <w:lang w:val="en-US"/>
        </w:rPr>
        <w:t>pelaksanaan</w:t>
      </w:r>
      <w:proofErr w:type="spellEnd"/>
      <w:r w:rsidRPr="00FD71FE">
        <w:rPr>
          <w:rFonts w:eastAsia="Arial"/>
          <w:b/>
          <w:color w:val="000000"/>
          <w:lang w:val="en-US"/>
        </w:rPr>
        <w:t xml:space="preserve"> </w:t>
      </w:r>
      <w:proofErr w:type="spellStart"/>
      <w:r w:rsidRPr="00FD71FE">
        <w:rPr>
          <w:rFonts w:eastAsia="Arial"/>
          <w:b/>
          <w:color w:val="000000"/>
          <w:lang w:val="en-US"/>
        </w:rPr>
        <w:t>putusan</w:t>
      </w:r>
      <w:proofErr w:type="spellEnd"/>
    </w:p>
    <w:tbl>
      <w:tblPr>
        <w:tblStyle w:val="TableGrid"/>
        <w:tblW w:w="9043" w:type="dxa"/>
        <w:tblInd w:w="4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476"/>
        <w:gridCol w:w="8567"/>
      </w:tblGrid>
      <w:tr w:rsidR="00FD71FE" w:rsidRPr="00FD71FE" w14:paraId="0BECAD0E" w14:textId="77777777" w:rsidTr="00D17FFE">
        <w:tc>
          <w:tcPr>
            <w:tcW w:w="460" w:type="dxa"/>
          </w:tcPr>
          <w:p w14:paraId="14E54134" w14:textId="1592D2B5" w:rsidR="00FD71FE" w:rsidRPr="00FD71FE" w:rsidRDefault="00FD71FE" w:rsidP="000477BB">
            <w:pPr>
              <w:tabs>
                <w:tab w:val="left" w:pos="1418"/>
              </w:tabs>
              <w:spacing w:line="276" w:lineRule="auto"/>
              <w:jc w:val="both"/>
              <w:rPr>
                <w:b/>
                <w:bCs/>
              </w:rPr>
            </w:pPr>
            <w:r w:rsidRPr="00FD71FE">
              <w:rPr>
                <w:b/>
                <w:bCs/>
              </w:rPr>
              <w:t>1.</w:t>
            </w:r>
          </w:p>
        </w:tc>
        <w:tc>
          <w:tcPr>
            <w:tcW w:w="8583" w:type="dxa"/>
          </w:tcPr>
          <w:p w14:paraId="3A032DB9"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Kondisi</w:t>
            </w:r>
            <w:proofErr w:type="spellEnd"/>
            <w:r w:rsidRPr="00FD71FE">
              <w:rPr>
                <w:rFonts w:eastAsia="Arial"/>
                <w:b/>
                <w:color w:val="000000"/>
                <w:lang w:val="en-US"/>
              </w:rPr>
              <w:t>:</w:t>
            </w:r>
          </w:p>
          <w:p w14:paraId="26FDF723" w14:textId="7A0FD0B3"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Pada perkara No.437/Pdt.G/PA.Pyk, didalam posita surat gugatan dimuat bahwa pemohon telah menjatuhkan talak pada termohon, sedangkan dalam petitum ybs memohon untuk diizinkan menjatuhkan talak.</w:t>
            </w:r>
          </w:p>
          <w:p w14:paraId="77FEC6E3"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Kriteria</w:t>
            </w:r>
            <w:proofErr w:type="spellEnd"/>
            <w:r w:rsidRPr="00FD71FE">
              <w:rPr>
                <w:rFonts w:eastAsia="Arial"/>
                <w:b/>
                <w:color w:val="000000"/>
                <w:lang w:val="en-US"/>
              </w:rPr>
              <w:t>:</w:t>
            </w:r>
          </w:p>
          <w:p w14:paraId="0420F61E" w14:textId="12FC75A7"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Persyaratan dalam surat gugatan/permohonan memuat identitas, posita dan petutim yang disusun sedemikian rupa yang menggambarkan apa yang menjadi maksud dari gugatan/permohonan itu.</w:t>
            </w:r>
          </w:p>
          <w:p w14:paraId="7F8E95EA"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Sebab</w:t>
            </w:r>
            <w:proofErr w:type="spellEnd"/>
            <w:r w:rsidRPr="00FD71FE">
              <w:rPr>
                <w:rFonts w:eastAsia="Arial"/>
                <w:b/>
                <w:color w:val="000000"/>
                <w:lang w:val="en-US"/>
              </w:rPr>
              <w:t>:</w:t>
            </w:r>
          </w:p>
          <w:p w14:paraId="1C1A3AFB" w14:textId="26FEABFC"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Belum ada penjelasan kepada petuga meja 1, sehingga surat gugatan/permohonan diterima tanpa di periksa.</w:t>
            </w:r>
          </w:p>
          <w:p w14:paraId="35556429"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Akibat</w:t>
            </w:r>
            <w:proofErr w:type="spellEnd"/>
            <w:r w:rsidRPr="00FD71FE">
              <w:rPr>
                <w:rFonts w:eastAsia="Arial"/>
                <w:b/>
                <w:color w:val="000000"/>
                <w:lang w:val="en-US"/>
              </w:rPr>
              <w:t>:</w:t>
            </w:r>
          </w:p>
          <w:p w14:paraId="27F03C7B" w14:textId="36537B66"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Gugatan menjadi kabur karena posita bertentangan dengan petitum dan atau petitum tidak didukung oleh posita sehingga perkaranya menjadi NO.</w:t>
            </w:r>
          </w:p>
          <w:p w14:paraId="464D0E61"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Rekomendasi</w:t>
            </w:r>
            <w:proofErr w:type="spellEnd"/>
            <w:r w:rsidRPr="00FD71FE">
              <w:rPr>
                <w:rFonts w:eastAsia="Arial"/>
                <w:b/>
                <w:color w:val="000000"/>
                <w:lang w:val="en-US"/>
              </w:rPr>
              <w:t>:</w:t>
            </w:r>
          </w:p>
          <w:p w14:paraId="152D74F6" w14:textId="2C8C755F"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Dalam rangka memberikan pelayan prima kepada masyarakat agar meja 1, sewaktu menerima perkara memberitahu kepada para pihak posita tentang cerai diluar sidang tidak mendukung petitum.</w:t>
            </w:r>
          </w:p>
        </w:tc>
      </w:tr>
      <w:tr w:rsidR="00FD71FE" w:rsidRPr="00FD71FE" w14:paraId="0BECAD0E" w14:textId="77777777" w:rsidTr="00D17FFE">
        <w:tc>
          <w:tcPr>
            <w:tcW w:w="460" w:type="dxa"/>
          </w:tcPr>
          <w:p w14:paraId="14E54134" w14:textId="1592D2B5" w:rsidR="00FD71FE" w:rsidRPr="00FD71FE" w:rsidRDefault="00FD71FE" w:rsidP="000477BB">
            <w:pPr>
              <w:tabs>
                <w:tab w:val="left" w:pos="1418"/>
              </w:tabs>
              <w:spacing w:line="276" w:lineRule="auto"/>
              <w:jc w:val="both"/>
              <w:rPr>
                <w:b/>
                <w:bCs/>
              </w:rPr>
            </w:pPr>
            <w:r w:rsidRPr="00FD71FE">
              <w:rPr>
                <w:b/>
                <w:bCs/>
              </w:rPr>
              <w:t>2.</w:t>
            </w:r>
          </w:p>
        </w:tc>
        <w:tc>
          <w:tcPr>
            <w:tcW w:w="8583" w:type="dxa"/>
          </w:tcPr>
          <w:p w14:paraId="3A032DB9"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Kondisi</w:t>
            </w:r>
            <w:proofErr w:type="spellEnd"/>
            <w:r w:rsidRPr="00FD71FE">
              <w:rPr>
                <w:rFonts w:eastAsia="Arial"/>
                <w:b/>
                <w:color w:val="000000"/>
                <w:lang w:val="en-US"/>
              </w:rPr>
              <w:t>:</w:t>
            </w:r>
          </w:p>
          <w:p w14:paraId="26FDF723" w14:textId="7A0FD0B3"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Didalam PHS Pihak Tergugat/Termohon sudah diperintahkan/dibolehkan mengajukan jawaban dan bukti-bukti pada sidang pertama.</w:t>
            </w:r>
          </w:p>
          <w:p w14:paraId="77FEC6E3"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Kriteria</w:t>
            </w:r>
            <w:proofErr w:type="spellEnd"/>
            <w:r w:rsidRPr="00FD71FE">
              <w:rPr>
                <w:rFonts w:eastAsia="Arial"/>
                <w:b/>
                <w:color w:val="000000"/>
                <w:lang w:val="en-US"/>
              </w:rPr>
              <w:t>:</w:t>
            </w:r>
          </w:p>
          <w:p w14:paraId="0420F61E" w14:textId="12FC75A7"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Pada sidang pertama untuk perkara cerai gugat/cerai talak terlebih dahulu diberikan kesempatan kepada para pihak untuk melakukan mediasi dengan bantuan mediator.(PERMA No.1 tahun 2016 pasal 4)</w:t>
            </w:r>
          </w:p>
          <w:p w14:paraId="7F8E95EA"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Sebab</w:t>
            </w:r>
            <w:proofErr w:type="spellEnd"/>
            <w:r w:rsidRPr="00FD71FE">
              <w:rPr>
                <w:rFonts w:eastAsia="Arial"/>
                <w:b/>
                <w:color w:val="000000"/>
                <w:lang w:val="en-US"/>
              </w:rPr>
              <w:t>:</w:t>
            </w:r>
          </w:p>
          <w:p w14:paraId="1C1A3AFB" w14:textId="26FEABFC"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Majelis belum meneliti isi relaas secara teliti.</w:t>
            </w:r>
          </w:p>
          <w:p w14:paraId="35556429"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Akibat</w:t>
            </w:r>
            <w:proofErr w:type="spellEnd"/>
            <w:r w:rsidRPr="00FD71FE">
              <w:rPr>
                <w:rFonts w:eastAsia="Arial"/>
                <w:b/>
                <w:color w:val="000000"/>
                <w:lang w:val="en-US"/>
              </w:rPr>
              <w:t>:</w:t>
            </w:r>
          </w:p>
          <w:p w14:paraId="27F03C7B" w14:textId="36537B66"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Tidak sesuai perintah majelis dengan yang dilaksanakan oleh jurusita.</w:t>
            </w:r>
          </w:p>
          <w:p w14:paraId="464D0E61"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Rekomendasi</w:t>
            </w:r>
            <w:proofErr w:type="spellEnd"/>
            <w:r w:rsidRPr="00FD71FE">
              <w:rPr>
                <w:rFonts w:eastAsia="Arial"/>
                <w:b/>
                <w:color w:val="000000"/>
                <w:lang w:val="en-US"/>
              </w:rPr>
              <w:t>:</w:t>
            </w:r>
          </w:p>
          <w:p w14:paraId="152D74F6" w14:textId="2C8C755F"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Agar disesuaikan konsideran PHS dengan perkara yang akan disidangkan.</w:t>
            </w:r>
          </w:p>
        </w:tc>
      </w:tr>
      <w:tr w:rsidR="00FD71FE" w:rsidRPr="00FD71FE" w14:paraId="0BECAD0E" w14:textId="77777777" w:rsidTr="00D17FFE">
        <w:tc>
          <w:tcPr>
            <w:tcW w:w="460" w:type="dxa"/>
          </w:tcPr>
          <w:p w14:paraId="14E54134" w14:textId="1592D2B5" w:rsidR="00FD71FE" w:rsidRPr="00FD71FE" w:rsidRDefault="00FD71FE" w:rsidP="000477BB">
            <w:pPr>
              <w:tabs>
                <w:tab w:val="left" w:pos="1418"/>
              </w:tabs>
              <w:spacing w:line="276" w:lineRule="auto"/>
              <w:jc w:val="both"/>
              <w:rPr>
                <w:b/>
                <w:bCs/>
              </w:rPr>
            </w:pPr>
            <w:r w:rsidRPr="00FD71FE">
              <w:rPr>
                <w:b/>
                <w:bCs/>
              </w:rPr>
              <w:t>3.</w:t>
            </w:r>
          </w:p>
        </w:tc>
        <w:tc>
          <w:tcPr>
            <w:tcW w:w="8583" w:type="dxa"/>
          </w:tcPr>
          <w:p w14:paraId="3A032DB9"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Kondisi</w:t>
            </w:r>
            <w:proofErr w:type="spellEnd"/>
            <w:r w:rsidRPr="00FD71FE">
              <w:rPr>
                <w:rFonts w:eastAsia="Arial"/>
                <w:b/>
                <w:color w:val="000000"/>
                <w:lang w:val="en-US"/>
              </w:rPr>
              <w:t>:</w:t>
            </w:r>
          </w:p>
          <w:p w14:paraId="26FDF723" w14:textId="7A0FD0B3"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Pada perkara No.437/Pdt.G/PA.Pyk halaman 43 dan pada perkara No.139/Pdt.G/2022/PA.Pyk  halaman 5,7,11,16, 17,22,25,28 dst...dst.... juga Pada perkara No.109/Pdt.g/PA.Pyk   coret zig-zag kosong tanpa ada sah coret dan diparaf.</w:t>
            </w:r>
          </w:p>
          <w:p w14:paraId="77FEC6E3"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Kriteria</w:t>
            </w:r>
            <w:proofErr w:type="spellEnd"/>
            <w:r w:rsidRPr="00FD71FE">
              <w:rPr>
                <w:rFonts w:eastAsia="Arial"/>
                <w:b/>
                <w:color w:val="000000"/>
                <w:lang w:val="en-US"/>
              </w:rPr>
              <w:t>:</w:t>
            </w:r>
          </w:p>
          <w:p w14:paraId="0420F61E" w14:textId="12FC75A7"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Setiap coretan harus direnvoi dan di paraf.</w:t>
            </w:r>
          </w:p>
          <w:p w14:paraId="7F8E95EA"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Sebab</w:t>
            </w:r>
            <w:proofErr w:type="spellEnd"/>
            <w:r w:rsidRPr="00FD71FE">
              <w:rPr>
                <w:rFonts w:eastAsia="Arial"/>
                <w:b/>
                <w:color w:val="000000"/>
                <w:lang w:val="en-US"/>
              </w:rPr>
              <w:t>:</w:t>
            </w:r>
          </w:p>
          <w:p w14:paraId="1C1A3AFB" w14:textId="26FEABFC"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Panitera Pengganti kurang teliti membuat BAS.</w:t>
            </w:r>
          </w:p>
          <w:p w14:paraId="35556429"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Akibat</w:t>
            </w:r>
            <w:proofErr w:type="spellEnd"/>
            <w:r w:rsidRPr="00FD71FE">
              <w:rPr>
                <w:rFonts w:eastAsia="Arial"/>
                <w:b/>
                <w:color w:val="000000"/>
                <w:lang w:val="en-US"/>
              </w:rPr>
              <w:t>:</w:t>
            </w:r>
          </w:p>
          <w:p w14:paraId="27F03C7B" w14:textId="36537B66"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Penulisan Berita Acara Sidang tidak sesuai dengan ketentuan.</w:t>
            </w:r>
          </w:p>
          <w:p w14:paraId="464D0E61"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Rekomendasi</w:t>
            </w:r>
            <w:proofErr w:type="spellEnd"/>
            <w:r w:rsidRPr="00FD71FE">
              <w:rPr>
                <w:rFonts w:eastAsia="Arial"/>
                <w:b/>
                <w:color w:val="000000"/>
                <w:lang w:val="en-US"/>
              </w:rPr>
              <w:t>:</w:t>
            </w:r>
          </w:p>
          <w:p w14:paraId="152D74F6" w14:textId="2C8C755F"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Agar pembuatan berita acara sidang ditulis sesuai dengan ketentuan.</w:t>
            </w:r>
          </w:p>
        </w:tc>
      </w:tr>
      <w:tr w:rsidR="00FD71FE" w:rsidRPr="00FD71FE" w14:paraId="0BECAD0E" w14:textId="77777777" w:rsidTr="00D17FFE">
        <w:tc>
          <w:tcPr>
            <w:tcW w:w="460" w:type="dxa"/>
          </w:tcPr>
          <w:p w14:paraId="14E54134" w14:textId="1592D2B5" w:rsidR="00FD71FE" w:rsidRPr="00FD71FE" w:rsidRDefault="00FD71FE" w:rsidP="000477BB">
            <w:pPr>
              <w:tabs>
                <w:tab w:val="left" w:pos="1418"/>
              </w:tabs>
              <w:spacing w:line="276" w:lineRule="auto"/>
              <w:jc w:val="both"/>
              <w:rPr>
                <w:b/>
                <w:bCs/>
              </w:rPr>
            </w:pPr>
            <w:r w:rsidRPr="00FD71FE">
              <w:rPr>
                <w:b/>
                <w:bCs/>
              </w:rPr>
              <w:t>4.</w:t>
            </w:r>
          </w:p>
        </w:tc>
        <w:tc>
          <w:tcPr>
            <w:tcW w:w="8583" w:type="dxa"/>
          </w:tcPr>
          <w:p w14:paraId="3A032DB9"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Kondisi</w:t>
            </w:r>
            <w:proofErr w:type="spellEnd"/>
            <w:r w:rsidRPr="00FD71FE">
              <w:rPr>
                <w:rFonts w:eastAsia="Arial"/>
                <w:b/>
                <w:color w:val="000000"/>
                <w:lang w:val="en-US"/>
              </w:rPr>
              <w:t>:</w:t>
            </w:r>
          </w:p>
          <w:p w14:paraId="26FDF723" w14:textId="7A0FD0B3"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Pada perkara No.109/Pdt.g/PA.Pyk kalimat “pembukaan” yang diajukan pihak dalam jawaban rekonpensi/replik secara tertulis   belum dicoret.</w:t>
            </w:r>
          </w:p>
          <w:p w14:paraId="77FEC6E3"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Kriteria</w:t>
            </w:r>
            <w:proofErr w:type="spellEnd"/>
            <w:r w:rsidRPr="00FD71FE">
              <w:rPr>
                <w:rFonts w:eastAsia="Arial"/>
                <w:b/>
                <w:color w:val="000000"/>
                <w:lang w:val="en-US"/>
              </w:rPr>
              <w:t>:</w:t>
            </w:r>
          </w:p>
          <w:p w14:paraId="0420F61E" w14:textId="12FC75A7"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Jika jawaban/replik/duplik yang diajukan oleh pihak secara tertulis dimasukkan dalam BAS maka untuk kalimat pembukaan dan penutupan dicoret/direnvoi dan di paraf</w:t>
            </w:r>
          </w:p>
          <w:p w14:paraId="7F8E95EA"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Sebab</w:t>
            </w:r>
            <w:proofErr w:type="spellEnd"/>
            <w:r w:rsidRPr="00FD71FE">
              <w:rPr>
                <w:rFonts w:eastAsia="Arial"/>
                <w:b/>
                <w:color w:val="000000"/>
                <w:lang w:val="en-US"/>
              </w:rPr>
              <w:t>:</w:t>
            </w:r>
          </w:p>
          <w:p w14:paraId="1C1A3AFB" w14:textId="26FEABFC"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Panitera Pengganti kurang teliti membuat BAS.</w:t>
            </w:r>
          </w:p>
          <w:p w14:paraId="35556429"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Akibat</w:t>
            </w:r>
            <w:proofErr w:type="spellEnd"/>
            <w:r w:rsidRPr="00FD71FE">
              <w:rPr>
                <w:rFonts w:eastAsia="Arial"/>
                <w:b/>
                <w:color w:val="000000"/>
                <w:lang w:val="en-US"/>
              </w:rPr>
              <w:t>:</w:t>
            </w:r>
          </w:p>
          <w:p w14:paraId="27F03C7B" w14:textId="36537B66"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Penulisan Berita Acara Sidang tidak sesuai dengan ketentuan.</w:t>
            </w:r>
          </w:p>
          <w:p w14:paraId="464D0E61"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Rekomendasi</w:t>
            </w:r>
            <w:proofErr w:type="spellEnd"/>
            <w:r w:rsidRPr="00FD71FE">
              <w:rPr>
                <w:rFonts w:eastAsia="Arial"/>
                <w:b/>
                <w:color w:val="000000"/>
                <w:lang w:val="en-US"/>
              </w:rPr>
              <w:t>:</w:t>
            </w:r>
          </w:p>
          <w:p w14:paraId="152D74F6" w14:textId="2C8C755F"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Agar pembuatan berita acara sidang ditulis sesuai dengan ketentuan.</w:t>
            </w:r>
          </w:p>
        </w:tc>
      </w:tr>
      <w:tr w:rsidR="00FD71FE" w:rsidRPr="00FD71FE" w14:paraId="0BECAD0E" w14:textId="77777777" w:rsidTr="00D17FFE">
        <w:tc>
          <w:tcPr>
            <w:tcW w:w="460" w:type="dxa"/>
          </w:tcPr>
          <w:p w14:paraId="14E54134" w14:textId="1592D2B5" w:rsidR="00FD71FE" w:rsidRPr="00FD71FE" w:rsidRDefault="00FD71FE" w:rsidP="000477BB">
            <w:pPr>
              <w:tabs>
                <w:tab w:val="left" w:pos="1418"/>
              </w:tabs>
              <w:spacing w:line="276" w:lineRule="auto"/>
              <w:jc w:val="both"/>
              <w:rPr>
                <w:b/>
                <w:bCs/>
              </w:rPr>
            </w:pPr>
            <w:r w:rsidRPr="00FD71FE">
              <w:rPr>
                <w:b/>
                <w:bCs/>
              </w:rPr>
              <w:t>5.</w:t>
            </w:r>
          </w:p>
        </w:tc>
        <w:tc>
          <w:tcPr>
            <w:tcW w:w="8583" w:type="dxa"/>
          </w:tcPr>
          <w:p w14:paraId="3A032DB9"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Kondisi</w:t>
            </w:r>
            <w:proofErr w:type="spellEnd"/>
            <w:r w:rsidRPr="00FD71FE">
              <w:rPr>
                <w:rFonts w:eastAsia="Arial"/>
                <w:b/>
                <w:color w:val="000000"/>
                <w:lang w:val="en-US"/>
              </w:rPr>
              <w:t>:</w:t>
            </w:r>
          </w:p>
          <w:p w14:paraId="26FDF723" w14:textId="7A0FD0B3"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Didalam perkara No.109/Pdt.G/2022 terjadi penggantian Majelis Hakim, didalam, konsideran PMH tgl 23 Februari 2022 membaca PMH tanggal 23 Februari 2022;</w:t>
            </w:r>
          </w:p>
          <w:p w14:paraId="77FEC6E3"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Kriteria</w:t>
            </w:r>
            <w:proofErr w:type="spellEnd"/>
            <w:r w:rsidRPr="00FD71FE">
              <w:rPr>
                <w:rFonts w:eastAsia="Arial"/>
                <w:b/>
                <w:color w:val="000000"/>
                <w:lang w:val="en-US"/>
              </w:rPr>
              <w:t>:</w:t>
            </w:r>
          </w:p>
          <w:p w14:paraId="0420F61E" w14:textId="12FC75A7"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Seharusnya konsideran untuk PMH yang baru merujuk kepada PMH yang sebelumnya yaitu tanggal 14 Februari 2022.</w:t>
            </w:r>
          </w:p>
          <w:p w14:paraId="7F8E95EA"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Sebab</w:t>
            </w:r>
            <w:proofErr w:type="spellEnd"/>
            <w:r w:rsidRPr="00FD71FE">
              <w:rPr>
                <w:rFonts w:eastAsia="Arial"/>
                <w:b/>
                <w:color w:val="000000"/>
                <w:lang w:val="en-US"/>
              </w:rPr>
              <w:t>:</w:t>
            </w:r>
          </w:p>
          <w:p w14:paraId="1C1A3AFB" w14:textId="26FEABFC"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Tidak diteliti konsideran PMH yang baru oleh petugas/PP yang menyiapkan sebelum ditandatangani oleh Ketua.</w:t>
            </w:r>
          </w:p>
          <w:p w14:paraId="35556429"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Akibat</w:t>
            </w:r>
            <w:proofErr w:type="spellEnd"/>
            <w:r w:rsidRPr="00FD71FE">
              <w:rPr>
                <w:rFonts w:eastAsia="Arial"/>
                <w:b/>
                <w:color w:val="000000"/>
                <w:lang w:val="en-US"/>
              </w:rPr>
              <w:t>:</w:t>
            </w:r>
          </w:p>
          <w:p w14:paraId="27F03C7B" w14:textId="36537B66"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Tidak terlaksanya pembuatan PMH sesuai kekentuan.</w:t>
            </w:r>
          </w:p>
          <w:p w14:paraId="464D0E61"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Rekomendasi</w:t>
            </w:r>
            <w:proofErr w:type="spellEnd"/>
            <w:r w:rsidRPr="00FD71FE">
              <w:rPr>
                <w:rFonts w:eastAsia="Arial"/>
                <w:b/>
                <w:color w:val="000000"/>
                <w:lang w:val="en-US"/>
              </w:rPr>
              <w:t>:</w:t>
            </w:r>
          </w:p>
          <w:p w14:paraId="152D74F6" w14:textId="2C8C755F"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Agar diperhatikan pembuatan PMH  yang baru jika terjadi penggantian majelis dan memuat keterangan majelis yg baru mengambil alih pemeriksaan majelis yang lama kalau perkara sudah diperiksa.</w:t>
            </w:r>
          </w:p>
        </w:tc>
      </w:tr>
      <w:tr w:rsidR="00FD71FE" w:rsidRPr="00FD71FE" w14:paraId="0BECAD0E" w14:textId="77777777" w:rsidTr="00D17FFE">
        <w:tc>
          <w:tcPr>
            <w:tcW w:w="460" w:type="dxa"/>
          </w:tcPr>
          <w:p w14:paraId="14E54134" w14:textId="1592D2B5" w:rsidR="00FD71FE" w:rsidRPr="00FD71FE" w:rsidRDefault="00FD71FE" w:rsidP="000477BB">
            <w:pPr>
              <w:tabs>
                <w:tab w:val="left" w:pos="1418"/>
              </w:tabs>
              <w:spacing w:line="276" w:lineRule="auto"/>
              <w:jc w:val="both"/>
              <w:rPr>
                <w:b/>
                <w:bCs/>
              </w:rPr>
            </w:pPr>
            <w:r w:rsidRPr="00FD71FE">
              <w:rPr>
                <w:b/>
                <w:bCs/>
              </w:rPr>
              <w:t>6.</w:t>
            </w:r>
          </w:p>
        </w:tc>
        <w:tc>
          <w:tcPr>
            <w:tcW w:w="8583" w:type="dxa"/>
          </w:tcPr>
          <w:p w14:paraId="3A032DB9"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Kondisi</w:t>
            </w:r>
            <w:proofErr w:type="spellEnd"/>
            <w:r w:rsidRPr="00FD71FE">
              <w:rPr>
                <w:rFonts w:eastAsia="Arial"/>
                <w:b/>
                <w:color w:val="000000"/>
                <w:lang w:val="en-US"/>
              </w:rPr>
              <w:t>:</w:t>
            </w:r>
          </w:p>
          <w:p w14:paraId="26FDF723" w14:textId="7A0FD0B3"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Perkara perkara No.109/Pdt.G/2022 pernyataan para pihak tentang pemilihan mediator diserahkan kepada majelis, namun didalam konsideran penetapan mediator didasarkan pada kesepakatan para pihak memilih mediator.
Perkara perkara No.437/Pdt.G/2021 didalam BAS tertulis para pihak menandatangani penjelasan mediasi namun dalam pernyataan tanda tangan masih kosong.</w:t>
            </w:r>
          </w:p>
          <w:p w14:paraId="77FEC6E3"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Kriteria</w:t>
            </w:r>
            <w:proofErr w:type="spellEnd"/>
            <w:r w:rsidRPr="00FD71FE">
              <w:rPr>
                <w:rFonts w:eastAsia="Arial"/>
                <w:b/>
                <w:color w:val="000000"/>
                <w:lang w:val="en-US"/>
              </w:rPr>
              <w:t>:</w:t>
            </w:r>
          </w:p>
          <w:p w14:paraId="0420F61E" w14:textId="12FC75A7"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Apa yang diterangkan dengan harus sesuai dengan fakta sebenarnya.</w:t>
            </w:r>
          </w:p>
          <w:p w14:paraId="7F8E95EA"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Sebab</w:t>
            </w:r>
            <w:proofErr w:type="spellEnd"/>
            <w:r w:rsidRPr="00FD71FE">
              <w:rPr>
                <w:rFonts w:eastAsia="Arial"/>
                <w:b/>
                <w:color w:val="000000"/>
                <w:lang w:val="en-US"/>
              </w:rPr>
              <w:t>:</w:t>
            </w:r>
          </w:p>
          <w:p w14:paraId="1C1A3AFB" w14:textId="26FEABFC"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Kurang telitinya panitera dalam membuat BAS</w:t>
            </w:r>
          </w:p>
          <w:p w14:paraId="35556429"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Akibat</w:t>
            </w:r>
            <w:proofErr w:type="spellEnd"/>
            <w:r w:rsidRPr="00FD71FE">
              <w:rPr>
                <w:rFonts w:eastAsia="Arial"/>
                <w:b/>
                <w:color w:val="000000"/>
                <w:lang w:val="en-US"/>
              </w:rPr>
              <w:t>:</w:t>
            </w:r>
          </w:p>
          <w:p w14:paraId="27F03C7B" w14:textId="36537B66"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Penulisan Berita Acara Sidang tidak sesuai dengan ketentuan.</w:t>
            </w:r>
          </w:p>
          <w:p w14:paraId="464D0E61"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Rekomendasi</w:t>
            </w:r>
            <w:proofErr w:type="spellEnd"/>
            <w:r w:rsidRPr="00FD71FE">
              <w:rPr>
                <w:rFonts w:eastAsia="Arial"/>
                <w:b/>
                <w:color w:val="000000"/>
                <w:lang w:val="en-US"/>
              </w:rPr>
              <w:t>:</w:t>
            </w:r>
          </w:p>
          <w:p w14:paraId="152D74F6" w14:textId="2C8C755F"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Berita acara sidang adalah dukumen resmi Negara, diminta agar pembuatan  berita acara sidang dilakukan secara hati-hati sesuai dengan ketentuan.</w:t>
            </w:r>
          </w:p>
        </w:tc>
      </w:tr>
      <w:tr w:rsidR="00FD71FE" w:rsidRPr="00FD71FE" w14:paraId="0BECAD0E" w14:textId="77777777" w:rsidTr="00D17FFE">
        <w:tc>
          <w:tcPr>
            <w:tcW w:w="460" w:type="dxa"/>
          </w:tcPr>
          <w:p w14:paraId="14E54134" w14:textId="1592D2B5" w:rsidR="00FD71FE" w:rsidRPr="00FD71FE" w:rsidRDefault="00FD71FE" w:rsidP="000477BB">
            <w:pPr>
              <w:tabs>
                <w:tab w:val="left" w:pos="1418"/>
              </w:tabs>
              <w:spacing w:line="276" w:lineRule="auto"/>
              <w:jc w:val="both"/>
              <w:rPr>
                <w:b/>
                <w:bCs/>
              </w:rPr>
            </w:pPr>
            <w:r w:rsidRPr="00FD71FE">
              <w:rPr>
                <w:b/>
                <w:bCs/>
              </w:rPr>
              <w:t>7.</w:t>
            </w:r>
          </w:p>
        </w:tc>
        <w:tc>
          <w:tcPr>
            <w:tcW w:w="8583" w:type="dxa"/>
          </w:tcPr>
          <w:p w14:paraId="3A032DB9"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Kondisi</w:t>
            </w:r>
            <w:proofErr w:type="spellEnd"/>
            <w:r w:rsidRPr="00FD71FE">
              <w:rPr>
                <w:rFonts w:eastAsia="Arial"/>
                <w:b/>
                <w:color w:val="000000"/>
                <w:lang w:val="en-US"/>
              </w:rPr>
              <w:t>:</w:t>
            </w:r>
          </w:p>
          <w:p w14:paraId="26FDF723" w14:textId="7A0FD0B3"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Bukti surat dalam perkara No.437/Pdt.G/2021 tidak dicocokkan dengan aslinya dan tidak diparaf oleh ketua majelis.</w:t>
            </w:r>
          </w:p>
          <w:p w14:paraId="77FEC6E3"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Kriteria</w:t>
            </w:r>
            <w:proofErr w:type="spellEnd"/>
            <w:r w:rsidRPr="00FD71FE">
              <w:rPr>
                <w:rFonts w:eastAsia="Arial"/>
                <w:b/>
                <w:color w:val="000000"/>
                <w:lang w:val="en-US"/>
              </w:rPr>
              <w:t>:</w:t>
            </w:r>
          </w:p>
          <w:p w14:paraId="0420F61E" w14:textId="12FC75A7"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Bukti surat setelah dicocokkan dengan aslinya kemudian beri kode dan di paraf oleh ketua majelis.</w:t>
            </w:r>
          </w:p>
          <w:p w14:paraId="7F8E95EA"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Sebab</w:t>
            </w:r>
            <w:proofErr w:type="spellEnd"/>
            <w:r w:rsidRPr="00FD71FE">
              <w:rPr>
                <w:rFonts w:eastAsia="Arial"/>
                <w:b/>
                <w:color w:val="000000"/>
                <w:lang w:val="en-US"/>
              </w:rPr>
              <w:t>:</w:t>
            </w:r>
          </w:p>
          <w:p w14:paraId="1C1A3AFB" w14:textId="26FEABFC"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Tidak diteliti oleh majelis dan panitera sewaktu meminutasi.</w:t>
            </w:r>
          </w:p>
          <w:p w14:paraId="35556429"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Akibat</w:t>
            </w:r>
            <w:proofErr w:type="spellEnd"/>
            <w:r w:rsidRPr="00FD71FE">
              <w:rPr>
                <w:rFonts w:eastAsia="Arial"/>
                <w:b/>
                <w:color w:val="000000"/>
                <w:lang w:val="en-US"/>
              </w:rPr>
              <w:t>:</w:t>
            </w:r>
          </w:p>
          <w:p w14:paraId="27F03C7B" w14:textId="36537B66"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Penulisan Berita Acara Sidang tidak sesuai dengan ketentuan.</w:t>
            </w:r>
          </w:p>
          <w:p w14:paraId="464D0E61"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Rekomendasi</w:t>
            </w:r>
            <w:proofErr w:type="spellEnd"/>
            <w:r w:rsidRPr="00FD71FE">
              <w:rPr>
                <w:rFonts w:eastAsia="Arial"/>
                <w:b/>
                <w:color w:val="000000"/>
                <w:lang w:val="en-US"/>
              </w:rPr>
              <w:t>:</w:t>
            </w:r>
          </w:p>
          <w:p w14:paraId="152D74F6" w14:textId="2C8C755F"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Agar dilaksanakan sesuai dengan ketentuan</w:t>
            </w:r>
          </w:p>
        </w:tc>
      </w:tr>
      <w:tr w:rsidR="00FD71FE" w:rsidRPr="00FD71FE" w14:paraId="0BECAD0E" w14:textId="77777777" w:rsidTr="00D17FFE">
        <w:tc>
          <w:tcPr>
            <w:tcW w:w="460" w:type="dxa"/>
          </w:tcPr>
          <w:p w14:paraId="14E54134" w14:textId="1592D2B5" w:rsidR="00FD71FE" w:rsidRPr="00FD71FE" w:rsidRDefault="00FD71FE" w:rsidP="000477BB">
            <w:pPr>
              <w:tabs>
                <w:tab w:val="left" w:pos="1418"/>
              </w:tabs>
              <w:spacing w:line="276" w:lineRule="auto"/>
              <w:jc w:val="both"/>
              <w:rPr>
                <w:b/>
                <w:bCs/>
              </w:rPr>
            </w:pPr>
            <w:r w:rsidRPr="00FD71FE">
              <w:rPr>
                <w:b/>
                <w:bCs/>
              </w:rPr>
              <w:t>8.</w:t>
            </w:r>
          </w:p>
        </w:tc>
        <w:tc>
          <w:tcPr>
            <w:tcW w:w="8583" w:type="dxa"/>
          </w:tcPr>
          <w:p w14:paraId="3A032DB9"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Kondisi</w:t>
            </w:r>
            <w:proofErr w:type="spellEnd"/>
            <w:r w:rsidRPr="00FD71FE">
              <w:rPr>
                <w:rFonts w:eastAsia="Arial"/>
                <w:b/>
                <w:color w:val="000000"/>
                <w:lang w:val="en-US"/>
              </w:rPr>
              <w:t>:</w:t>
            </w:r>
          </w:p>
          <w:p w14:paraId="26FDF723" w14:textId="7A0FD0B3"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Dalam perkara No.139/Pdt.G/2022/PA.Pyk hak hadanah sudah ditetapkan namun nafkah anak belum ditetapkan/ ditambahan termasuk kenaikan nafkah pertahun.</w:t>
            </w:r>
          </w:p>
          <w:p w14:paraId="77FEC6E3"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Kriteria</w:t>
            </w:r>
            <w:proofErr w:type="spellEnd"/>
            <w:r w:rsidRPr="00FD71FE">
              <w:rPr>
                <w:rFonts w:eastAsia="Arial"/>
                <w:b/>
                <w:color w:val="000000"/>
                <w:lang w:val="en-US"/>
              </w:rPr>
              <w:t>:</w:t>
            </w:r>
          </w:p>
          <w:p w14:paraId="0420F61E" w14:textId="12FC75A7"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Untuk memenuhi asas kepentingan terbaik bagi anak (the best interest of child) Pengadilan Agama secara ex officio dapat menetapkan nafkah Anak kepada ayahnya apabila secara nyata anak tersebut berada dalam asuhan ibunya, sebagaimana hal tersebut diatur dalam Pasal 156 huruf (f) Kompilasi Hukum Islam. (SEMA No. 4 Tahun 2016 - Rumusan Kamar Agama - C.5).</w:t>
            </w:r>
          </w:p>
          <w:p w14:paraId="7F8E95EA"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Sebab</w:t>
            </w:r>
            <w:proofErr w:type="spellEnd"/>
            <w:r w:rsidRPr="00FD71FE">
              <w:rPr>
                <w:rFonts w:eastAsia="Arial"/>
                <w:b/>
                <w:color w:val="000000"/>
                <w:lang w:val="en-US"/>
              </w:rPr>
              <w:t>:</w:t>
            </w:r>
          </w:p>
          <w:p w14:paraId="1C1A3AFB" w14:textId="26FEABFC"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Majelis masih belum berani menetapkan sehingga belum menerapkan hasil rapat kamar tersebut.</w:t>
            </w:r>
          </w:p>
          <w:p w14:paraId="35556429"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Akibat</w:t>
            </w:r>
            <w:proofErr w:type="spellEnd"/>
            <w:r w:rsidRPr="00FD71FE">
              <w:rPr>
                <w:rFonts w:eastAsia="Arial"/>
                <w:b/>
                <w:color w:val="000000"/>
                <w:lang w:val="en-US"/>
              </w:rPr>
              <w:t>:</w:t>
            </w:r>
          </w:p>
          <w:p w14:paraId="27F03C7B" w14:textId="36537B66"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Belum sempurnanya perlindungan terhadap anak.</w:t>
            </w:r>
          </w:p>
          <w:p w14:paraId="464D0E61"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Rekomendasi</w:t>
            </w:r>
            <w:proofErr w:type="spellEnd"/>
            <w:r w:rsidRPr="00FD71FE">
              <w:rPr>
                <w:rFonts w:eastAsia="Arial"/>
                <w:b/>
                <w:color w:val="000000"/>
                <w:lang w:val="en-US"/>
              </w:rPr>
              <w:t>:</w:t>
            </w:r>
          </w:p>
          <w:p w14:paraId="152D74F6" w14:textId="2C8C755F"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Agar diterapkan pada perkara lainnya</w:t>
            </w:r>
          </w:p>
        </w:tc>
      </w:tr>
      <w:tr w:rsidR="00FD71FE" w:rsidRPr="00FD71FE" w14:paraId="0BECAD0E" w14:textId="77777777" w:rsidTr="00D17FFE">
        <w:tc>
          <w:tcPr>
            <w:tcW w:w="460" w:type="dxa"/>
          </w:tcPr>
          <w:p w14:paraId="14E54134" w14:textId="1592D2B5" w:rsidR="00FD71FE" w:rsidRPr="00FD71FE" w:rsidRDefault="00FD71FE" w:rsidP="000477BB">
            <w:pPr>
              <w:tabs>
                <w:tab w:val="left" w:pos="1418"/>
              </w:tabs>
              <w:spacing w:line="276" w:lineRule="auto"/>
              <w:jc w:val="both"/>
              <w:rPr>
                <w:b/>
                <w:bCs/>
              </w:rPr>
            </w:pPr>
            <w:r w:rsidRPr="00FD71FE">
              <w:rPr>
                <w:b/>
                <w:bCs/>
              </w:rPr>
              <w:t>9.</w:t>
            </w:r>
          </w:p>
        </w:tc>
        <w:tc>
          <w:tcPr>
            <w:tcW w:w="8583" w:type="dxa"/>
          </w:tcPr>
          <w:p w14:paraId="3A032DB9"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Kondisi</w:t>
            </w:r>
            <w:proofErr w:type="spellEnd"/>
            <w:r w:rsidRPr="00FD71FE">
              <w:rPr>
                <w:rFonts w:eastAsia="Arial"/>
                <w:b/>
                <w:color w:val="000000"/>
                <w:lang w:val="en-US"/>
              </w:rPr>
              <w:t>:</w:t>
            </w:r>
          </w:p>
          <w:p w14:paraId="26FDF723" w14:textId="7A0FD0B3"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Didalam salah satu amar putusan tertera “.......menolak untuk selain dan selebihnya....” namun tidak dijumpai dalam pertimbangan hukum hal-kal apa saja yang ditolak itu.</w:t>
            </w:r>
          </w:p>
          <w:p w14:paraId="77FEC6E3"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Kriteria</w:t>
            </w:r>
            <w:proofErr w:type="spellEnd"/>
            <w:r w:rsidRPr="00FD71FE">
              <w:rPr>
                <w:rFonts w:eastAsia="Arial"/>
                <w:b/>
                <w:color w:val="000000"/>
                <w:lang w:val="en-US"/>
              </w:rPr>
              <w:t>:</w:t>
            </w:r>
          </w:p>
          <w:p w14:paraId="0420F61E" w14:textId="12FC75A7"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Semua yang diputuskan dalam amar harus dipertimbangkan terlebih dahulu secara lengkap dalam pertimbangan hukum.</w:t>
            </w:r>
          </w:p>
          <w:p w14:paraId="7F8E95EA"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Sebab</w:t>
            </w:r>
            <w:proofErr w:type="spellEnd"/>
            <w:r w:rsidRPr="00FD71FE">
              <w:rPr>
                <w:rFonts w:eastAsia="Arial"/>
                <w:b/>
                <w:color w:val="000000"/>
                <w:lang w:val="en-US"/>
              </w:rPr>
              <w:t>:</w:t>
            </w:r>
          </w:p>
          <w:p w14:paraId="1C1A3AFB" w14:textId="26FEABFC"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Majelis belum memahami dengan sempurna pengertian amar menolak/tidak menerima untuk selain dan selebihnya.</w:t>
            </w:r>
          </w:p>
          <w:p w14:paraId="35556429"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Akibat</w:t>
            </w:r>
            <w:proofErr w:type="spellEnd"/>
            <w:r w:rsidRPr="00FD71FE">
              <w:rPr>
                <w:rFonts w:eastAsia="Arial"/>
                <w:b/>
                <w:color w:val="000000"/>
                <w:lang w:val="en-US"/>
              </w:rPr>
              <w:t>:</w:t>
            </w:r>
          </w:p>
          <w:p w14:paraId="27F03C7B" w14:textId="36537B66"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Bisa menimbulkan keraguan dan multi tafsir.</w:t>
            </w:r>
          </w:p>
          <w:p w14:paraId="464D0E61"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Rekomendasi</w:t>
            </w:r>
            <w:proofErr w:type="spellEnd"/>
            <w:r w:rsidRPr="00FD71FE">
              <w:rPr>
                <w:rFonts w:eastAsia="Arial"/>
                <w:b/>
                <w:color w:val="000000"/>
                <w:lang w:val="en-US"/>
              </w:rPr>
              <w:t>:</w:t>
            </w:r>
          </w:p>
          <w:p w14:paraId="152D74F6" w14:textId="2C8C755F"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Agar majelis dalam membuat amar putusan menggunakan kalimat secara jelas,tegas, tidak bias dan tidak multi tafsir.</w:t>
            </w:r>
          </w:p>
        </w:tc>
      </w:tr>
      <w:tr w:rsidR="00FD71FE" w:rsidRPr="00FD71FE" w14:paraId="0BECAD0E" w14:textId="77777777" w:rsidTr="00D17FFE">
        <w:tc>
          <w:tcPr>
            <w:tcW w:w="460" w:type="dxa"/>
          </w:tcPr>
          <w:p w14:paraId="14E54134" w14:textId="1592D2B5" w:rsidR="00FD71FE" w:rsidRPr="00FD71FE" w:rsidRDefault="00FD71FE" w:rsidP="000477BB">
            <w:pPr>
              <w:tabs>
                <w:tab w:val="left" w:pos="1418"/>
              </w:tabs>
              <w:spacing w:line="276" w:lineRule="auto"/>
              <w:jc w:val="both"/>
              <w:rPr>
                <w:b/>
                <w:bCs/>
              </w:rPr>
            </w:pPr>
            <w:r w:rsidRPr="00FD71FE">
              <w:rPr>
                <w:b/>
                <w:bCs/>
              </w:rPr>
              <w:t>10.</w:t>
            </w:r>
          </w:p>
        </w:tc>
        <w:tc>
          <w:tcPr>
            <w:tcW w:w="8583" w:type="dxa"/>
          </w:tcPr>
          <w:p w14:paraId="3A032DB9"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Kondisi</w:t>
            </w:r>
            <w:proofErr w:type="spellEnd"/>
            <w:r w:rsidRPr="00FD71FE">
              <w:rPr>
                <w:rFonts w:eastAsia="Arial"/>
                <w:b/>
                <w:color w:val="000000"/>
                <w:lang w:val="en-US"/>
              </w:rPr>
              <w:t>:</w:t>
            </w:r>
          </w:p>
          <w:p w14:paraId="26FDF723" w14:textId="7A0FD0B3"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Mediasi dengan mediator dilakukan 2 kali dan laporan  yang kedua (mediasi secara sukarela) juga tidak berhasil.</w:t>
            </w:r>
          </w:p>
          <w:p w14:paraId="77FEC6E3"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Kriteria</w:t>
            </w:r>
            <w:proofErr w:type="spellEnd"/>
            <w:r w:rsidRPr="00FD71FE">
              <w:rPr>
                <w:rFonts w:eastAsia="Arial"/>
                <w:b/>
                <w:color w:val="000000"/>
                <w:lang w:val="en-US"/>
              </w:rPr>
              <w:t>:</w:t>
            </w:r>
          </w:p>
          <w:p w14:paraId="0420F61E" w14:textId="12FC75A7"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Mediasi dengan mediator cukup dilakukan satu kali yang membicarakan secara lengkap dan tuntas semua yang bakal muncul sehubungan dengan pokok gugatan/permohonan yang dimediasi.</w:t>
            </w:r>
          </w:p>
          <w:p w14:paraId="7F8E95EA"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Sebab</w:t>
            </w:r>
            <w:proofErr w:type="spellEnd"/>
            <w:r w:rsidRPr="00FD71FE">
              <w:rPr>
                <w:rFonts w:eastAsia="Arial"/>
                <w:b/>
                <w:color w:val="000000"/>
                <w:lang w:val="en-US"/>
              </w:rPr>
              <w:t>:</w:t>
            </w:r>
          </w:p>
          <w:p w14:paraId="1C1A3AFB" w14:textId="26FEABFC"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Sewaktu pelaksaan mediasi belum disinggung apa yang diingini atau bakal dituntut balik oleh pihak Tergugat/Termohon.</w:t>
            </w:r>
          </w:p>
          <w:p w14:paraId="35556429"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Akibat</w:t>
            </w:r>
            <w:proofErr w:type="spellEnd"/>
            <w:r w:rsidRPr="00FD71FE">
              <w:rPr>
                <w:rFonts w:eastAsia="Arial"/>
                <w:b/>
                <w:color w:val="000000"/>
                <w:lang w:val="en-US"/>
              </w:rPr>
              <w:t>:</w:t>
            </w:r>
          </w:p>
          <w:p w14:paraId="27F03C7B" w14:textId="36537B66"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Pemeriksaan menjadi panjang sehingga asas cepat tepat dan biaya murah tidak terpenuihi.</w:t>
            </w:r>
          </w:p>
          <w:p w14:paraId="464D0E61"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Rekomendasi</w:t>
            </w:r>
            <w:proofErr w:type="spellEnd"/>
            <w:r w:rsidRPr="00FD71FE">
              <w:rPr>
                <w:rFonts w:eastAsia="Arial"/>
                <w:b/>
                <w:color w:val="000000"/>
                <w:lang w:val="en-US"/>
              </w:rPr>
              <w:t>:</w:t>
            </w:r>
          </w:p>
          <w:p w14:paraId="152D74F6" w14:textId="2C8C755F"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Jika mediasi sukarela juga tidak berhasil tidak perlu dimuat ulang dalam BAS.</w:t>
            </w:r>
          </w:p>
        </w:tc>
      </w:tr>
      <w:tr w:rsidR="00FD71FE" w:rsidRPr="00FD71FE" w14:paraId="0BECAD0E" w14:textId="77777777" w:rsidTr="00D17FFE">
        <w:tc>
          <w:tcPr>
            <w:tcW w:w="460" w:type="dxa"/>
          </w:tcPr>
          <w:p w14:paraId="14E54134" w14:textId="1592D2B5" w:rsidR="00FD71FE" w:rsidRPr="00FD71FE" w:rsidRDefault="00FD71FE" w:rsidP="000477BB">
            <w:pPr>
              <w:tabs>
                <w:tab w:val="left" w:pos="1418"/>
              </w:tabs>
              <w:spacing w:line="276" w:lineRule="auto"/>
              <w:jc w:val="both"/>
              <w:rPr>
                <w:b/>
                <w:bCs/>
              </w:rPr>
            </w:pPr>
            <w:r w:rsidRPr="00FD71FE">
              <w:rPr>
                <w:b/>
                <w:bCs/>
              </w:rPr>
              <w:t>11.</w:t>
            </w:r>
          </w:p>
        </w:tc>
        <w:tc>
          <w:tcPr>
            <w:tcW w:w="8583" w:type="dxa"/>
          </w:tcPr>
          <w:p w14:paraId="3A032DB9"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Kondisi</w:t>
            </w:r>
            <w:proofErr w:type="spellEnd"/>
            <w:r w:rsidRPr="00FD71FE">
              <w:rPr>
                <w:rFonts w:eastAsia="Arial"/>
                <w:b/>
                <w:color w:val="000000"/>
                <w:lang w:val="en-US"/>
              </w:rPr>
              <w:t>:</w:t>
            </w:r>
          </w:p>
          <w:p w14:paraId="26FDF723" w14:textId="7A0FD0B3"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Pernyataan ketua majelis pada bukti surat “telah dicocokan dengan aslinya” dimuat pakai stempel.</w:t>
            </w:r>
          </w:p>
          <w:p w14:paraId="77FEC6E3"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Kriteria</w:t>
            </w:r>
            <w:proofErr w:type="spellEnd"/>
            <w:r w:rsidRPr="00FD71FE">
              <w:rPr>
                <w:rFonts w:eastAsia="Arial"/>
                <w:b/>
                <w:color w:val="000000"/>
                <w:lang w:val="en-US"/>
              </w:rPr>
              <w:t>:</w:t>
            </w:r>
          </w:p>
          <w:p w14:paraId="0420F61E" w14:textId="12FC75A7"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Dibuat dan diparaf oleh ketua majelis.</w:t>
            </w:r>
          </w:p>
          <w:p w14:paraId="7F8E95EA"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Sebab</w:t>
            </w:r>
            <w:proofErr w:type="spellEnd"/>
            <w:r w:rsidRPr="00FD71FE">
              <w:rPr>
                <w:rFonts w:eastAsia="Arial"/>
                <w:b/>
                <w:color w:val="000000"/>
                <w:lang w:val="en-US"/>
              </w:rPr>
              <w:t>:</w:t>
            </w:r>
          </w:p>
          <w:p w14:paraId="1C1A3AFB" w14:textId="26FEABFC"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Belum ada kesepakana/ regulasi terbaru tentang pemakaian stempel.</w:t>
            </w:r>
          </w:p>
          <w:p w14:paraId="35556429"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Akibat</w:t>
            </w:r>
            <w:proofErr w:type="spellEnd"/>
            <w:r w:rsidRPr="00FD71FE">
              <w:rPr>
                <w:rFonts w:eastAsia="Arial"/>
                <w:b/>
                <w:color w:val="000000"/>
                <w:lang w:val="en-US"/>
              </w:rPr>
              <w:t>:</w:t>
            </w:r>
          </w:p>
          <w:p w14:paraId="27F03C7B" w14:textId="36537B66"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Masih terjadi perbedaan pemahaman terhadap penggunaan cap.</w:t>
            </w:r>
          </w:p>
          <w:p w14:paraId="464D0E61"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Rekomendasi</w:t>
            </w:r>
            <w:proofErr w:type="spellEnd"/>
            <w:r w:rsidRPr="00FD71FE">
              <w:rPr>
                <w:rFonts w:eastAsia="Arial"/>
                <w:b/>
                <w:color w:val="000000"/>
                <w:lang w:val="en-US"/>
              </w:rPr>
              <w:t>:</w:t>
            </w:r>
          </w:p>
          <w:p w14:paraId="152D74F6" w14:textId="2C8C755F"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Agar dimasukkan dalam DIM untuk dibahas pada rakor PTA padang.</w:t>
            </w:r>
          </w:p>
        </w:tc>
      </w:tr>
      <w:tr w:rsidR="00FD71FE" w:rsidRPr="00FD71FE" w14:paraId="0BECAD0E" w14:textId="77777777" w:rsidTr="00D17FFE">
        <w:tc>
          <w:tcPr>
            <w:tcW w:w="460" w:type="dxa"/>
          </w:tcPr>
          <w:p w14:paraId="14E54134" w14:textId="1592D2B5" w:rsidR="00FD71FE" w:rsidRPr="00FD71FE" w:rsidRDefault="00FD71FE" w:rsidP="000477BB">
            <w:pPr>
              <w:tabs>
                <w:tab w:val="left" w:pos="1418"/>
              </w:tabs>
              <w:spacing w:line="276" w:lineRule="auto"/>
              <w:jc w:val="both"/>
              <w:rPr>
                <w:b/>
                <w:bCs/>
              </w:rPr>
            </w:pPr>
            <w:r w:rsidRPr="00FD71FE">
              <w:rPr>
                <w:b/>
                <w:bCs/>
              </w:rPr>
              <w:t>12.</w:t>
            </w:r>
          </w:p>
        </w:tc>
        <w:tc>
          <w:tcPr>
            <w:tcW w:w="8583" w:type="dxa"/>
          </w:tcPr>
          <w:p w14:paraId="3A032DB9"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Kondisi</w:t>
            </w:r>
            <w:proofErr w:type="spellEnd"/>
            <w:r w:rsidRPr="00FD71FE">
              <w:rPr>
                <w:rFonts w:eastAsia="Arial"/>
                <w:b/>
                <w:color w:val="000000"/>
                <w:lang w:val="en-US"/>
              </w:rPr>
              <w:t>:</w:t>
            </w:r>
          </w:p>
          <w:p w14:paraId="26FDF723" w14:textId="7A0FD0B3"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Bukti surat tidak dicocokkan dengan aslinya dan tidak diparaf oleh ketua majelis.</w:t>
            </w:r>
          </w:p>
          <w:p w14:paraId="77FEC6E3"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Kriteria</w:t>
            </w:r>
            <w:proofErr w:type="spellEnd"/>
            <w:r w:rsidRPr="00FD71FE">
              <w:rPr>
                <w:rFonts w:eastAsia="Arial"/>
                <w:b/>
                <w:color w:val="000000"/>
                <w:lang w:val="en-US"/>
              </w:rPr>
              <w:t>:</w:t>
            </w:r>
          </w:p>
          <w:p w14:paraId="0420F61E" w14:textId="12FC75A7"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Bukti surat setelah dicocokkan dengan aslinya kemudian beri kode dan di paraf oleh ketua majelis.</w:t>
            </w:r>
          </w:p>
          <w:p w14:paraId="7F8E95EA"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Sebab</w:t>
            </w:r>
            <w:proofErr w:type="spellEnd"/>
            <w:r w:rsidRPr="00FD71FE">
              <w:rPr>
                <w:rFonts w:eastAsia="Arial"/>
                <w:b/>
                <w:color w:val="000000"/>
                <w:lang w:val="en-US"/>
              </w:rPr>
              <w:t>:</w:t>
            </w:r>
          </w:p>
          <w:p w14:paraId="1C1A3AFB" w14:textId="26FEABFC"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Tidak diteliti oleh majelis dan panitera sewaktu meminutasi.</w:t>
            </w:r>
          </w:p>
          <w:p w14:paraId="35556429"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Akibat</w:t>
            </w:r>
            <w:proofErr w:type="spellEnd"/>
            <w:r w:rsidRPr="00FD71FE">
              <w:rPr>
                <w:rFonts w:eastAsia="Arial"/>
                <w:b/>
                <w:color w:val="000000"/>
                <w:lang w:val="en-US"/>
              </w:rPr>
              <w:t>:</w:t>
            </w:r>
          </w:p>
          <w:p w14:paraId="27F03C7B" w14:textId="36537B66"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Penulisan Berita Acara Sidang tidak sesuai dengan ketentuan.</w:t>
            </w:r>
          </w:p>
          <w:p w14:paraId="464D0E61"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Rekomendasi</w:t>
            </w:r>
            <w:proofErr w:type="spellEnd"/>
            <w:r w:rsidRPr="00FD71FE">
              <w:rPr>
                <w:rFonts w:eastAsia="Arial"/>
                <w:b/>
                <w:color w:val="000000"/>
                <w:lang w:val="en-US"/>
              </w:rPr>
              <w:t>:</w:t>
            </w:r>
          </w:p>
          <w:p w14:paraId="152D74F6" w14:textId="2C8C755F"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Agar pembuatan berita acara sidang ditulis sesuai dengan ketentuan.</w:t>
            </w:r>
          </w:p>
        </w:tc>
      </w:tr>
      <w:tr w:rsidR="00FD71FE" w:rsidRPr="00FD71FE" w14:paraId="0BECAD0E" w14:textId="77777777" w:rsidTr="00D17FFE">
        <w:tc>
          <w:tcPr>
            <w:tcW w:w="460" w:type="dxa"/>
          </w:tcPr>
          <w:p w14:paraId="14E54134" w14:textId="1592D2B5" w:rsidR="00FD71FE" w:rsidRPr="00FD71FE" w:rsidRDefault="00FD71FE" w:rsidP="000477BB">
            <w:pPr>
              <w:tabs>
                <w:tab w:val="left" w:pos="1418"/>
              </w:tabs>
              <w:spacing w:line="276" w:lineRule="auto"/>
              <w:jc w:val="both"/>
              <w:rPr>
                <w:b/>
                <w:bCs/>
              </w:rPr>
            </w:pPr>
            <w:r w:rsidRPr="00FD71FE">
              <w:rPr>
                <w:b/>
                <w:bCs/>
              </w:rPr>
              <w:t>13.</w:t>
            </w:r>
          </w:p>
        </w:tc>
        <w:tc>
          <w:tcPr>
            <w:tcW w:w="8583" w:type="dxa"/>
          </w:tcPr>
          <w:p w14:paraId="3A032DB9"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Kondisi</w:t>
            </w:r>
            <w:proofErr w:type="spellEnd"/>
            <w:r w:rsidRPr="00FD71FE">
              <w:rPr>
                <w:rFonts w:eastAsia="Arial"/>
                <w:b/>
                <w:color w:val="000000"/>
                <w:lang w:val="en-US"/>
              </w:rPr>
              <w:t>:</w:t>
            </w:r>
          </w:p>
          <w:p w14:paraId="26FDF723" w14:textId="7A0FD0B3"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	Dalam BAS perkara No.32/Pdt.P/2022/PA.Pyk halaman 1 tertera Pemohon I dan Pemohon II dipanggil menghadap. Dalam perkara ini tidak ada Pemohon II.
-	Dalam pekara ini juga tidak ada pembacaan surat permohonan.
-	Pada halaman 6 Pemohon I dan Pemohon II mengajukan bapak kandung dari calon isteri, sedangkan perkara diajukan oleh bapak kandung calon isteri.
-	Dalam putusan hal 3 tertera majelis hakim, sementara perkara dengan hakim tunggal.
-	Majelis menasehati Pemohon agar bersabar akan tetapi tidak ada dalam BAS.
-	Penetapan belum dikoreksi sehingga tidak sesjalan dan tidak sesuai dengan apa yang termjuat dalam BAS. 
-	BAS dengan Penetapan berjalan sendiri-sendiri.</w:t>
            </w:r>
          </w:p>
          <w:p w14:paraId="77FEC6E3"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Kriteria</w:t>
            </w:r>
            <w:proofErr w:type="spellEnd"/>
            <w:r w:rsidRPr="00FD71FE">
              <w:rPr>
                <w:rFonts w:eastAsia="Arial"/>
                <w:b/>
                <w:color w:val="000000"/>
                <w:lang w:val="en-US"/>
              </w:rPr>
              <w:t>:</w:t>
            </w:r>
          </w:p>
          <w:p w14:paraId="0420F61E" w14:textId="12FC75A7"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	Harusnya dibuat sebagaimana dalam termuat dalam identitas yaitu Pemohon.
-	Pemeriksaan diawali dengan pembacaan surat permohonan.
-	Putusan/penetapan dibuat berdasarkan BAS.</w:t>
            </w:r>
          </w:p>
          <w:p w14:paraId="7F8E95EA"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Sebab</w:t>
            </w:r>
            <w:proofErr w:type="spellEnd"/>
            <w:r w:rsidRPr="00FD71FE">
              <w:rPr>
                <w:rFonts w:eastAsia="Arial"/>
                <w:b/>
                <w:color w:val="000000"/>
                <w:lang w:val="en-US"/>
              </w:rPr>
              <w:t>:</w:t>
            </w:r>
          </w:p>
          <w:p w14:paraId="1C1A3AFB" w14:textId="26FEABFC"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	Ada anggapan untuk perkara permohonan tidak perlu untuk dibacakan.
-	Tidak ada koreksian dari hakim dan PP tenang kesesuaian BAS dengan Penetapan.</w:t>
            </w:r>
          </w:p>
          <w:p w14:paraId="35556429"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Akibat</w:t>
            </w:r>
            <w:proofErr w:type="spellEnd"/>
            <w:r w:rsidRPr="00FD71FE">
              <w:rPr>
                <w:rFonts w:eastAsia="Arial"/>
                <w:b/>
                <w:color w:val="000000"/>
                <w:lang w:val="en-US"/>
              </w:rPr>
              <w:t>:</w:t>
            </w:r>
          </w:p>
          <w:p w14:paraId="27F03C7B" w14:textId="36537B66"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Penulisan Berita Acara Sidang tidak sesuai dengan ketentuan.</w:t>
            </w:r>
          </w:p>
          <w:p w14:paraId="464D0E61"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Rekomendasi</w:t>
            </w:r>
            <w:proofErr w:type="spellEnd"/>
            <w:r w:rsidRPr="00FD71FE">
              <w:rPr>
                <w:rFonts w:eastAsia="Arial"/>
                <w:b/>
                <w:color w:val="000000"/>
                <w:lang w:val="en-US"/>
              </w:rPr>
              <w:t>:</w:t>
            </w:r>
          </w:p>
          <w:p w14:paraId="152D74F6" w14:textId="2C8C755F"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Agar pembuatan berita acara sidang dan Penetapan/putusan ditulis sesuai dengan ketentuan.</w:t>
            </w:r>
          </w:p>
        </w:tc>
      </w:tr>
      <w:tr w:rsidR="00FD71FE" w:rsidRPr="00FD71FE" w14:paraId="0BECAD0E" w14:textId="77777777" w:rsidTr="00D17FFE">
        <w:tc>
          <w:tcPr>
            <w:tcW w:w="460" w:type="dxa"/>
          </w:tcPr>
          <w:p w14:paraId="14E54134" w14:textId="1592D2B5" w:rsidR="00FD71FE" w:rsidRPr="00FD71FE" w:rsidRDefault="00FD71FE" w:rsidP="000477BB">
            <w:pPr>
              <w:tabs>
                <w:tab w:val="left" w:pos="1418"/>
              </w:tabs>
              <w:spacing w:line="276" w:lineRule="auto"/>
              <w:jc w:val="both"/>
              <w:rPr>
                <w:b/>
                <w:bCs/>
              </w:rPr>
            </w:pPr>
            <w:r w:rsidRPr="00FD71FE">
              <w:rPr>
                <w:b/>
                <w:bCs/>
              </w:rPr>
              <w:t>14.</w:t>
            </w:r>
          </w:p>
        </w:tc>
        <w:tc>
          <w:tcPr>
            <w:tcW w:w="8583" w:type="dxa"/>
          </w:tcPr>
          <w:p w14:paraId="3A032DB9"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Kondisi</w:t>
            </w:r>
            <w:proofErr w:type="spellEnd"/>
            <w:r w:rsidRPr="00FD71FE">
              <w:rPr>
                <w:rFonts w:eastAsia="Arial"/>
                <w:b/>
                <w:color w:val="000000"/>
                <w:lang w:val="en-US"/>
              </w:rPr>
              <w:t>:</w:t>
            </w:r>
          </w:p>
          <w:p w14:paraId="26FDF723" w14:textId="7A0FD0B3"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BAS perkara E Court pada sidang terakhir putusan/penetapan tidak dibacakan sementara dalam putusan termuat :...putusan/penetapan tersebut diucapkan dalam sidang terbuka untuk umum dan disampaikan kepada para pihak melalui..... dst.</w:t>
            </w:r>
          </w:p>
          <w:p w14:paraId="77FEC6E3"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Kriteria</w:t>
            </w:r>
            <w:proofErr w:type="spellEnd"/>
            <w:r w:rsidRPr="00FD71FE">
              <w:rPr>
                <w:rFonts w:eastAsia="Arial"/>
                <w:b/>
                <w:color w:val="000000"/>
                <w:lang w:val="en-US"/>
              </w:rPr>
              <w:t>:</w:t>
            </w:r>
          </w:p>
          <w:p w14:paraId="0420F61E" w14:textId="12FC75A7"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Putusan harus diucapkan didalam persidangan. (PERMA nomor 1 tahun 2019 tentang Administrasi Perkara dan Persidangan di Pengadilan Secara Elektronik)</w:t>
            </w:r>
          </w:p>
          <w:p w14:paraId="7F8E95EA"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Sebab</w:t>
            </w:r>
            <w:proofErr w:type="spellEnd"/>
            <w:r w:rsidRPr="00FD71FE">
              <w:rPr>
                <w:rFonts w:eastAsia="Arial"/>
                <w:b/>
                <w:color w:val="000000"/>
                <w:lang w:val="en-US"/>
              </w:rPr>
              <w:t>:</w:t>
            </w:r>
          </w:p>
          <w:p w14:paraId="1C1A3AFB" w14:textId="26FEABFC"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Panitera Pengganti kurang teliti dalam membuat BAS.</w:t>
            </w:r>
          </w:p>
          <w:p w14:paraId="35556429"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Akibat</w:t>
            </w:r>
            <w:proofErr w:type="spellEnd"/>
            <w:r w:rsidRPr="00FD71FE">
              <w:rPr>
                <w:rFonts w:eastAsia="Arial"/>
                <w:b/>
                <w:color w:val="000000"/>
                <w:lang w:val="en-US"/>
              </w:rPr>
              <w:t>:</w:t>
            </w:r>
          </w:p>
          <w:p w14:paraId="27F03C7B" w14:textId="36537B66"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Putusan menjadi batal demi hukum.</w:t>
            </w:r>
          </w:p>
          <w:p w14:paraId="464D0E61"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Rekomendasi</w:t>
            </w:r>
            <w:proofErr w:type="spellEnd"/>
            <w:r w:rsidRPr="00FD71FE">
              <w:rPr>
                <w:rFonts w:eastAsia="Arial"/>
                <w:b/>
                <w:color w:val="000000"/>
                <w:lang w:val="en-US"/>
              </w:rPr>
              <w:t>:</w:t>
            </w:r>
          </w:p>
          <w:p w14:paraId="152D74F6" w14:textId="2C8C755F"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Agar pembuatan berita acara sidang ditulis sesuai dengan ketentuan dan memuat amar putusannya.</w:t>
            </w:r>
          </w:p>
        </w:tc>
      </w:tr>
    </w:tbl>
    <w:p w14:paraId="01CE5012" w14:textId="4F219821" w:rsidR="00340515" w:rsidRPr="00FD71FE" w:rsidRDefault="00340515" w:rsidP="00340515">
      <w:pPr>
        <w:numPr>
          <w:ilvl w:val="0"/>
          <w:numId w:val="5"/>
        </w:numPr>
        <w:pBdr>
          <w:top w:val="nil"/>
          <w:left w:val="nil"/>
          <w:bottom w:val="nil"/>
          <w:right w:val="nil"/>
          <w:between w:val="nil"/>
        </w:pBdr>
        <w:spacing w:line="360" w:lineRule="auto"/>
        <w:ind w:left="364"/>
        <w:jc w:val="both"/>
        <w:rPr>
          <w:rFonts w:eastAsia="Arial"/>
          <w:b/>
          <w:color w:val="000000"/>
        </w:rPr>
      </w:pPr>
      <w:r w:rsidRPr="00FD71FE">
        <w:rPr>
          <w:rFonts w:eastAsia="Arial"/>
          <w:b/>
          <w:color w:val="000000"/>
        </w:rPr>
        <w:lastRenderedPageBreak/>
        <w:t>Administrasi</w:t>
      </w:r>
      <w:r w:rsidRPr="00FD71FE">
        <w:rPr>
          <w:rFonts w:eastAsia="Arial"/>
          <w:b/>
          <w:color w:val="000000"/>
          <w:lang w:val="en-US"/>
        </w:rPr>
        <w:t xml:space="preserve"> </w:t>
      </w:r>
      <w:proofErr w:type="spellStart"/>
      <w:r w:rsidRPr="00FD71FE">
        <w:rPr>
          <w:rFonts w:eastAsia="Arial"/>
          <w:b/>
          <w:color w:val="000000"/>
          <w:lang w:val="en-US"/>
        </w:rPr>
        <w:t>umum</w:t>
      </w:r>
      <w:proofErr w:type="spellEnd"/>
    </w:p>
    <w:tbl>
      <w:tblPr>
        <w:tblStyle w:val="TableGrid"/>
        <w:tblW w:w="9043" w:type="dxa"/>
        <w:tblInd w:w="4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503"/>
        <w:gridCol w:w="8540"/>
      </w:tblGrid>
      <w:tr w:rsidR="00FD71FE" w:rsidRPr="00FD71FE" w14:paraId="7AD81E28" w14:textId="77777777" w:rsidTr="00D17FFE">
        <w:tc>
          <w:tcPr>
            <w:tcW w:w="460" w:type="dxa"/>
          </w:tcPr>
          <w:p w14:paraId="09992AB0" w14:textId="2798A676" w:rsidR="00FD71FE" w:rsidRPr="00FD71FE" w:rsidRDefault="00FD71FE" w:rsidP="000477BB">
            <w:pPr>
              <w:tabs>
                <w:tab w:val="left" w:pos="1418"/>
              </w:tabs>
              <w:spacing w:line="276" w:lineRule="auto"/>
              <w:jc w:val="both"/>
              <w:rPr>
                <w:b/>
                <w:bCs/>
              </w:rPr>
            </w:pPr>
            <w:r w:rsidRPr="00FD71FE">
              <w:rPr>
                <w:b/>
                <w:bCs/>
              </w:rPr>
              <w:t>1.</w:t>
            </w:r>
          </w:p>
        </w:tc>
        <w:tc>
          <w:tcPr>
            <w:tcW w:w="8583" w:type="dxa"/>
          </w:tcPr>
          <w:p w14:paraId="54076286"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Kondisi</w:t>
            </w:r>
            <w:proofErr w:type="spellEnd"/>
            <w:r w:rsidRPr="00FD71FE">
              <w:rPr>
                <w:rFonts w:eastAsia="Arial"/>
                <w:b/>
                <w:color w:val="000000"/>
                <w:lang w:val="en-US"/>
              </w:rPr>
              <w:t>:</w:t>
            </w:r>
          </w:p>
          <w:p w14:paraId="3A5B9E8C" w14:textId="56DA9006"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Program kerja yang dibuat belum terlihat monevnya pada notulen rapat atau pun pembahasan rapat tanggal 18 Mei dan 4 Februari 2022</w:t>
            </w:r>
          </w:p>
          <w:p w14:paraId="67DE41F7"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Kriteria</w:t>
            </w:r>
            <w:proofErr w:type="spellEnd"/>
            <w:r w:rsidRPr="00FD71FE">
              <w:rPr>
                <w:rFonts w:eastAsia="Arial"/>
                <w:b/>
                <w:color w:val="000000"/>
                <w:lang w:val="en-US"/>
              </w:rPr>
              <w:t>:</w:t>
            </w:r>
          </w:p>
          <w:p w14:paraId="54958A27" w14:textId="0AC912FD"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Berdasarkan Undang-Undang Nomor 25 Tahun 2004 tentang Sistem Perencanaan Pembangunan Nasional mengamanatkan Pengendalian dan Evaluasi terhadap pelaksanaan rencana pembangunan.Pengendalian adalah serangkaian kegiatan manajemen yang dimaksudkan untuk menjamin agar suatu program/kegiatan yang dilaksanakan sesuai dengan rencana yang ditetapkan dilakukan melalui Pemantauan dan Pengawasan</w:t>
            </w:r>
          </w:p>
          <w:p w14:paraId="07E1E9D1"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Sebab</w:t>
            </w:r>
            <w:proofErr w:type="spellEnd"/>
            <w:r w:rsidRPr="00FD71FE">
              <w:rPr>
                <w:rFonts w:eastAsia="Arial"/>
                <w:b/>
                <w:color w:val="000000"/>
                <w:lang w:val="en-US"/>
              </w:rPr>
              <w:t>:</w:t>
            </w:r>
          </w:p>
          <w:p w14:paraId="00D39CC5" w14:textId="5790EB62"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Agenda rapat monev belum dilakukan untuk monev program kerja per item</w:t>
            </w:r>
          </w:p>
          <w:p w14:paraId="5131DAA0"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Akibat</w:t>
            </w:r>
            <w:proofErr w:type="spellEnd"/>
            <w:r w:rsidRPr="00FD71FE">
              <w:rPr>
                <w:rFonts w:eastAsia="Arial"/>
                <w:b/>
                <w:color w:val="000000"/>
                <w:lang w:val="en-US"/>
              </w:rPr>
              <w:t>:</w:t>
            </w:r>
          </w:p>
          <w:p w14:paraId="009D1AA6" w14:textId="1094EB89"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Tidak terlihat capaian/ realisasi pada bulan terkait terhadap target yang ditetapkan pada program kerja</w:t>
            </w:r>
          </w:p>
          <w:p w14:paraId="26140E2D"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Rekomendasi</w:t>
            </w:r>
            <w:proofErr w:type="spellEnd"/>
            <w:r w:rsidRPr="00FD71FE">
              <w:rPr>
                <w:rFonts w:eastAsia="Arial"/>
                <w:b/>
                <w:color w:val="000000"/>
                <w:lang w:val="en-US"/>
              </w:rPr>
              <w:t>:</w:t>
            </w:r>
          </w:p>
          <w:p w14:paraId="6A708CD8" w14:textId="7BC0BA6C"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Dilakukan monev Program Kerja baik melalui rapat maupun laporan yang kemudian direkap dalam satu kesatuan dokumen monitoring dan evaluasi program kerja bulan terkait. Dokumen monev mencakup seluruh poin pada program kerja bulan terkait yang harus dicapai</w:t>
            </w:r>
          </w:p>
        </w:tc>
      </w:tr>
      <w:tr w:rsidR="00FD71FE" w:rsidRPr="00FD71FE" w14:paraId="7AD81E28" w14:textId="77777777" w:rsidTr="00D17FFE">
        <w:tc>
          <w:tcPr>
            <w:tcW w:w="460" w:type="dxa"/>
          </w:tcPr>
          <w:p w14:paraId="09992AB0" w14:textId="2798A676" w:rsidR="00FD71FE" w:rsidRPr="00FD71FE" w:rsidRDefault="00FD71FE" w:rsidP="000477BB">
            <w:pPr>
              <w:tabs>
                <w:tab w:val="left" w:pos="1418"/>
              </w:tabs>
              <w:spacing w:line="276" w:lineRule="auto"/>
              <w:jc w:val="both"/>
              <w:rPr>
                <w:b/>
                <w:bCs/>
              </w:rPr>
            </w:pPr>
            <w:r w:rsidRPr="00FD71FE">
              <w:rPr>
                <w:b/>
                <w:bCs/>
              </w:rPr>
              <w:t>2.</w:t>
            </w:r>
          </w:p>
        </w:tc>
        <w:tc>
          <w:tcPr>
            <w:tcW w:w="8583" w:type="dxa"/>
          </w:tcPr>
          <w:p w14:paraId="54076286"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Kondisi</w:t>
            </w:r>
            <w:proofErr w:type="spellEnd"/>
            <w:r w:rsidRPr="00FD71FE">
              <w:rPr>
                <w:rFonts w:eastAsia="Arial"/>
                <w:b/>
                <w:color w:val="000000"/>
                <w:lang w:val="en-US"/>
              </w:rPr>
              <w:t>:</w:t>
            </w:r>
          </w:p>
          <w:p w14:paraId="3A5B9E8C" w14:textId="56DA9006"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Isi Laporan Keuangan berupa Laporan Realisasi Anggaran (LRA) adalah berupa dokumen LAPORAN KETERSEDIAAN DANA DETAIL TA 2022 baik DIPA 01 maupun DIPA 04. Neraca keuangan bulan April belum ada baik untuk DIPA 01 maupun DIPA 04. Daftar aset dan inventaris pada web tidak ada. Informasi pengadaan barang/ jasa sudah diupload berupa dokumen Rekap RUP. Pada dokumen rekap RUP tercantum pada poin 2 Paket Pos Bantuan Hukum, pemilihan penyedianya dilakukan melalui penunjukan langsung</w:t>
            </w:r>
          </w:p>
          <w:p w14:paraId="67DE41F7"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Kriteria</w:t>
            </w:r>
            <w:proofErr w:type="spellEnd"/>
            <w:r w:rsidRPr="00FD71FE">
              <w:rPr>
                <w:rFonts w:eastAsia="Arial"/>
                <w:b/>
                <w:color w:val="000000"/>
                <w:lang w:val="en-US"/>
              </w:rPr>
              <w:t>:</w:t>
            </w:r>
          </w:p>
          <w:p w14:paraId="54958A27" w14:textId="0AC912FD"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Peraturan Kementerian Keuangan nomor 222/PMK.05/2016 tentang Perubahan atas Peraturan Menteri Keuangan Nomor 177/PMK.05/2015 tentang Pedoman Penyusunan dan Penyampaian Laporan Keuangan Kementerian Negara/Lembaga. Perpres nomor 12 tahun 2021 tentang Perubahan atas Peraturan Presiden Nomor 16 Tahun 2018 tentang Pengadaan Barang/Jasa Pemerintah</w:t>
            </w:r>
          </w:p>
          <w:p w14:paraId="07E1E9D1"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Sebab</w:t>
            </w:r>
            <w:proofErr w:type="spellEnd"/>
            <w:r w:rsidRPr="00FD71FE">
              <w:rPr>
                <w:rFonts w:eastAsia="Arial"/>
                <w:b/>
                <w:color w:val="000000"/>
                <w:lang w:val="en-US"/>
              </w:rPr>
              <w:t>:</w:t>
            </w:r>
          </w:p>
          <w:p w14:paraId="00D39CC5" w14:textId="5790EB62"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Mengambil data dari OMSPAN untuk LRA. Laporan Kondisi Barang menunjukkan kondisi aset, termasuk kondisi rusak</w:t>
            </w:r>
          </w:p>
          <w:p w14:paraId="5131DAA0"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Akibat</w:t>
            </w:r>
            <w:proofErr w:type="spellEnd"/>
            <w:r w:rsidRPr="00FD71FE">
              <w:rPr>
                <w:rFonts w:eastAsia="Arial"/>
                <w:b/>
                <w:color w:val="000000"/>
                <w:lang w:val="en-US"/>
              </w:rPr>
              <w:t>:</w:t>
            </w:r>
          </w:p>
          <w:p w14:paraId="009D1AA6" w14:textId="1094EB89"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Dianggap Laporan Realisasi Anggaran tidak ada. Masyarakat umum mengetahui kondisi barang PA Payakumbuh yang seharusnya tidak diperlukan, diantaranya ada 5 unit AC Split yang rusak. Metode penunjukan langsung untuk anggaran 30 juta tidak tepat dan tidak sesuai dengan Perpres nomor 12 tahun 2021</w:t>
            </w:r>
          </w:p>
          <w:p w14:paraId="26140E2D"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Rekomendasi</w:t>
            </w:r>
            <w:proofErr w:type="spellEnd"/>
            <w:r w:rsidRPr="00FD71FE">
              <w:rPr>
                <w:rFonts w:eastAsia="Arial"/>
                <w:b/>
                <w:color w:val="000000"/>
                <w:lang w:val="en-US"/>
              </w:rPr>
              <w:t>:</w:t>
            </w:r>
          </w:p>
          <w:p w14:paraId="6A708CD8" w14:textId="7BC0BA6C"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Merubah judul laporan menjadi Laporan Realisasi Anggaran. Membuat Neraca keuangan bulan April baik untuk DIPA 01 maupun DIPA 04 kemudian menguploadnya pada website PA Payakumbuh. Mengganti Laporan Kondisi Barang pada web dengan Laporan Barang Kuasa Pengguna. Untuk paket pengadaan pada RUP poin 2 dengan dana yang dimiliki PA Payakumbuh, metode pemilihan penyedianya dilakukan melalui pengadaan langsung</w:t>
            </w:r>
          </w:p>
        </w:tc>
      </w:tr>
      <w:tr w:rsidR="00FD71FE" w:rsidRPr="00FD71FE" w14:paraId="7AD81E28" w14:textId="77777777" w:rsidTr="00D17FFE">
        <w:tc>
          <w:tcPr>
            <w:tcW w:w="460" w:type="dxa"/>
          </w:tcPr>
          <w:p w14:paraId="09992AB0" w14:textId="2798A676" w:rsidR="00FD71FE" w:rsidRPr="00FD71FE" w:rsidRDefault="00FD71FE" w:rsidP="000477BB">
            <w:pPr>
              <w:tabs>
                <w:tab w:val="left" w:pos="1418"/>
              </w:tabs>
              <w:spacing w:line="276" w:lineRule="auto"/>
              <w:jc w:val="both"/>
              <w:rPr>
                <w:b/>
                <w:bCs/>
              </w:rPr>
            </w:pPr>
            <w:r w:rsidRPr="00FD71FE">
              <w:rPr>
                <w:b/>
                <w:bCs/>
              </w:rPr>
              <w:t>3.</w:t>
            </w:r>
          </w:p>
        </w:tc>
        <w:tc>
          <w:tcPr>
            <w:tcW w:w="8583" w:type="dxa"/>
          </w:tcPr>
          <w:p w14:paraId="54076286"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Kondisi</w:t>
            </w:r>
            <w:proofErr w:type="spellEnd"/>
            <w:r w:rsidRPr="00FD71FE">
              <w:rPr>
                <w:rFonts w:eastAsia="Arial"/>
                <w:b/>
                <w:color w:val="000000"/>
                <w:lang w:val="en-US"/>
              </w:rPr>
              <w:t>:</w:t>
            </w:r>
          </w:p>
          <w:p w14:paraId="3A5B9E8C" w14:textId="56DA9006"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Terdapat 6 lokasi baik hadir maupun pulang pada presensi online SIKEP tanggal 23 Mei 2022 tidak berada pada sekitaran lokasi kantor PA Payakumbuh. Terdapat pegawai yang tidak melakukan presensi pulang pada SIKEP pada tanggal tersebut.
Submenu ketidakhadiran pada menu lain-lain pada SIKEP belum pernah diinput</w:t>
            </w:r>
          </w:p>
          <w:p w14:paraId="67DE41F7"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Kriteria</w:t>
            </w:r>
            <w:proofErr w:type="spellEnd"/>
            <w:r w:rsidRPr="00FD71FE">
              <w:rPr>
                <w:rFonts w:eastAsia="Arial"/>
                <w:b/>
                <w:color w:val="000000"/>
                <w:lang w:val="en-US"/>
              </w:rPr>
              <w:t>:</w:t>
            </w:r>
          </w:p>
          <w:p w14:paraId="54958A27" w14:textId="0AC912FD"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SE Sekretaris MA RI No 5 Tahun 2020 angka 2 dan 3
Perma No 3 Tahun 2020 Pasal 5</w:t>
            </w:r>
          </w:p>
          <w:p w14:paraId="07E1E9D1"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Sebab</w:t>
            </w:r>
            <w:proofErr w:type="spellEnd"/>
            <w:r w:rsidRPr="00FD71FE">
              <w:rPr>
                <w:rFonts w:eastAsia="Arial"/>
                <w:b/>
                <w:color w:val="000000"/>
                <w:lang w:val="en-US"/>
              </w:rPr>
              <w:t>:</w:t>
            </w:r>
          </w:p>
          <w:p w14:paraId="00D39CC5" w14:textId="5790EB62"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Kemungkinan kesalahan pada gawai atau pegawai melaksanakan presensi tidak di kantor.
Menu ketidakhadiran pada SIKEP belum diketahui</w:t>
            </w:r>
          </w:p>
          <w:p w14:paraId="5131DAA0"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Akibat</w:t>
            </w:r>
            <w:proofErr w:type="spellEnd"/>
            <w:r w:rsidRPr="00FD71FE">
              <w:rPr>
                <w:rFonts w:eastAsia="Arial"/>
                <w:b/>
                <w:color w:val="000000"/>
                <w:lang w:val="en-US"/>
              </w:rPr>
              <w:t>:</w:t>
            </w:r>
          </w:p>
          <w:p w14:paraId="009D1AA6" w14:textId="1094EB89"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Bisa dianggap lambat datang atau cepat pulang.
Pengadilan banding tidak dapat merekap ketidakhadiran pegawai dilingkungannya berdasarkan SIKEP</w:t>
            </w:r>
          </w:p>
          <w:p w14:paraId="26140E2D"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Rekomendasi</w:t>
            </w:r>
            <w:proofErr w:type="spellEnd"/>
            <w:r w:rsidRPr="00FD71FE">
              <w:rPr>
                <w:rFonts w:eastAsia="Arial"/>
                <w:b/>
                <w:color w:val="000000"/>
                <w:lang w:val="en-US"/>
              </w:rPr>
              <w:t>:</w:t>
            </w:r>
          </w:p>
          <w:p w14:paraId="6A708CD8" w14:textId="7BC0BA6C"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Pimpinan melakukan sosialisasi tentang peraturan terkait presensi SIKEP. Dilakukan reset lokasi pada hp sesuai panduan pada aplikasi SIKEP.
Melakukan input ketidakhadiran pegawai pada submenu ketidakhadiran pada menu lain-lain pada SIKEP oleh Pengelola Kepegawaian (Kasubbag Kepegawaian dan Ortala) untuk kemudian dilakukan validasi oleh Sekretaris</w:t>
            </w:r>
          </w:p>
        </w:tc>
      </w:tr>
      <w:tr w:rsidR="00FD71FE" w:rsidRPr="00FD71FE" w14:paraId="7AD81E28" w14:textId="77777777" w:rsidTr="00D17FFE">
        <w:tc>
          <w:tcPr>
            <w:tcW w:w="460" w:type="dxa"/>
          </w:tcPr>
          <w:p w14:paraId="09992AB0" w14:textId="2798A676" w:rsidR="00FD71FE" w:rsidRPr="00FD71FE" w:rsidRDefault="00FD71FE" w:rsidP="000477BB">
            <w:pPr>
              <w:tabs>
                <w:tab w:val="left" w:pos="1418"/>
              </w:tabs>
              <w:spacing w:line="276" w:lineRule="auto"/>
              <w:jc w:val="both"/>
              <w:rPr>
                <w:b/>
                <w:bCs/>
              </w:rPr>
            </w:pPr>
            <w:r w:rsidRPr="00FD71FE">
              <w:rPr>
                <w:b/>
                <w:bCs/>
              </w:rPr>
              <w:t>4.</w:t>
            </w:r>
          </w:p>
        </w:tc>
        <w:tc>
          <w:tcPr>
            <w:tcW w:w="8583" w:type="dxa"/>
          </w:tcPr>
          <w:p w14:paraId="54076286"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Kondisi</w:t>
            </w:r>
            <w:proofErr w:type="spellEnd"/>
            <w:r w:rsidRPr="00FD71FE">
              <w:rPr>
                <w:rFonts w:eastAsia="Arial"/>
                <w:b/>
                <w:color w:val="000000"/>
                <w:lang w:val="en-US"/>
              </w:rPr>
              <w:t>:</w:t>
            </w:r>
          </w:p>
          <w:p w14:paraId="3A5B9E8C" w14:textId="56DA9006"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Pada konsideran menimbang pada SK Baperjakat mengacu kepada KMA nomor 350 tahun 1998</w:t>
            </w:r>
          </w:p>
          <w:p w14:paraId="67DE41F7"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Kriteria</w:t>
            </w:r>
            <w:proofErr w:type="spellEnd"/>
            <w:r w:rsidRPr="00FD71FE">
              <w:rPr>
                <w:rFonts w:eastAsia="Arial"/>
                <w:b/>
                <w:color w:val="000000"/>
                <w:lang w:val="en-US"/>
              </w:rPr>
              <w:t>:</w:t>
            </w:r>
          </w:p>
          <w:p w14:paraId="54958A27" w14:textId="0AC912FD"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Keputusan Sekretaris Mahkamah Agung RI Nomor 1/SEK/SK/I/2019</w:t>
            </w:r>
          </w:p>
          <w:p w14:paraId="07E1E9D1"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Sebab</w:t>
            </w:r>
            <w:proofErr w:type="spellEnd"/>
            <w:r w:rsidRPr="00FD71FE">
              <w:rPr>
                <w:rFonts w:eastAsia="Arial"/>
                <w:b/>
                <w:color w:val="000000"/>
                <w:lang w:val="en-US"/>
              </w:rPr>
              <w:t>:</w:t>
            </w:r>
          </w:p>
          <w:p w14:paraId="00D39CC5" w14:textId="5790EB62"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Masih copy paste SK</w:t>
            </w:r>
          </w:p>
          <w:p w14:paraId="5131DAA0"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Akibat</w:t>
            </w:r>
            <w:proofErr w:type="spellEnd"/>
            <w:r w:rsidRPr="00FD71FE">
              <w:rPr>
                <w:rFonts w:eastAsia="Arial"/>
                <w:b/>
                <w:color w:val="000000"/>
                <w:lang w:val="en-US"/>
              </w:rPr>
              <w:t>:</w:t>
            </w:r>
          </w:p>
          <w:p w14:paraId="009D1AA6" w14:textId="1094EB89"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Acuan regulasi tidak update</w:t>
            </w:r>
          </w:p>
          <w:p w14:paraId="26140E2D"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Rekomendasi</w:t>
            </w:r>
            <w:proofErr w:type="spellEnd"/>
            <w:r w:rsidRPr="00FD71FE">
              <w:rPr>
                <w:rFonts w:eastAsia="Arial"/>
                <w:b/>
                <w:color w:val="000000"/>
                <w:lang w:val="en-US"/>
              </w:rPr>
              <w:t>:</w:t>
            </w:r>
          </w:p>
          <w:p w14:paraId="6A708CD8" w14:textId="7BC0BA6C"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Membuat SK Tim Baperjakat sesuai dengan Keputusan Sekretaris Mahkamah Agung RI Nomor 1/SEK/SK/I/2019</w:t>
            </w:r>
          </w:p>
        </w:tc>
      </w:tr>
      <w:tr w:rsidR="00FD71FE" w:rsidRPr="00FD71FE" w14:paraId="7AD81E28" w14:textId="77777777" w:rsidTr="00D17FFE">
        <w:tc>
          <w:tcPr>
            <w:tcW w:w="460" w:type="dxa"/>
          </w:tcPr>
          <w:p w14:paraId="09992AB0" w14:textId="2798A676" w:rsidR="00FD71FE" w:rsidRPr="00FD71FE" w:rsidRDefault="00FD71FE" w:rsidP="000477BB">
            <w:pPr>
              <w:tabs>
                <w:tab w:val="left" w:pos="1418"/>
              </w:tabs>
              <w:spacing w:line="276" w:lineRule="auto"/>
              <w:jc w:val="both"/>
              <w:rPr>
                <w:b/>
                <w:bCs/>
              </w:rPr>
            </w:pPr>
            <w:r w:rsidRPr="00FD71FE">
              <w:rPr>
                <w:b/>
                <w:bCs/>
              </w:rPr>
              <w:t>5.</w:t>
            </w:r>
          </w:p>
        </w:tc>
        <w:tc>
          <w:tcPr>
            <w:tcW w:w="8583" w:type="dxa"/>
          </w:tcPr>
          <w:p w14:paraId="54076286"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Kondisi</w:t>
            </w:r>
            <w:proofErr w:type="spellEnd"/>
            <w:r w:rsidRPr="00FD71FE">
              <w:rPr>
                <w:rFonts w:eastAsia="Arial"/>
                <w:b/>
                <w:color w:val="000000"/>
                <w:lang w:val="en-US"/>
              </w:rPr>
              <w:t>:</w:t>
            </w:r>
          </w:p>
          <w:p w14:paraId="3A5B9E8C" w14:textId="56DA9006"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Laporan kinerja pegawai bulan April 2022 belum tandatangani oleh atasan langsung sebanyak 4  pegawai (Emmy, Oktariyadi, Harmen, Amelia), dan belum ada laporan sebanyak 3 pegawai (Aliya, Rani, Tiara)</w:t>
            </w:r>
          </w:p>
          <w:p w14:paraId="67DE41F7"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Kriteria</w:t>
            </w:r>
            <w:proofErr w:type="spellEnd"/>
            <w:r w:rsidRPr="00FD71FE">
              <w:rPr>
                <w:rFonts w:eastAsia="Arial"/>
                <w:b/>
                <w:color w:val="000000"/>
                <w:lang w:val="en-US"/>
              </w:rPr>
              <w:t>:</w:t>
            </w:r>
          </w:p>
          <w:p w14:paraId="54958A27" w14:textId="0AC912FD"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SK Sekretaris Mahkamah Agung RI Nomor 578 Tahun 2020</w:t>
            </w:r>
          </w:p>
          <w:p w14:paraId="07E1E9D1"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Sebab</w:t>
            </w:r>
            <w:proofErr w:type="spellEnd"/>
            <w:r w:rsidRPr="00FD71FE">
              <w:rPr>
                <w:rFonts w:eastAsia="Arial"/>
                <w:b/>
                <w:color w:val="000000"/>
                <w:lang w:val="en-US"/>
              </w:rPr>
              <w:t>:</w:t>
            </w:r>
          </w:p>
          <w:p w14:paraId="00D39CC5" w14:textId="5790EB62"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Belum diserahkan pegawai yang bersangkutan, baik PKP-nya maupun PKP yang sudah ditandatangani</w:t>
            </w:r>
          </w:p>
          <w:p w14:paraId="5131DAA0"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Akibat</w:t>
            </w:r>
            <w:proofErr w:type="spellEnd"/>
            <w:r w:rsidRPr="00FD71FE">
              <w:rPr>
                <w:rFonts w:eastAsia="Arial"/>
                <w:b/>
                <w:color w:val="000000"/>
                <w:lang w:val="en-US"/>
              </w:rPr>
              <w:t>:</w:t>
            </w:r>
          </w:p>
          <w:p w14:paraId="009D1AA6" w14:textId="1094EB89"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Eviden tidak lengkap pada bagian kepegawaian</w:t>
            </w:r>
          </w:p>
          <w:p w14:paraId="26140E2D"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Rekomendasi</w:t>
            </w:r>
            <w:proofErr w:type="spellEnd"/>
            <w:r w:rsidRPr="00FD71FE">
              <w:rPr>
                <w:rFonts w:eastAsia="Arial"/>
                <w:b/>
                <w:color w:val="000000"/>
                <w:lang w:val="en-US"/>
              </w:rPr>
              <w:t>:</w:t>
            </w:r>
          </w:p>
          <w:p w14:paraId="6A708CD8" w14:textId="7BC0BA6C"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Pegawai yang belum menyerahkan dan PKPnya belum ditandatangani atasan, agar mencetak dan memberikan kepada atasannya untuk kemudian diserahkan kepada Kasubbag Kepegawaian dan Ortala</w:t>
            </w:r>
          </w:p>
        </w:tc>
      </w:tr>
      <w:tr w:rsidR="00FD71FE" w:rsidRPr="00FD71FE" w14:paraId="7AD81E28" w14:textId="77777777" w:rsidTr="00D17FFE">
        <w:tc>
          <w:tcPr>
            <w:tcW w:w="460" w:type="dxa"/>
          </w:tcPr>
          <w:p w14:paraId="09992AB0" w14:textId="2798A676" w:rsidR="00FD71FE" w:rsidRPr="00FD71FE" w:rsidRDefault="00FD71FE" w:rsidP="000477BB">
            <w:pPr>
              <w:tabs>
                <w:tab w:val="left" w:pos="1418"/>
              </w:tabs>
              <w:spacing w:line="276" w:lineRule="auto"/>
              <w:jc w:val="both"/>
              <w:rPr>
                <w:b/>
                <w:bCs/>
              </w:rPr>
            </w:pPr>
            <w:r w:rsidRPr="00FD71FE">
              <w:rPr>
                <w:b/>
                <w:bCs/>
              </w:rPr>
              <w:t>6.</w:t>
            </w:r>
          </w:p>
        </w:tc>
        <w:tc>
          <w:tcPr>
            <w:tcW w:w="8583" w:type="dxa"/>
          </w:tcPr>
          <w:p w14:paraId="54076286"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Kondisi</w:t>
            </w:r>
            <w:proofErr w:type="spellEnd"/>
            <w:r w:rsidRPr="00FD71FE">
              <w:rPr>
                <w:rFonts w:eastAsia="Arial"/>
                <w:b/>
                <w:color w:val="000000"/>
                <w:lang w:val="en-US"/>
              </w:rPr>
              <w:t>:</w:t>
            </w:r>
          </w:p>
          <w:p w14:paraId="3A5B9E8C" w14:textId="56DA9006"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SOP belum dilakukan reviu</w:t>
            </w:r>
          </w:p>
          <w:p w14:paraId="67DE41F7"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Kriteria</w:t>
            </w:r>
            <w:proofErr w:type="spellEnd"/>
            <w:r w:rsidRPr="00FD71FE">
              <w:rPr>
                <w:rFonts w:eastAsia="Arial"/>
                <w:b/>
                <w:color w:val="000000"/>
                <w:lang w:val="en-US"/>
              </w:rPr>
              <w:t>:</w:t>
            </w:r>
          </w:p>
          <w:p w14:paraId="54958A27" w14:textId="0AC912FD"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Persekma No 1 dan No 2 tahun 2012</w:t>
            </w:r>
          </w:p>
          <w:p w14:paraId="07E1E9D1"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Sebab</w:t>
            </w:r>
            <w:proofErr w:type="spellEnd"/>
            <w:r w:rsidRPr="00FD71FE">
              <w:rPr>
                <w:rFonts w:eastAsia="Arial"/>
                <w:b/>
                <w:color w:val="000000"/>
                <w:lang w:val="en-US"/>
              </w:rPr>
              <w:t>:</w:t>
            </w:r>
          </w:p>
          <w:p w14:paraId="00D39CC5" w14:textId="5790EB62"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Belum ada SK Pelaksanaan Reviu SOP</w:t>
            </w:r>
          </w:p>
          <w:p w14:paraId="5131DAA0"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Akibat</w:t>
            </w:r>
            <w:proofErr w:type="spellEnd"/>
            <w:r w:rsidRPr="00FD71FE">
              <w:rPr>
                <w:rFonts w:eastAsia="Arial"/>
                <w:b/>
                <w:color w:val="000000"/>
                <w:lang w:val="en-US"/>
              </w:rPr>
              <w:t>:</w:t>
            </w:r>
          </w:p>
          <w:p w14:paraId="009D1AA6" w14:textId="1094EB89"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Tidak diketahui tingkat efektivitas SOP yang ada</w:t>
            </w:r>
          </w:p>
          <w:p w14:paraId="26140E2D"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Rekomendasi</w:t>
            </w:r>
            <w:proofErr w:type="spellEnd"/>
            <w:r w:rsidRPr="00FD71FE">
              <w:rPr>
                <w:rFonts w:eastAsia="Arial"/>
                <w:b/>
                <w:color w:val="000000"/>
                <w:lang w:val="en-US"/>
              </w:rPr>
              <w:t>:</w:t>
            </w:r>
          </w:p>
          <w:p w14:paraId="6A708CD8" w14:textId="7BC0BA6C"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Lakukan reviu dan update seluruh SOP berkaitan dengan perubahan proses atau alur sesuai dengan kondisi terkini ataupun perubahan lainnya, didahului dengan pembuatan SK Reviu SOP yang menuangkan struktur, uraian tugas, jadwal</w:t>
            </w:r>
          </w:p>
        </w:tc>
      </w:tr>
      <w:tr w:rsidR="00FD71FE" w:rsidRPr="00FD71FE" w14:paraId="7AD81E28" w14:textId="77777777" w:rsidTr="00D17FFE">
        <w:tc>
          <w:tcPr>
            <w:tcW w:w="460" w:type="dxa"/>
          </w:tcPr>
          <w:p w14:paraId="09992AB0" w14:textId="2798A676" w:rsidR="00FD71FE" w:rsidRPr="00FD71FE" w:rsidRDefault="00FD71FE" w:rsidP="000477BB">
            <w:pPr>
              <w:tabs>
                <w:tab w:val="left" w:pos="1418"/>
              </w:tabs>
              <w:spacing w:line="276" w:lineRule="auto"/>
              <w:jc w:val="both"/>
              <w:rPr>
                <w:b/>
                <w:bCs/>
              </w:rPr>
            </w:pPr>
            <w:r w:rsidRPr="00FD71FE">
              <w:rPr>
                <w:b/>
                <w:bCs/>
              </w:rPr>
              <w:t>7.</w:t>
            </w:r>
          </w:p>
        </w:tc>
        <w:tc>
          <w:tcPr>
            <w:tcW w:w="8583" w:type="dxa"/>
          </w:tcPr>
          <w:p w14:paraId="54076286"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Kondisi</w:t>
            </w:r>
            <w:proofErr w:type="spellEnd"/>
            <w:r w:rsidRPr="00FD71FE">
              <w:rPr>
                <w:rFonts w:eastAsia="Arial"/>
                <w:b/>
                <w:color w:val="000000"/>
                <w:lang w:val="en-US"/>
              </w:rPr>
              <w:t>:</w:t>
            </w:r>
          </w:p>
          <w:p w14:paraId="3A5B9E8C" w14:textId="56DA9006"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SK Pengelola Keuangan nomor W3-A5/21/KU.01/1/2022 tanggal 3 Januari 2022 tidak terdapat uraian tugas tim, tidak memiliki lampiran daftar honor tim pengelola. Pada lampirannya yang ada, tidak ada penugasan untuk PPABP. Bendahara Penerimaan belum ada sertifikat. Terdapat 1 pelaksana SAKTI tidak ada namanya pada SK pengelola keuangan, yaitu Rani Anggaraini, S.Kom dengan jabatan admin</w:t>
            </w:r>
          </w:p>
          <w:p w14:paraId="67DE41F7"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Kriteria</w:t>
            </w:r>
            <w:proofErr w:type="spellEnd"/>
            <w:r w:rsidRPr="00FD71FE">
              <w:rPr>
                <w:rFonts w:eastAsia="Arial"/>
                <w:b/>
                <w:color w:val="000000"/>
                <w:lang w:val="en-US"/>
              </w:rPr>
              <w:t>:</w:t>
            </w:r>
          </w:p>
          <w:p w14:paraId="54958A27" w14:textId="0AC912FD"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Peraturan Menteri Keuangan Nomor 60/PMK.02/2021 tentang Standar Biaya Masukan Tahun Anggaran 2022 UU No 1 tahun 2004 tentang Perbendaharaan NegaraPMK No.178/PMK.05/2018 tentang perubahan PMK No.190/PMK.05/2012 tentang Tata Cara Pembayaran dalam rangka Pelaksanaan Anggaran Pendapatan dan Belanja NegaraPMK No.171/PMK.05/2021 tentang Pelaksanaan Sistem SAKTI</w:t>
            </w:r>
          </w:p>
          <w:p w14:paraId="07E1E9D1"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Sebab</w:t>
            </w:r>
            <w:proofErr w:type="spellEnd"/>
            <w:r w:rsidRPr="00FD71FE">
              <w:rPr>
                <w:rFonts w:eastAsia="Arial"/>
                <w:b/>
                <w:color w:val="000000"/>
                <w:lang w:val="en-US"/>
              </w:rPr>
              <w:t>:</w:t>
            </w:r>
          </w:p>
          <w:p w14:paraId="00D39CC5" w14:textId="5790EB62"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Pejabat terkait hanya mengikuti format SK sebelumnya</w:t>
            </w:r>
          </w:p>
          <w:p w14:paraId="5131DAA0"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Akibat</w:t>
            </w:r>
            <w:proofErr w:type="spellEnd"/>
            <w:r w:rsidRPr="00FD71FE">
              <w:rPr>
                <w:rFonts w:eastAsia="Arial"/>
                <w:b/>
                <w:color w:val="000000"/>
                <w:lang w:val="en-US"/>
              </w:rPr>
              <w:t>:</w:t>
            </w:r>
          </w:p>
          <w:p w14:paraId="009D1AA6" w14:textId="1094EB89"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Tidak ada uraian tugas mengakibatkan tidak diketahui penanggungjawab (PIC) pekerjaan pengelolaan keuangan. Tidak adanya SK honor, mengakibatkan tidak adanya legal standing untuk pembayaran honor tim pengelola keuangan. Terdapat 1 pelaksana SAKTI yang tidak menerima honor pengelola keuangan, yaitu Rani Anggaraini, S.Kom, dimana seharusnya setiap jabatan berperan dalam pelaksanaan SAKTI</w:t>
            </w:r>
          </w:p>
          <w:p w14:paraId="26140E2D"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Rekomendasi</w:t>
            </w:r>
            <w:proofErr w:type="spellEnd"/>
            <w:r w:rsidRPr="00FD71FE">
              <w:rPr>
                <w:rFonts w:eastAsia="Arial"/>
                <w:b/>
                <w:color w:val="000000"/>
                <w:lang w:val="en-US"/>
              </w:rPr>
              <w:t>:</w:t>
            </w:r>
          </w:p>
          <w:p w14:paraId="6A708CD8" w14:textId="7BC0BA6C"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Menyempurnakan SK Pengelola Keuangan dengan membuat uraian tugas masing-masing personil, membuat lampiran daftar honor tim pengelola. Membuat penugasan untuk PPABP pada satu SK dan menghapus SK nomor W3-A5/24/KU.01.1/1/2022, atau menghapus konsideran menimbang untuk PPABP dan SK nomor W3-A5/24/KU.01.1/1/2022 tetap ada. Menjaga kerja agar tetap kondusif dengan kerja sama antara Kasubbag Umum dan Keuangan dengan Kasubbag Kepegawaian dan Ortala serta dipantau oleh Sekretaris. Lakukan pemantauan terhadap penerbitan sertifikat bendahara penerimaan yang sudah mengikuti tes. Menghapus Rani Anggaraini, S.Kom dengan jabatan admin pada SK SAKTI atau mencantumkannya pada SK pengelola keuangan</w:t>
            </w:r>
          </w:p>
        </w:tc>
      </w:tr>
      <w:tr w:rsidR="00FD71FE" w:rsidRPr="00FD71FE" w14:paraId="7AD81E28" w14:textId="77777777" w:rsidTr="00D17FFE">
        <w:tc>
          <w:tcPr>
            <w:tcW w:w="460" w:type="dxa"/>
          </w:tcPr>
          <w:p w14:paraId="09992AB0" w14:textId="2798A676" w:rsidR="00FD71FE" w:rsidRPr="00FD71FE" w:rsidRDefault="00FD71FE" w:rsidP="000477BB">
            <w:pPr>
              <w:tabs>
                <w:tab w:val="left" w:pos="1418"/>
              </w:tabs>
              <w:spacing w:line="276" w:lineRule="auto"/>
              <w:jc w:val="both"/>
              <w:rPr>
                <w:b/>
                <w:bCs/>
              </w:rPr>
            </w:pPr>
            <w:r w:rsidRPr="00FD71FE">
              <w:rPr>
                <w:b/>
                <w:bCs/>
              </w:rPr>
              <w:t>8.</w:t>
            </w:r>
          </w:p>
        </w:tc>
        <w:tc>
          <w:tcPr>
            <w:tcW w:w="8583" w:type="dxa"/>
          </w:tcPr>
          <w:p w14:paraId="54076286"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Kondisi</w:t>
            </w:r>
            <w:proofErr w:type="spellEnd"/>
            <w:r w:rsidRPr="00FD71FE">
              <w:rPr>
                <w:rFonts w:eastAsia="Arial"/>
                <w:b/>
                <w:color w:val="000000"/>
                <w:lang w:val="en-US"/>
              </w:rPr>
              <w:t>:</w:t>
            </w:r>
          </w:p>
          <w:p w14:paraId="3A5B9E8C" w14:textId="56DA9006"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Laporan Keuangan Semester 1 dan Tahunan beserta data dukung belum dijilid.
LPJ Bendahara tahun 2022 setiap bulan tidak bertanggal, tidak ada bukti pemeriksaan dari KPPN, pengiriman dilakukan via Whatsapp ke petugas vera KPPN Bukittinggi</w:t>
            </w:r>
          </w:p>
          <w:p w14:paraId="67DE41F7"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Kriteria</w:t>
            </w:r>
            <w:proofErr w:type="spellEnd"/>
            <w:r w:rsidRPr="00FD71FE">
              <w:rPr>
                <w:rFonts w:eastAsia="Arial"/>
                <w:b/>
                <w:color w:val="000000"/>
                <w:lang w:val="en-US"/>
              </w:rPr>
              <w:t>:</w:t>
            </w:r>
          </w:p>
          <w:p w14:paraId="54958A27" w14:textId="0AC912FD"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PMK No.104/PMK.05/2012 Tentang Pedoman Rekonsiliasi dalam Penyusunan Laporan Keuangan.PMK No.215/PMK.05/2016 Tentang Perubahan atas Peraturan Menteri Keuangan Nomor 213/PMK.05/2013 tentang Sistem Akuntansi dan Pelaporan Keuangan Pemerintah Pusat.</w:t>
            </w:r>
          </w:p>
          <w:p w14:paraId="07E1E9D1"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Sebab</w:t>
            </w:r>
            <w:proofErr w:type="spellEnd"/>
            <w:r w:rsidRPr="00FD71FE">
              <w:rPr>
                <w:rFonts w:eastAsia="Arial"/>
                <w:b/>
                <w:color w:val="000000"/>
                <w:lang w:val="en-US"/>
              </w:rPr>
              <w:t>:</w:t>
            </w:r>
          </w:p>
          <w:p w14:paraId="00D39CC5" w14:textId="5790EB62"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Tidak adanya monev terhadap Laporan Keuangan baik semester I maupun tahunan dari pimpinan</w:t>
            </w:r>
          </w:p>
          <w:p w14:paraId="5131DAA0"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Akibat</w:t>
            </w:r>
            <w:proofErr w:type="spellEnd"/>
            <w:r w:rsidRPr="00FD71FE">
              <w:rPr>
                <w:rFonts w:eastAsia="Arial"/>
                <w:b/>
                <w:color w:val="000000"/>
                <w:lang w:val="en-US"/>
              </w:rPr>
              <w:t>:</w:t>
            </w:r>
          </w:p>
          <w:p w14:paraId="009D1AA6" w14:textId="1094EB89"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Pimpinan tidak dapat mengambil keputusan terkait keuangan dan aset dan tidak dapat juga melakukan monev</w:t>
            </w:r>
          </w:p>
          <w:p w14:paraId="26140E2D"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Rekomendasi</w:t>
            </w:r>
            <w:proofErr w:type="spellEnd"/>
            <w:r w:rsidRPr="00FD71FE">
              <w:rPr>
                <w:rFonts w:eastAsia="Arial"/>
                <w:b/>
                <w:color w:val="000000"/>
                <w:lang w:val="en-US"/>
              </w:rPr>
              <w:t>:</w:t>
            </w:r>
          </w:p>
          <w:p w14:paraId="6A708CD8" w14:textId="7BC0BA6C"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Lakukan cetak dan jilid rapi Laporan Keuangan baik Semester I maupun Tahunan beserta data dukungnya serta distribusikan kepada stakeholder. Buat LPJ sebelum tanggal 10 setiap bulannya dan minta tanda pemeriksaan dari KPPN</w:t>
            </w:r>
          </w:p>
        </w:tc>
      </w:tr>
      <w:tr w:rsidR="00FD71FE" w:rsidRPr="00FD71FE" w14:paraId="7AD81E28" w14:textId="77777777" w:rsidTr="00D17FFE">
        <w:tc>
          <w:tcPr>
            <w:tcW w:w="460" w:type="dxa"/>
          </w:tcPr>
          <w:p w14:paraId="09992AB0" w14:textId="2798A676" w:rsidR="00FD71FE" w:rsidRPr="00FD71FE" w:rsidRDefault="00FD71FE" w:rsidP="000477BB">
            <w:pPr>
              <w:tabs>
                <w:tab w:val="left" w:pos="1418"/>
              </w:tabs>
              <w:spacing w:line="276" w:lineRule="auto"/>
              <w:jc w:val="both"/>
              <w:rPr>
                <w:b/>
                <w:bCs/>
              </w:rPr>
            </w:pPr>
            <w:r w:rsidRPr="00FD71FE">
              <w:rPr>
                <w:b/>
                <w:bCs/>
              </w:rPr>
              <w:t>9.</w:t>
            </w:r>
          </w:p>
        </w:tc>
        <w:tc>
          <w:tcPr>
            <w:tcW w:w="8583" w:type="dxa"/>
          </w:tcPr>
          <w:p w14:paraId="54076286"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Kondisi</w:t>
            </w:r>
            <w:proofErr w:type="spellEnd"/>
            <w:r w:rsidRPr="00FD71FE">
              <w:rPr>
                <w:rFonts w:eastAsia="Arial"/>
                <w:b/>
                <w:color w:val="000000"/>
                <w:lang w:val="en-US"/>
              </w:rPr>
              <w:t>:</w:t>
            </w:r>
          </w:p>
          <w:p w14:paraId="3A5B9E8C" w14:textId="56DA9006"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Aplikasi E-Bima tahun 2022 belum diisi, monitoring kuitansi UP tahun 2021 belum diisi lengkap</w:t>
            </w:r>
          </w:p>
          <w:p w14:paraId="67DE41F7"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Kriteria</w:t>
            </w:r>
            <w:proofErr w:type="spellEnd"/>
            <w:r w:rsidRPr="00FD71FE">
              <w:rPr>
                <w:rFonts w:eastAsia="Arial"/>
                <w:b/>
                <w:color w:val="000000"/>
                <w:lang w:val="en-US"/>
              </w:rPr>
              <w:t>:</w:t>
            </w:r>
          </w:p>
          <w:p w14:paraId="54958A27" w14:textId="0AC912FD"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Surat SEKMA Nomor 1723/SEK/KU.01/8/2021 Tanggal 13 Agustus 2021 perihal Petunjuk / Penginputan Data Dukung dan Manajemen User pada Aplikasi e-BIMA</w:t>
            </w:r>
          </w:p>
          <w:p w14:paraId="07E1E9D1"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Sebab</w:t>
            </w:r>
            <w:proofErr w:type="spellEnd"/>
            <w:r w:rsidRPr="00FD71FE">
              <w:rPr>
                <w:rFonts w:eastAsia="Arial"/>
                <w:b/>
                <w:color w:val="000000"/>
                <w:lang w:val="en-US"/>
              </w:rPr>
              <w:t>:</w:t>
            </w:r>
          </w:p>
          <w:p w14:paraId="00D39CC5" w14:textId="5790EB62"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Tidak ada tindaklanjut terhadap surat SEKMA Nomor 1723/SEK/KU.01/8/2021 dan monevnya</w:t>
            </w:r>
          </w:p>
          <w:p w14:paraId="5131DAA0"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Akibat</w:t>
            </w:r>
            <w:proofErr w:type="spellEnd"/>
            <w:r w:rsidRPr="00FD71FE">
              <w:rPr>
                <w:rFonts w:eastAsia="Arial"/>
                <w:b/>
                <w:color w:val="000000"/>
                <w:lang w:val="en-US"/>
              </w:rPr>
              <w:t>:</w:t>
            </w:r>
          </w:p>
          <w:p w14:paraId="009D1AA6" w14:textId="1094EB89"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Tidak terlihat ketaatan terhada surat SEKMA Nomor 1723/SEK/KU.01/8/2021</w:t>
            </w:r>
          </w:p>
          <w:p w14:paraId="26140E2D"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Rekomendasi</w:t>
            </w:r>
            <w:proofErr w:type="spellEnd"/>
            <w:r w:rsidRPr="00FD71FE">
              <w:rPr>
                <w:rFonts w:eastAsia="Arial"/>
                <w:b/>
                <w:color w:val="000000"/>
                <w:lang w:val="en-US"/>
              </w:rPr>
              <w:t>:</w:t>
            </w:r>
          </w:p>
          <w:p w14:paraId="6A708CD8" w14:textId="7BC0BA6C"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Lakukan pengisian Aplikasi E-Bima tahun 2022 dan tahun 2021 secara lengkap sebagaimana huruf A pada surat SEKMA Nomor 1723/SEK/KU.01/8/2021 sebanyak 5 poin</w:t>
            </w:r>
          </w:p>
        </w:tc>
      </w:tr>
      <w:tr w:rsidR="00FD71FE" w:rsidRPr="00FD71FE" w14:paraId="7AD81E28" w14:textId="77777777" w:rsidTr="00D17FFE">
        <w:tc>
          <w:tcPr>
            <w:tcW w:w="460" w:type="dxa"/>
          </w:tcPr>
          <w:p w14:paraId="09992AB0" w14:textId="2798A676" w:rsidR="00FD71FE" w:rsidRPr="00FD71FE" w:rsidRDefault="00FD71FE" w:rsidP="000477BB">
            <w:pPr>
              <w:tabs>
                <w:tab w:val="left" w:pos="1418"/>
              </w:tabs>
              <w:spacing w:line="276" w:lineRule="auto"/>
              <w:jc w:val="both"/>
              <w:rPr>
                <w:b/>
                <w:bCs/>
              </w:rPr>
            </w:pPr>
            <w:r w:rsidRPr="00FD71FE">
              <w:rPr>
                <w:b/>
                <w:bCs/>
              </w:rPr>
              <w:t>10.</w:t>
            </w:r>
          </w:p>
        </w:tc>
        <w:tc>
          <w:tcPr>
            <w:tcW w:w="8583" w:type="dxa"/>
          </w:tcPr>
          <w:p w14:paraId="54076286"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Kondisi</w:t>
            </w:r>
            <w:proofErr w:type="spellEnd"/>
            <w:r w:rsidRPr="00FD71FE">
              <w:rPr>
                <w:rFonts w:eastAsia="Arial"/>
                <w:b/>
                <w:color w:val="000000"/>
                <w:lang w:val="en-US"/>
              </w:rPr>
              <w:t>:</w:t>
            </w:r>
          </w:p>
          <w:p w14:paraId="3A5B9E8C" w14:textId="56DA9006"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Terdapat lemari kayu pada DBR ruangan kesekretariatan (Kode ruangan 5), namun sudah pindah ke ruang arsip.Terdapat kursi 16 unit pada ruang rapat (kode ruangan 26) dan TV, sementara ada DBR terdapat 26 unit dan tidak ada TV. DBR tertanggal 17 Januari 2022.PSP telah dilaksanakan untuk 375 aset peralatan mesin, terdiri dari 221 item pada tahun 2016 dan 154 item pada tahun 2021, kemudian terdapat input penghapusan tahun 2018 pada aplikasi SIMAK BMN sebanyak 60 item, sedangkan jumlah peralatan dan mesin sekarang 295 item, sehingga terdapat 20 aset peralatan dan mesin yang belum dilakukan PSP.Kondisi Barang belum sesuai dalam aplikasi dan terdapat 1 BMN Rusak Berat yang belum diajukan penghapusannya yaitu LCD Projector/ Infocus (3.05.01.05.048). Terdapat 10 SK penggunaan laptop dan notebook sedangkan aset laptop dan notebook berjumlah 15 unit, dan tidak terdapat dokumen yang menyatakan 5 unit lainnya dalam kondisi rusak.Terdapat 2 mobil dan 4 sepeda motor yang sudah ada SK penanggungjawabnya, sedangkan jumlah sepeda motor ada 5 unit.Kwitansi pembelian belanja barang persediaan (DIPA 01) belum diinput ke aplikasi persediaanStock opname ATK Perkara pembebasan biaya perkara dilakukan per semester</w:t>
            </w:r>
          </w:p>
          <w:p w14:paraId="67DE41F7"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Kriteria</w:t>
            </w:r>
            <w:proofErr w:type="spellEnd"/>
            <w:r w:rsidRPr="00FD71FE">
              <w:rPr>
                <w:rFonts w:eastAsia="Arial"/>
                <w:b/>
                <w:color w:val="000000"/>
                <w:lang w:val="en-US"/>
              </w:rPr>
              <w:t>:</w:t>
            </w:r>
          </w:p>
          <w:p w14:paraId="54958A27" w14:textId="0AC912FD"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SE Kepala BUA nomor 2 tahun 2017 tentang Tata Cara Pemutakhiran DBR, Pemindahan Barang Antar Ruangan dan Barang Rusak berat di LIngkungan MA RI dan Badan Peradilan Dibawahnya (https://www.mahkamahagung.go.id/media/4522). PP No.27 Tahun 2014 tentang Pengelolaan BMN/ Daerah. PMK No.181/PMK.06/2016 Tentang Penatausahaan BMNPMK No.83/PMK.06/2016 tentang Tata Cara Penghapusan dan Pemusnahan</w:t>
            </w:r>
          </w:p>
          <w:p w14:paraId="07E1E9D1"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Sebab</w:t>
            </w:r>
            <w:proofErr w:type="spellEnd"/>
            <w:r w:rsidRPr="00FD71FE">
              <w:rPr>
                <w:rFonts w:eastAsia="Arial"/>
                <w:b/>
                <w:color w:val="000000"/>
                <w:lang w:val="en-US"/>
              </w:rPr>
              <w:t>:</w:t>
            </w:r>
          </w:p>
          <w:p w14:paraId="00D39CC5" w14:textId="5790EB62"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Tidak mengetahui tata cara pemutakhiran DBR dan tidak ada monev dari pimpinan.Belum ada monitoring PSP BMN. Kwitansi pembelian belanja barang persediaan (DIPA 01) belum diinput ke aplikasi persediaan karena harus diinput keaplikasi SAKTI sedangkan aplikasi SAKTI modul persediaan belum bisa dilakukan input.</w:t>
            </w:r>
          </w:p>
          <w:p w14:paraId="5131DAA0"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Akibat</w:t>
            </w:r>
            <w:proofErr w:type="spellEnd"/>
            <w:r w:rsidRPr="00FD71FE">
              <w:rPr>
                <w:rFonts w:eastAsia="Arial"/>
                <w:b/>
                <w:color w:val="000000"/>
                <w:lang w:val="en-US"/>
              </w:rPr>
              <w:t>:</w:t>
            </w:r>
          </w:p>
          <w:p w14:paraId="009D1AA6" w14:textId="1094EB89"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DBR tidak sesuai dengan kondisi riil dan dapat terjadi kehilangan BMN. BMN yang belum dilakukan PSP (Penetapan Status Pengunaan) BMN tidak dapat dihapuskan. Aset rusak berat belum dihapuskan menyebabkan penumpukan pada gudang.Tidak adanya pencatatan persediaan mengakibatkan tidak diketahuinya jumlah aset persediaan terkini dan perencanaan kebutuhan pengadaan barang persediaan</w:t>
            </w:r>
          </w:p>
          <w:p w14:paraId="26140E2D"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Rekomendasi</w:t>
            </w:r>
            <w:proofErr w:type="spellEnd"/>
            <w:r w:rsidRPr="00FD71FE">
              <w:rPr>
                <w:rFonts w:eastAsia="Arial"/>
                <w:b/>
                <w:color w:val="000000"/>
                <w:lang w:val="en-US"/>
              </w:rPr>
              <w:t>:</w:t>
            </w:r>
          </w:p>
          <w:p w14:paraId="6A708CD8" w14:textId="7BC0BA6C"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Susun rencana kerja pemutakhiran DBR setiap 3 bulan dan pedomani SE Kepala BUA nomor 2 tahun 2017. Buat monitoring PSP BMN dan usulkan PSP untuk paling lambat 6 bulan setelah diperoleh.Lakukan update kondisi barang pada aplikasi BMN. Ajukan pengusulan barang rusak berat untuk dihapuskan.Buat rekap dan monitoring penanggungjawab laptop, notebook dan kendaraan sehingga bisa digunakan juga untuk monitoring pemeliharaan aset. Usulkan kendaraan yang rusak berat untuk dihapuskan setelah dimutakhirkan kondisinya pada aplikasi BMN. Terus update informasi terkait aplikasi SAKTI modul persediaan. Lakukan input belanja setelah aplikasi dapat digunakanLakukan stock opname ATK Perkara pembebasan biaya perkara (DIPA 04) 3 (tiga) bulan sekali dan dilaporkan kepada Sekretaris dan Panitera</w:t>
            </w:r>
          </w:p>
        </w:tc>
      </w:tr>
      <w:tr w:rsidR="00FD71FE" w:rsidRPr="00FD71FE" w14:paraId="7AD81E28" w14:textId="77777777" w:rsidTr="00D17FFE">
        <w:tc>
          <w:tcPr>
            <w:tcW w:w="460" w:type="dxa"/>
          </w:tcPr>
          <w:p w14:paraId="09992AB0" w14:textId="2798A676" w:rsidR="00FD71FE" w:rsidRPr="00FD71FE" w:rsidRDefault="00FD71FE" w:rsidP="000477BB">
            <w:pPr>
              <w:tabs>
                <w:tab w:val="left" w:pos="1418"/>
              </w:tabs>
              <w:spacing w:line="276" w:lineRule="auto"/>
              <w:jc w:val="both"/>
              <w:rPr>
                <w:b/>
                <w:bCs/>
              </w:rPr>
            </w:pPr>
            <w:r w:rsidRPr="00FD71FE">
              <w:rPr>
                <w:b/>
                <w:bCs/>
              </w:rPr>
              <w:t>11.</w:t>
            </w:r>
          </w:p>
        </w:tc>
        <w:tc>
          <w:tcPr>
            <w:tcW w:w="8583" w:type="dxa"/>
          </w:tcPr>
          <w:p w14:paraId="54076286"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Kondisi</w:t>
            </w:r>
            <w:proofErr w:type="spellEnd"/>
            <w:r w:rsidRPr="00FD71FE">
              <w:rPr>
                <w:rFonts w:eastAsia="Arial"/>
                <w:b/>
                <w:color w:val="000000"/>
                <w:lang w:val="en-US"/>
              </w:rPr>
              <w:t>:</w:t>
            </w:r>
          </w:p>
          <w:p w14:paraId="3A5B9E8C" w14:textId="56DA9006"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Monitoring dan Evaluasi terhadap Perjanjian Kinerja PPNPN belum dilakukan untuk tahun 2022</w:t>
            </w:r>
          </w:p>
          <w:p w14:paraId="67DE41F7"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Kriteria</w:t>
            </w:r>
            <w:proofErr w:type="spellEnd"/>
            <w:r w:rsidRPr="00FD71FE">
              <w:rPr>
                <w:rFonts w:eastAsia="Arial"/>
                <w:b/>
                <w:color w:val="000000"/>
                <w:lang w:val="en-US"/>
              </w:rPr>
              <w:t>:</w:t>
            </w:r>
          </w:p>
          <w:p w14:paraId="54958A27" w14:textId="0AC912FD"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SK SEKMA Nomor 811/SEK/SK/VIII/2021 tentang Pedoman Pengelolaan PPNPN pada Mahkamah Agung dan Badan Peradilan Di Bawahnya</w:t>
            </w:r>
          </w:p>
          <w:p w14:paraId="07E1E9D1"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Sebab</w:t>
            </w:r>
            <w:proofErr w:type="spellEnd"/>
            <w:r w:rsidRPr="00FD71FE">
              <w:rPr>
                <w:rFonts w:eastAsia="Arial"/>
                <w:b/>
                <w:color w:val="000000"/>
                <w:lang w:val="en-US"/>
              </w:rPr>
              <w:t>:</w:t>
            </w:r>
          </w:p>
          <w:p w14:paraId="00D39CC5" w14:textId="5790EB62"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Tidak ada pemantauan Perjanjian Kinerja PPNPN oleh Sekretaris sebagai pihak kesatu pada Perjanjian Kinerja tersebut</w:t>
            </w:r>
          </w:p>
          <w:p w14:paraId="5131DAA0"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Akibat</w:t>
            </w:r>
            <w:proofErr w:type="spellEnd"/>
            <w:r w:rsidRPr="00FD71FE">
              <w:rPr>
                <w:rFonts w:eastAsia="Arial"/>
                <w:b/>
                <w:color w:val="000000"/>
                <w:lang w:val="en-US"/>
              </w:rPr>
              <w:t>:</w:t>
            </w:r>
          </w:p>
          <w:p w14:paraId="009D1AA6" w14:textId="1094EB89"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Klausa Perjanjian Kinerja PPNPN tidak ditaati sendiri oleh Sekretaris sebagai pihak kesatu pada Perjanjian Kinerja tersebut</w:t>
            </w:r>
          </w:p>
          <w:p w14:paraId="26140E2D"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Rekomendasi</w:t>
            </w:r>
            <w:proofErr w:type="spellEnd"/>
            <w:r w:rsidRPr="00FD71FE">
              <w:rPr>
                <w:rFonts w:eastAsia="Arial"/>
                <w:b/>
                <w:color w:val="000000"/>
                <w:lang w:val="en-US"/>
              </w:rPr>
              <w:t>:</w:t>
            </w:r>
          </w:p>
          <w:p w14:paraId="6A708CD8" w14:textId="7BC0BA6C"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Lakukan Monitoring dan Evaluasi terhadap Perjanjian Kinerja PPNPN segera karena triwulan pertama sudah lewat</w:t>
            </w:r>
          </w:p>
        </w:tc>
      </w:tr>
      <w:tr w:rsidR="00FD71FE" w:rsidRPr="00FD71FE" w14:paraId="7AD81E28" w14:textId="77777777" w:rsidTr="00D17FFE">
        <w:tc>
          <w:tcPr>
            <w:tcW w:w="460" w:type="dxa"/>
          </w:tcPr>
          <w:p w14:paraId="09992AB0" w14:textId="2798A676" w:rsidR="00FD71FE" w:rsidRPr="00FD71FE" w:rsidRDefault="00FD71FE" w:rsidP="000477BB">
            <w:pPr>
              <w:tabs>
                <w:tab w:val="left" w:pos="1418"/>
              </w:tabs>
              <w:spacing w:line="276" w:lineRule="auto"/>
              <w:jc w:val="both"/>
              <w:rPr>
                <w:b/>
                <w:bCs/>
              </w:rPr>
            </w:pPr>
            <w:r w:rsidRPr="00FD71FE">
              <w:rPr>
                <w:b/>
                <w:bCs/>
              </w:rPr>
              <w:t>12.</w:t>
            </w:r>
          </w:p>
        </w:tc>
        <w:tc>
          <w:tcPr>
            <w:tcW w:w="8583" w:type="dxa"/>
          </w:tcPr>
          <w:p w14:paraId="54076286"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Kondisi</w:t>
            </w:r>
            <w:proofErr w:type="spellEnd"/>
            <w:r w:rsidRPr="00FD71FE">
              <w:rPr>
                <w:rFonts w:eastAsia="Arial"/>
                <w:b/>
                <w:color w:val="000000"/>
                <w:lang w:val="en-US"/>
              </w:rPr>
              <w:t>:</w:t>
            </w:r>
          </w:p>
          <w:p w14:paraId="3A5B9E8C" w14:textId="56DA9006"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Sudah terdapat aplikasi SLIMS Perpustakaan PA Payakumbuh dengan link https://perpustakaan.mahkamahagung.go.id/slims/pa-payakumbuhxy/index.php namun belum semua buku diisi keaplikasi tersebut</w:t>
            </w:r>
          </w:p>
          <w:p w14:paraId="67DE41F7"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Kriteria</w:t>
            </w:r>
            <w:proofErr w:type="spellEnd"/>
            <w:r w:rsidRPr="00FD71FE">
              <w:rPr>
                <w:rFonts w:eastAsia="Arial"/>
                <w:b/>
                <w:color w:val="000000"/>
                <w:lang w:val="en-US"/>
              </w:rPr>
              <w:t>:</w:t>
            </w:r>
          </w:p>
          <w:p w14:paraId="54958A27" w14:textId="0AC912FD"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SK KMA Nomor 85/KMA/SK/V/2014  tentang Pengelolaan perpustakaan di lingkungan Mahkamah Agung dan 4 (empat) Lingkungan Peradilan. 
PP Nomor 24 tahun 2014 tentang pelaksanaan Undang-Undang 43Tahun 2007 tentang perpustakaan</w:t>
            </w:r>
          </w:p>
          <w:p w14:paraId="07E1E9D1"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Sebab</w:t>
            </w:r>
            <w:proofErr w:type="spellEnd"/>
            <w:r w:rsidRPr="00FD71FE">
              <w:rPr>
                <w:rFonts w:eastAsia="Arial"/>
                <w:b/>
                <w:color w:val="000000"/>
                <w:lang w:val="en-US"/>
              </w:rPr>
              <w:t>:</w:t>
            </w:r>
          </w:p>
          <w:p w14:paraId="00D39CC5" w14:textId="5790EB62"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Aplikasi Slims tidak menerima ekspor dari aplikasi perpustakaan intern PA Payakumbuh (https://papayalib.pa-payakumbuh.go.id/), sehingga harus diinput perbuku ke SLIMS</w:t>
            </w:r>
          </w:p>
          <w:p w14:paraId="5131DAA0"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Akibat</w:t>
            </w:r>
            <w:proofErr w:type="spellEnd"/>
            <w:r w:rsidRPr="00FD71FE">
              <w:rPr>
                <w:rFonts w:eastAsia="Arial"/>
                <w:b/>
                <w:color w:val="000000"/>
                <w:lang w:val="en-US"/>
              </w:rPr>
              <w:t>:</w:t>
            </w:r>
          </w:p>
          <w:p w14:paraId="009D1AA6" w14:textId="1094EB89"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Pencarian buku pada SLIMS Mahkamah Agung untuk PA Payakumbuh belum lengkap</w:t>
            </w:r>
          </w:p>
          <w:p w14:paraId="26140E2D"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Rekomendasi</w:t>
            </w:r>
            <w:proofErr w:type="spellEnd"/>
            <w:r w:rsidRPr="00FD71FE">
              <w:rPr>
                <w:rFonts w:eastAsia="Arial"/>
                <w:b/>
                <w:color w:val="000000"/>
                <w:lang w:val="en-US"/>
              </w:rPr>
              <w:t>:</w:t>
            </w:r>
          </w:p>
          <w:p w14:paraId="6A708CD8" w14:textId="7BC0BA6C"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Buat tim untuk menginput ke aplikasi SLIMS, dibuat pebagian tugasnya, targetnya dan dimonev</w:t>
            </w:r>
          </w:p>
        </w:tc>
      </w:tr>
      <w:tr w:rsidR="00FD71FE" w:rsidRPr="00FD71FE" w14:paraId="7AD81E28" w14:textId="77777777" w:rsidTr="00D17FFE">
        <w:tc>
          <w:tcPr>
            <w:tcW w:w="460" w:type="dxa"/>
          </w:tcPr>
          <w:p w14:paraId="09992AB0" w14:textId="2798A676" w:rsidR="00FD71FE" w:rsidRPr="00FD71FE" w:rsidRDefault="00FD71FE" w:rsidP="000477BB">
            <w:pPr>
              <w:tabs>
                <w:tab w:val="left" w:pos="1418"/>
              </w:tabs>
              <w:spacing w:line="276" w:lineRule="auto"/>
              <w:jc w:val="both"/>
              <w:rPr>
                <w:b/>
                <w:bCs/>
              </w:rPr>
            </w:pPr>
            <w:r w:rsidRPr="00FD71FE">
              <w:rPr>
                <w:b/>
                <w:bCs/>
              </w:rPr>
              <w:t>13.</w:t>
            </w:r>
          </w:p>
        </w:tc>
        <w:tc>
          <w:tcPr>
            <w:tcW w:w="8583" w:type="dxa"/>
          </w:tcPr>
          <w:p w14:paraId="54076286"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Kondisi</w:t>
            </w:r>
            <w:proofErr w:type="spellEnd"/>
            <w:r w:rsidRPr="00FD71FE">
              <w:rPr>
                <w:rFonts w:eastAsia="Arial"/>
                <w:b/>
                <w:color w:val="000000"/>
                <w:lang w:val="en-US"/>
              </w:rPr>
              <w:t>:</w:t>
            </w:r>
          </w:p>
          <w:p w14:paraId="3A5B9E8C" w14:textId="56DA9006"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SK PPNPN sudah dibuat secara Perorangan namun belum dibuat kolektif.
PPNPN belum dilakukan Evaluasi per 3 bulan. 
Dokumen Seleksi PPNPN di awal tahun tidak ada hasil rapat dan hasil tindak lanjut evaluasi akhir tahun PPNPN</w:t>
            </w:r>
          </w:p>
          <w:p w14:paraId="67DE41F7"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Kriteria</w:t>
            </w:r>
            <w:proofErr w:type="spellEnd"/>
            <w:r w:rsidRPr="00FD71FE">
              <w:rPr>
                <w:rFonts w:eastAsia="Arial"/>
                <w:b/>
                <w:color w:val="000000"/>
                <w:lang w:val="en-US"/>
              </w:rPr>
              <w:t>:</w:t>
            </w:r>
          </w:p>
          <w:p w14:paraId="54958A27" w14:textId="0AC912FD"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SK SEKMA Nomor 811/SEK/SK/VIII/2021 tentang Pedoman Pengelolaan PPNPN pada Mahkamah Agung dan Badan Peradilan Di Bawahnya (https://www.mahkamahagung.go.id/media/9252)</w:t>
            </w:r>
          </w:p>
          <w:p w14:paraId="07E1E9D1"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Sebab</w:t>
            </w:r>
            <w:proofErr w:type="spellEnd"/>
            <w:r w:rsidRPr="00FD71FE">
              <w:rPr>
                <w:rFonts w:eastAsia="Arial"/>
                <w:b/>
                <w:color w:val="000000"/>
                <w:lang w:val="en-US"/>
              </w:rPr>
              <w:t>:</w:t>
            </w:r>
          </w:p>
          <w:p w14:paraId="00D39CC5" w14:textId="5790EB62"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Evaluasi PPNPN belum dilakukan</w:t>
            </w:r>
          </w:p>
          <w:p w14:paraId="5131DAA0"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Akibat</w:t>
            </w:r>
            <w:proofErr w:type="spellEnd"/>
            <w:r w:rsidRPr="00FD71FE">
              <w:rPr>
                <w:rFonts w:eastAsia="Arial"/>
                <w:b/>
                <w:color w:val="000000"/>
                <w:lang w:val="en-US"/>
              </w:rPr>
              <w:t>:</w:t>
            </w:r>
          </w:p>
          <w:p w14:paraId="009D1AA6" w14:textId="1094EB89"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Terindikasi tidak patuh terhadap SK SEKMA nomor 811/SEK/SK/VIII/2021 tentang Pedoman Pengelolaan PPNPN pada Mahkamah Agung dan Badan Peradilan Di Bawahnya</w:t>
            </w:r>
          </w:p>
          <w:p w14:paraId="26140E2D"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Rekomendasi</w:t>
            </w:r>
            <w:proofErr w:type="spellEnd"/>
            <w:r w:rsidRPr="00FD71FE">
              <w:rPr>
                <w:rFonts w:eastAsia="Arial"/>
                <w:b/>
                <w:color w:val="000000"/>
                <w:lang w:val="en-US"/>
              </w:rPr>
              <w:t>:</w:t>
            </w:r>
          </w:p>
          <w:p w14:paraId="6A708CD8" w14:textId="7BC0BA6C"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Buat SK PPNPN format kolektif sesuai dengan format aturan terbaru begitu juga dengan format perorangan
Lakukan Evaluasi PPNPN per 3 bulan dan sesuaikan Format Evaluasi dengan format aturan terbaru
Dokumentasikan seleksi PPNPN dengan BA hasil rapat dan hasil tindak lanjut evaluasi akhir tahun 
jadikan monitoring absen dan berkas cuti PPNPN sebagai acuan penilain per tiga bulan PPNPN</w:t>
            </w:r>
          </w:p>
        </w:tc>
      </w:tr>
      <w:tr w:rsidR="00FD71FE" w:rsidRPr="00FD71FE" w14:paraId="7AD81E28" w14:textId="77777777" w:rsidTr="00D17FFE">
        <w:tc>
          <w:tcPr>
            <w:tcW w:w="460" w:type="dxa"/>
          </w:tcPr>
          <w:p w14:paraId="09992AB0" w14:textId="2798A676" w:rsidR="00FD71FE" w:rsidRPr="00FD71FE" w:rsidRDefault="00FD71FE" w:rsidP="000477BB">
            <w:pPr>
              <w:tabs>
                <w:tab w:val="left" w:pos="1418"/>
              </w:tabs>
              <w:spacing w:line="276" w:lineRule="auto"/>
              <w:jc w:val="both"/>
              <w:rPr>
                <w:b/>
                <w:bCs/>
              </w:rPr>
            </w:pPr>
            <w:r w:rsidRPr="00FD71FE">
              <w:rPr>
                <w:b/>
                <w:bCs/>
              </w:rPr>
              <w:t>14.</w:t>
            </w:r>
          </w:p>
        </w:tc>
        <w:tc>
          <w:tcPr>
            <w:tcW w:w="8583" w:type="dxa"/>
          </w:tcPr>
          <w:p w14:paraId="54076286"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Kondisi</w:t>
            </w:r>
            <w:proofErr w:type="spellEnd"/>
            <w:r w:rsidRPr="00FD71FE">
              <w:rPr>
                <w:rFonts w:eastAsia="Arial"/>
                <w:b/>
                <w:color w:val="000000"/>
                <w:lang w:val="en-US"/>
              </w:rPr>
              <w:t>:</w:t>
            </w:r>
          </w:p>
          <w:p w14:paraId="3A5B9E8C" w14:textId="56DA9006"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SKP dan PKP pegawai PA Payakumbuh tahun sekarang dan tahun sebelumnya belum terdokumentasi dengan baik dan rapi</w:t>
            </w:r>
          </w:p>
          <w:p w14:paraId="67DE41F7"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Kriteria</w:t>
            </w:r>
            <w:proofErr w:type="spellEnd"/>
            <w:r w:rsidRPr="00FD71FE">
              <w:rPr>
                <w:rFonts w:eastAsia="Arial"/>
                <w:b/>
                <w:color w:val="000000"/>
                <w:lang w:val="en-US"/>
              </w:rPr>
              <w:t>:</w:t>
            </w:r>
          </w:p>
          <w:p w14:paraId="54958A27" w14:textId="0AC912FD"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PP Nomor 30 Tahun 2019
SE MENPAN SE 03 TAHUN 2021
Permen PANRB No. 8 Tahun 2021</w:t>
            </w:r>
          </w:p>
          <w:p w14:paraId="07E1E9D1"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Sebab</w:t>
            </w:r>
            <w:proofErr w:type="spellEnd"/>
            <w:r w:rsidRPr="00FD71FE">
              <w:rPr>
                <w:rFonts w:eastAsia="Arial"/>
                <w:b/>
                <w:color w:val="000000"/>
                <w:lang w:val="en-US"/>
              </w:rPr>
              <w:t>:</w:t>
            </w:r>
          </w:p>
          <w:p w14:paraId="00D39CC5" w14:textId="5790EB62"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Terdapat pegawai yang belum menyerahkan PKP kepada Kasubbag Kepegawaian dan Ortala yang telah ditandatangani oleh atasan langsungnya</w:t>
            </w:r>
          </w:p>
          <w:p w14:paraId="5131DAA0"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Akibat</w:t>
            </w:r>
            <w:proofErr w:type="spellEnd"/>
            <w:r w:rsidRPr="00FD71FE">
              <w:rPr>
                <w:rFonts w:eastAsia="Arial"/>
                <w:b/>
                <w:color w:val="000000"/>
                <w:lang w:val="en-US"/>
              </w:rPr>
              <w:t>:</w:t>
            </w:r>
          </w:p>
          <w:p w14:paraId="009D1AA6" w14:textId="1094EB89"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Tidak ada eviden yang disimpan oleh Kasubbag Kepegawaian dan Ortala.</w:t>
            </w:r>
          </w:p>
          <w:p w14:paraId="26140E2D"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Rekomendasi</w:t>
            </w:r>
            <w:proofErr w:type="spellEnd"/>
            <w:r w:rsidRPr="00FD71FE">
              <w:rPr>
                <w:rFonts w:eastAsia="Arial"/>
                <w:b/>
                <w:color w:val="000000"/>
                <w:lang w:val="en-US"/>
              </w:rPr>
              <w:t>:</w:t>
            </w:r>
          </w:p>
          <w:p w14:paraId="6A708CD8" w14:textId="7BC0BA6C"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Agar pimpinan membuat prosedur penyerahan dokumen SKP dan PKP dari pegawai, atasan langsung hingga penyerahan kepada Kasubbag Kepegawaian dan Ortala</w:t>
            </w:r>
          </w:p>
        </w:tc>
      </w:tr>
      <w:tr w:rsidR="00FD71FE" w:rsidRPr="00FD71FE" w14:paraId="7AD81E28" w14:textId="77777777" w:rsidTr="00D17FFE">
        <w:tc>
          <w:tcPr>
            <w:tcW w:w="460" w:type="dxa"/>
          </w:tcPr>
          <w:p w14:paraId="09992AB0" w14:textId="2798A676" w:rsidR="00FD71FE" w:rsidRPr="00FD71FE" w:rsidRDefault="00FD71FE" w:rsidP="000477BB">
            <w:pPr>
              <w:tabs>
                <w:tab w:val="left" w:pos="1418"/>
              </w:tabs>
              <w:spacing w:line="276" w:lineRule="auto"/>
              <w:jc w:val="both"/>
              <w:rPr>
                <w:b/>
                <w:bCs/>
              </w:rPr>
            </w:pPr>
            <w:r w:rsidRPr="00FD71FE">
              <w:rPr>
                <w:b/>
                <w:bCs/>
              </w:rPr>
              <w:t>15.</w:t>
            </w:r>
          </w:p>
        </w:tc>
        <w:tc>
          <w:tcPr>
            <w:tcW w:w="8583" w:type="dxa"/>
          </w:tcPr>
          <w:p w14:paraId="54076286"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Kondisi</w:t>
            </w:r>
            <w:proofErr w:type="spellEnd"/>
            <w:r w:rsidRPr="00FD71FE">
              <w:rPr>
                <w:rFonts w:eastAsia="Arial"/>
                <w:b/>
                <w:color w:val="000000"/>
                <w:lang w:val="en-US"/>
              </w:rPr>
              <w:t>:</w:t>
            </w:r>
          </w:p>
          <w:p w14:paraId="3A5B9E8C" w14:textId="56DA9006"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Dokumen pertanggungjawaban keuangan GU 9 belum tersusun rapi dan lengkap (SPM nomor 00055A). Pada dokumen ini belum lengkap ditulis nama penerima uang dan tanggal penerimaannya serta stempel pada pejabat terkait.KPA belum melakukan pemeriksaan kas bendahara pengeluaran DIPA 01 dan belum menandatangani BP PajakBendahara Penerimaan belum melakukan pencatatan menggunakan aplikasi SAKTI</w:t>
            </w:r>
          </w:p>
          <w:p w14:paraId="67DE41F7"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Kriteria</w:t>
            </w:r>
            <w:proofErr w:type="spellEnd"/>
            <w:r w:rsidRPr="00FD71FE">
              <w:rPr>
                <w:rFonts w:eastAsia="Arial"/>
                <w:b/>
                <w:color w:val="000000"/>
                <w:lang w:val="en-US"/>
              </w:rPr>
              <w:t>:</w:t>
            </w:r>
          </w:p>
          <w:p w14:paraId="54958A27" w14:textId="0AC912FD"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PP No.12 tahun 2019 tentang Pengelolaan daerahPMK No.230/PMK.05/2016 Tentang kedudukan dan tanggungjawab Bendahara pada satuan kerja. PMK No.178/PMK.05/2018 tentang perubahan PMK No.190/PMK.05/2012 tentang Tata Cara Pembayaran dalam rangka Pelaksanaan Anggaran Pendapatan dan Belanja Negara</w:t>
            </w:r>
          </w:p>
          <w:p w14:paraId="07E1E9D1"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Sebab</w:t>
            </w:r>
            <w:proofErr w:type="spellEnd"/>
            <w:r w:rsidRPr="00FD71FE">
              <w:rPr>
                <w:rFonts w:eastAsia="Arial"/>
                <w:b/>
                <w:color w:val="000000"/>
                <w:lang w:val="en-US"/>
              </w:rPr>
              <w:t>:</w:t>
            </w:r>
          </w:p>
          <w:p w14:paraId="00D39CC5" w14:textId="5790EB62"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PPSPM belum melaksanakan tugas pendokumentasian SPM hingga selesai</w:t>
            </w:r>
          </w:p>
          <w:p w14:paraId="5131DAA0"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Akibat</w:t>
            </w:r>
            <w:proofErr w:type="spellEnd"/>
            <w:r w:rsidRPr="00FD71FE">
              <w:rPr>
                <w:rFonts w:eastAsia="Arial"/>
                <w:b/>
                <w:color w:val="000000"/>
                <w:lang w:val="en-US"/>
              </w:rPr>
              <w:t>:</w:t>
            </w:r>
          </w:p>
          <w:p w14:paraId="009D1AA6" w14:textId="1094EB89"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Dokumentasi SPM tidak rapi. Tidak adanya pemeriksaan kas bendahara pengeluaran DIPA 01 mengakibatkan tidak berjalannya fungsi pemeriksaan KPA</w:t>
            </w:r>
          </w:p>
          <w:p w14:paraId="26140E2D"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Rekomendasi</w:t>
            </w:r>
            <w:proofErr w:type="spellEnd"/>
            <w:r w:rsidRPr="00FD71FE">
              <w:rPr>
                <w:rFonts w:eastAsia="Arial"/>
                <w:b/>
                <w:color w:val="000000"/>
                <w:lang w:val="en-US"/>
              </w:rPr>
              <w:t>:</w:t>
            </w:r>
          </w:p>
          <w:p w14:paraId="6A708CD8" w14:textId="7BC0BA6C"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Rapikan dan lengkapi seluruh dokumen pertanggungjawaban keuangan, baik GU maupun LS. Buat nama penerima uang dan tanggal penerimaannya serta stempel pada pejabat terkait.
Agar KPA melakukan pemeriksaan kas bendahara pengeluaran DIPA 01 dan menandatangani BP Pajak jika sudah benar, jika salah agar meminta untuk diperbaiki.
Agar pencatatan pembukuan bendahara penerimaan menggunakan aplikasi SAKTI</w:t>
            </w:r>
          </w:p>
        </w:tc>
      </w:tr>
      <w:tr w:rsidR="00FD71FE" w:rsidRPr="00FD71FE" w14:paraId="7AD81E28" w14:textId="77777777" w:rsidTr="00D17FFE">
        <w:tc>
          <w:tcPr>
            <w:tcW w:w="460" w:type="dxa"/>
          </w:tcPr>
          <w:p w14:paraId="09992AB0" w14:textId="2798A676" w:rsidR="00FD71FE" w:rsidRPr="00FD71FE" w:rsidRDefault="00FD71FE" w:rsidP="000477BB">
            <w:pPr>
              <w:tabs>
                <w:tab w:val="left" w:pos="1418"/>
              </w:tabs>
              <w:spacing w:line="276" w:lineRule="auto"/>
              <w:jc w:val="both"/>
              <w:rPr>
                <w:b/>
                <w:bCs/>
              </w:rPr>
            </w:pPr>
            <w:r w:rsidRPr="00FD71FE">
              <w:rPr>
                <w:b/>
                <w:bCs/>
              </w:rPr>
              <w:t>16.</w:t>
            </w:r>
          </w:p>
        </w:tc>
        <w:tc>
          <w:tcPr>
            <w:tcW w:w="8583" w:type="dxa"/>
          </w:tcPr>
          <w:p w14:paraId="54076286"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Kondisi</w:t>
            </w:r>
            <w:proofErr w:type="spellEnd"/>
            <w:r w:rsidRPr="00FD71FE">
              <w:rPr>
                <w:rFonts w:eastAsia="Arial"/>
                <w:b/>
                <w:color w:val="000000"/>
                <w:lang w:val="en-US"/>
              </w:rPr>
              <w:t>:</w:t>
            </w:r>
          </w:p>
          <w:p w14:paraId="3A5B9E8C" w14:textId="56DA9006"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Untuk pengadaan jasa konsultan Posbakum tahun 2022, KAK ditandatangani Panitera, Tidak ada rancangan kontrak, Penyusunan HPS tidak berdasarkan billingrate Inkindo, Dokumen pelaksanaan kegiatan tidak dijadikan satu kesatuan, Tidak ada menilai kinerja Penyedia, Tidak ada penetapan menetapkan tim pendukung, Tidak ada penetapan tim pendukung, Tidak ditemukan Surat Penunjukan Penyedia Barang/Jasa</w:t>
            </w:r>
          </w:p>
          <w:p w14:paraId="67DE41F7"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Kriteria</w:t>
            </w:r>
            <w:proofErr w:type="spellEnd"/>
            <w:r w:rsidRPr="00FD71FE">
              <w:rPr>
                <w:rFonts w:eastAsia="Arial"/>
                <w:b/>
                <w:color w:val="000000"/>
                <w:lang w:val="en-US"/>
              </w:rPr>
              <w:t>:</w:t>
            </w:r>
          </w:p>
          <w:p w14:paraId="54958A27" w14:textId="0AC912FD"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Pasal 11 ayat (1) Peraturan Presiden nomor 12 Tahun 2021 tentang Pengadaan Barang/Jasa Pemerintah</w:t>
            </w:r>
          </w:p>
          <w:p w14:paraId="07E1E9D1"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Sebab</w:t>
            </w:r>
            <w:proofErr w:type="spellEnd"/>
            <w:r w:rsidRPr="00FD71FE">
              <w:rPr>
                <w:rFonts w:eastAsia="Arial"/>
                <w:b/>
                <w:color w:val="000000"/>
                <w:lang w:val="en-US"/>
              </w:rPr>
              <w:t>:</w:t>
            </w:r>
          </w:p>
          <w:p w14:paraId="00D39CC5" w14:textId="5790EB62"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PPK belum memahami perencanaan pengadaan barang/ jasa pemerintah</w:t>
            </w:r>
          </w:p>
          <w:p w14:paraId="5131DAA0"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Akibat</w:t>
            </w:r>
            <w:proofErr w:type="spellEnd"/>
            <w:r w:rsidRPr="00FD71FE">
              <w:rPr>
                <w:rFonts w:eastAsia="Arial"/>
                <w:b/>
                <w:color w:val="000000"/>
                <w:lang w:val="en-US"/>
              </w:rPr>
              <w:t>:</w:t>
            </w:r>
          </w:p>
          <w:p w14:paraId="009D1AA6" w14:textId="1094EB89"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Perencanaan, pelaksanaan dan evaluasi pengadaan tidak berjalan sebagaimana aturan</w:t>
            </w:r>
          </w:p>
          <w:p w14:paraId="26140E2D"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Rekomendasi</w:t>
            </w:r>
            <w:proofErr w:type="spellEnd"/>
            <w:r w:rsidRPr="00FD71FE">
              <w:rPr>
                <w:rFonts w:eastAsia="Arial"/>
                <w:b/>
                <w:color w:val="000000"/>
                <w:lang w:val="en-US"/>
              </w:rPr>
              <w:t>:</w:t>
            </w:r>
          </w:p>
          <w:p w14:paraId="6A708CD8" w14:textId="7BC0BA6C"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Agar PPK memahami pengadaan barang/ jasa pemerintah berdasarkan Perpres, Peraturan LKPP No. 12 Tahun 2021 tentang Pedoman Pelaksanaan Pengadaan Barang/Jasa Pemerintah Melalui Penyedia serta Keputusan Deputi Bidang Monitoring-Evaluasi dan Pengembangan Sistem Informasi Lembaga Kebijakan Pengadaan Barang/ Jasa Pemerintah nomor 10 tahun 2019 tentang Petunjuk Teknis Perencanaan Pengadaan Barang/ Jasa Pemerintah</w:t>
            </w:r>
          </w:p>
        </w:tc>
      </w:tr>
      <w:tr w:rsidR="00FD71FE" w:rsidRPr="00FD71FE" w14:paraId="7AD81E28" w14:textId="77777777" w:rsidTr="00D17FFE">
        <w:tc>
          <w:tcPr>
            <w:tcW w:w="460" w:type="dxa"/>
          </w:tcPr>
          <w:p w14:paraId="09992AB0" w14:textId="2798A676" w:rsidR="00FD71FE" w:rsidRPr="00FD71FE" w:rsidRDefault="00FD71FE" w:rsidP="000477BB">
            <w:pPr>
              <w:tabs>
                <w:tab w:val="left" w:pos="1418"/>
              </w:tabs>
              <w:spacing w:line="276" w:lineRule="auto"/>
              <w:jc w:val="both"/>
              <w:rPr>
                <w:b/>
                <w:bCs/>
              </w:rPr>
            </w:pPr>
            <w:r w:rsidRPr="00FD71FE">
              <w:rPr>
                <w:b/>
                <w:bCs/>
              </w:rPr>
              <w:t>17.</w:t>
            </w:r>
          </w:p>
        </w:tc>
        <w:tc>
          <w:tcPr>
            <w:tcW w:w="8583" w:type="dxa"/>
          </w:tcPr>
          <w:p w14:paraId="54076286"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Kondisi</w:t>
            </w:r>
            <w:proofErr w:type="spellEnd"/>
            <w:r w:rsidRPr="00FD71FE">
              <w:rPr>
                <w:rFonts w:eastAsia="Arial"/>
                <w:b/>
                <w:color w:val="000000"/>
                <w:lang w:val="en-US"/>
              </w:rPr>
              <w:t>:</w:t>
            </w:r>
          </w:p>
          <w:p w14:paraId="3A5B9E8C" w14:textId="56DA9006"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Untuk pengadaan jasa konsultan Posbakum tahun 2022 tidak ada BA evaluasi kualifikasi, Pengumuman pengadaan, Pemberian Penjelasan dan dokumen Penetapan pengadaan berisi penetapan Pemenang</w:t>
            </w:r>
          </w:p>
          <w:p w14:paraId="67DE41F7"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Kriteria</w:t>
            </w:r>
            <w:proofErr w:type="spellEnd"/>
            <w:r w:rsidRPr="00FD71FE">
              <w:rPr>
                <w:rFonts w:eastAsia="Arial"/>
                <w:b/>
                <w:color w:val="000000"/>
                <w:lang w:val="en-US"/>
              </w:rPr>
              <w:t>:</w:t>
            </w:r>
          </w:p>
          <w:p w14:paraId="54958A27" w14:textId="0AC912FD"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Pasal 50 ayat (1) Peraturan Presiden nomor 12 Tahun 2021 tentang Pengadaan Barang/Jasa Pemerintah</w:t>
            </w:r>
          </w:p>
          <w:p w14:paraId="07E1E9D1"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Sebab</w:t>
            </w:r>
            <w:proofErr w:type="spellEnd"/>
            <w:r w:rsidRPr="00FD71FE">
              <w:rPr>
                <w:rFonts w:eastAsia="Arial"/>
                <w:b/>
                <w:color w:val="000000"/>
                <w:lang w:val="en-US"/>
              </w:rPr>
              <w:t>:</w:t>
            </w:r>
          </w:p>
          <w:p w14:paraId="00D39CC5" w14:textId="5790EB62"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PPK tidak memeriksa laporan hasil pengadaan dari pejabat pengadaan</w:t>
            </w:r>
          </w:p>
          <w:p w14:paraId="5131DAA0"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Akibat</w:t>
            </w:r>
            <w:proofErr w:type="spellEnd"/>
            <w:r w:rsidRPr="00FD71FE">
              <w:rPr>
                <w:rFonts w:eastAsia="Arial"/>
                <w:b/>
                <w:color w:val="000000"/>
                <w:lang w:val="en-US"/>
              </w:rPr>
              <w:t>:</w:t>
            </w:r>
          </w:p>
          <w:p w14:paraId="009D1AA6" w14:textId="1094EB89"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Dokumen proses pengadaan tidak lengkap</w:t>
            </w:r>
          </w:p>
          <w:p w14:paraId="26140E2D"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Rekomendasi</w:t>
            </w:r>
            <w:proofErr w:type="spellEnd"/>
            <w:r w:rsidRPr="00FD71FE">
              <w:rPr>
                <w:rFonts w:eastAsia="Arial"/>
                <w:b/>
                <w:color w:val="000000"/>
                <w:lang w:val="en-US"/>
              </w:rPr>
              <w:t>:</w:t>
            </w:r>
          </w:p>
          <w:p w14:paraId="6A708CD8" w14:textId="7BC0BA6C"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Agar PPK memeriksa laporan hasil pengadaan dari pejabat pengadaan ataupun pokja pemilihan jika terdapat tender/ seleksi dimana pada laporannya terdapat BA evaluasi kualifikasi, Pengumuman pengadaan, BA Pemberian Penjelasan dan Penetapan Pemenang serta Pengumuman Pemenang</w:t>
            </w:r>
          </w:p>
        </w:tc>
      </w:tr>
    </w:tbl>
    <w:p w14:paraId="7FCF200A" w14:textId="77777777" w:rsidR="00FD71FE" w:rsidRPr="00FD71FE" w:rsidRDefault="00FD71FE" w:rsidP="00FD71FE">
      <w:pPr>
        <w:pBdr>
          <w:top w:val="nil"/>
          <w:left w:val="nil"/>
          <w:bottom w:val="nil"/>
          <w:right w:val="nil"/>
          <w:between w:val="nil"/>
        </w:pBdr>
        <w:spacing w:line="360" w:lineRule="auto"/>
        <w:ind w:left="364"/>
        <w:jc w:val="both"/>
        <w:rPr>
          <w:rFonts w:eastAsia="Arial"/>
          <w:b/>
          <w:color w:val="000000"/>
        </w:rPr>
      </w:pPr>
    </w:p>
    <w:p w14:paraId="2CB66E76" w14:textId="2BBCA9E9" w:rsidR="00340515" w:rsidRPr="00FD71FE" w:rsidRDefault="00340515" w:rsidP="00340515">
      <w:pPr>
        <w:numPr>
          <w:ilvl w:val="0"/>
          <w:numId w:val="5"/>
        </w:numPr>
        <w:pBdr>
          <w:top w:val="nil"/>
          <w:left w:val="nil"/>
          <w:bottom w:val="nil"/>
          <w:right w:val="nil"/>
          <w:between w:val="nil"/>
        </w:pBdr>
        <w:spacing w:line="360" w:lineRule="auto"/>
        <w:ind w:left="364"/>
        <w:jc w:val="both"/>
        <w:rPr>
          <w:rFonts w:eastAsia="Arial"/>
          <w:b/>
          <w:color w:val="000000"/>
        </w:rPr>
      </w:pPr>
      <w:r w:rsidRPr="00FD71FE">
        <w:rPr>
          <w:rFonts w:eastAsia="Arial"/>
          <w:b/>
          <w:color w:val="000000"/>
        </w:rPr>
        <w:t>Kinerja Pelayanan Publik</w:t>
      </w:r>
    </w:p>
    <w:tbl>
      <w:tblPr>
        <w:tblStyle w:val="TableGrid"/>
        <w:tblW w:w="9043" w:type="dxa"/>
        <w:tblInd w:w="4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476"/>
        <w:gridCol w:w="8567"/>
      </w:tblGrid>
      <w:tr w:rsidR="00FD71FE" w:rsidRPr="00FD71FE" w14:paraId="7AB44C4D" w14:textId="77777777" w:rsidTr="00D17FFE">
        <w:tc>
          <w:tcPr>
            <w:tcW w:w="460" w:type="dxa"/>
          </w:tcPr>
          <w:p w14:paraId="480D1C03" w14:textId="17978747" w:rsidR="00FD71FE" w:rsidRPr="00FD71FE" w:rsidRDefault="00FD71FE" w:rsidP="000477BB">
            <w:pPr>
              <w:tabs>
                <w:tab w:val="left" w:pos="1418"/>
              </w:tabs>
              <w:spacing w:line="276" w:lineRule="auto"/>
              <w:jc w:val="both"/>
              <w:rPr>
                <w:b/>
                <w:bCs/>
              </w:rPr>
            </w:pPr>
            <w:r w:rsidRPr="00FD71FE">
              <w:rPr>
                <w:b/>
                <w:bCs/>
              </w:rPr>
              <w:t>1.</w:t>
            </w:r>
          </w:p>
        </w:tc>
        <w:tc>
          <w:tcPr>
            <w:tcW w:w="8583" w:type="dxa"/>
          </w:tcPr>
          <w:p w14:paraId="39F88D03"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Kondisi</w:t>
            </w:r>
            <w:proofErr w:type="spellEnd"/>
            <w:r w:rsidRPr="00FD71FE">
              <w:rPr>
                <w:rFonts w:eastAsia="Arial"/>
                <w:b/>
                <w:color w:val="000000"/>
                <w:lang w:val="en-US"/>
              </w:rPr>
              <w:t>:</w:t>
            </w:r>
          </w:p>
          <w:p w14:paraId="0F46717A" w14:textId="0B6F9115"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Pelayanan Satu Pintu ( PTSP )	Tidak ada petunjuk jadwal jam kerja yang dapat dilihat para pihak.</w:t>
            </w:r>
          </w:p>
          <w:p w14:paraId="1C7C1071"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Kriteria</w:t>
            </w:r>
            <w:proofErr w:type="spellEnd"/>
            <w:r w:rsidRPr="00FD71FE">
              <w:rPr>
                <w:rFonts w:eastAsia="Arial"/>
                <w:b/>
                <w:color w:val="000000"/>
                <w:lang w:val="en-US"/>
              </w:rPr>
              <w:t>:</w:t>
            </w:r>
          </w:p>
          <w:p w14:paraId="5E8F7E97" w14:textId="502D5CCF"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	Undang – Undang Nomor 25 Tahun 2009 tentang Pelayanan Publik;-	Keputusan Ketua Mahkamah Agung Nomor 1-144/KMA/SK/I/2011 tentang Pedoman Pelayanan Informasi di Pengadilan;-	Keputusan Direktur Jenderal Badan Peradilan Agama Mahkamah Agung RI Nomor 1403.b/DJA/SK/OT.01.3/8/2018 tentang Pedoman Pelayanan Satu Pintu Dilingkungan Peradilan Agama;</w:t>
            </w:r>
          </w:p>
          <w:p w14:paraId="41F841E5"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Sebab</w:t>
            </w:r>
            <w:proofErr w:type="spellEnd"/>
            <w:r w:rsidRPr="00FD71FE">
              <w:rPr>
                <w:rFonts w:eastAsia="Arial"/>
                <w:b/>
                <w:color w:val="000000"/>
                <w:lang w:val="en-US"/>
              </w:rPr>
              <w:t>:</w:t>
            </w:r>
          </w:p>
          <w:p w14:paraId="6C04BC44" w14:textId="13D4F6F6"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	Petugas tidak memperhatikan yang harus dibuat untuk petunjuk jam kerja.</w:t>
            </w:r>
          </w:p>
          <w:p w14:paraId="0CB760E3"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Akibat</w:t>
            </w:r>
            <w:proofErr w:type="spellEnd"/>
            <w:r w:rsidRPr="00FD71FE">
              <w:rPr>
                <w:rFonts w:eastAsia="Arial"/>
                <w:b/>
                <w:color w:val="000000"/>
                <w:lang w:val="en-US"/>
              </w:rPr>
              <w:t>:</w:t>
            </w:r>
          </w:p>
          <w:p w14:paraId="720C9265" w14:textId="2D05AA48"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	Para pihak tidak dapat melihat jam berapa pelayanan dan jam istirahat</w:t>
            </w:r>
          </w:p>
          <w:p w14:paraId="675913CA"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Rekomendasi</w:t>
            </w:r>
            <w:proofErr w:type="spellEnd"/>
            <w:r w:rsidRPr="00FD71FE">
              <w:rPr>
                <w:rFonts w:eastAsia="Arial"/>
                <w:b/>
                <w:color w:val="000000"/>
                <w:lang w:val="en-US"/>
              </w:rPr>
              <w:t>:</w:t>
            </w:r>
          </w:p>
          <w:p w14:paraId="5F592A30" w14:textId="4FA85F12"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Agar Panitera dan petugas yang bertanggung jawab di PTSP segera membuat jadwal jam kerja yang diletakkan pada ruang PTSP.</w:t>
            </w:r>
          </w:p>
        </w:tc>
      </w:tr>
      <w:tr w:rsidR="00FD71FE" w:rsidRPr="00FD71FE" w14:paraId="7AB44C4D" w14:textId="77777777" w:rsidTr="00D17FFE">
        <w:tc>
          <w:tcPr>
            <w:tcW w:w="460" w:type="dxa"/>
          </w:tcPr>
          <w:p w14:paraId="480D1C03" w14:textId="17978747" w:rsidR="00FD71FE" w:rsidRPr="00FD71FE" w:rsidRDefault="00FD71FE" w:rsidP="000477BB">
            <w:pPr>
              <w:tabs>
                <w:tab w:val="left" w:pos="1418"/>
              </w:tabs>
              <w:spacing w:line="276" w:lineRule="auto"/>
              <w:jc w:val="both"/>
              <w:rPr>
                <w:b/>
                <w:bCs/>
              </w:rPr>
            </w:pPr>
            <w:r w:rsidRPr="00FD71FE">
              <w:rPr>
                <w:b/>
                <w:bCs/>
              </w:rPr>
              <w:t>2.</w:t>
            </w:r>
          </w:p>
        </w:tc>
        <w:tc>
          <w:tcPr>
            <w:tcW w:w="8583" w:type="dxa"/>
          </w:tcPr>
          <w:p w14:paraId="39F88D03"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Kondisi</w:t>
            </w:r>
            <w:proofErr w:type="spellEnd"/>
            <w:r w:rsidRPr="00FD71FE">
              <w:rPr>
                <w:rFonts w:eastAsia="Arial"/>
                <w:b/>
                <w:color w:val="000000"/>
                <w:lang w:val="en-US"/>
              </w:rPr>
              <w:t>:</w:t>
            </w:r>
          </w:p>
          <w:p w14:paraId="0F46717A" w14:textId="0B6F9115"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Dekorum ruang sidang I
-	Tidak ada sekat pembatas antara para pihak dan pengunjung, 
-	bangku untuk pengunjung tidak ada. 
-	Seperangkat bendera merah putih dan bendera MA tidak ada 
-	Lambang burung garuda tidak ada 
-	Seperangkat sound system tidak ada 
-	Mushaf Al Quran tidak ada 
-	Tidak ada daftar mediator di depan pintu ruang sidang 
-	Tidak ada Alarm 
-	Tidak ada satu unit teleconference</w:t>
            </w:r>
          </w:p>
          <w:p w14:paraId="1C7C1071"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Kriteria</w:t>
            </w:r>
            <w:proofErr w:type="spellEnd"/>
            <w:r w:rsidRPr="00FD71FE">
              <w:rPr>
                <w:rFonts w:eastAsia="Arial"/>
                <w:b/>
                <w:color w:val="000000"/>
                <w:lang w:val="en-US"/>
              </w:rPr>
              <w:t>:</w:t>
            </w:r>
          </w:p>
          <w:p w14:paraId="5E8F7E97" w14:textId="502D5CCF"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Harus tersedia sebagaimana Standarisasi Ruang Sidang 1) Surat Keputusan Ketua Mahkamah Agung RI nomor 143/KMA/SK/VIII/2007. 2) Surat Direktur Jenderal Badan Peradilan Agama nomor 5538/DjA/HK.05/XI/2019</w:t>
            </w:r>
          </w:p>
          <w:p w14:paraId="41F841E5"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Sebab</w:t>
            </w:r>
            <w:proofErr w:type="spellEnd"/>
            <w:r w:rsidRPr="00FD71FE">
              <w:rPr>
                <w:rFonts w:eastAsia="Arial"/>
                <w:b/>
                <w:color w:val="000000"/>
                <w:lang w:val="en-US"/>
              </w:rPr>
              <w:t>:</w:t>
            </w:r>
          </w:p>
          <w:p w14:paraId="6C04BC44" w14:textId="13D4F6F6"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Tidak dilengkapi</w:t>
            </w:r>
          </w:p>
          <w:p w14:paraId="0CB760E3"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Akibat</w:t>
            </w:r>
            <w:proofErr w:type="spellEnd"/>
            <w:r w:rsidRPr="00FD71FE">
              <w:rPr>
                <w:rFonts w:eastAsia="Arial"/>
                <w:b/>
                <w:color w:val="000000"/>
                <w:lang w:val="en-US"/>
              </w:rPr>
              <w:t>:</w:t>
            </w:r>
          </w:p>
          <w:p w14:paraId="720C9265" w14:textId="2D05AA48"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Pelayanan publik kurang sempurna</w:t>
            </w:r>
          </w:p>
          <w:p w14:paraId="675913CA"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Rekomendasi</w:t>
            </w:r>
            <w:proofErr w:type="spellEnd"/>
            <w:r w:rsidRPr="00FD71FE">
              <w:rPr>
                <w:rFonts w:eastAsia="Arial"/>
                <w:b/>
                <w:color w:val="000000"/>
                <w:lang w:val="en-US"/>
              </w:rPr>
              <w:t>:</w:t>
            </w:r>
          </w:p>
          <w:p w14:paraId="5F592A30" w14:textId="4FA85F12"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Agar dilengkapi</w:t>
            </w:r>
          </w:p>
        </w:tc>
      </w:tr>
    </w:tbl>
    <w:p w14:paraId="3941FDD6" w14:textId="77777777" w:rsidR="00263B59" w:rsidRPr="00FD71FE" w:rsidRDefault="00263B59" w:rsidP="00263B59">
      <w:pPr>
        <w:rPr>
          <w:rFonts w:eastAsia="Arial"/>
        </w:rPr>
      </w:pPr>
      <w:r w:rsidRPr="00FD71FE">
        <w:rPr>
          <w:rFonts w:eastAsia="Arial"/>
        </w:rPr>
        <w:br w:type="page"/>
      </w:r>
    </w:p>
    <w:p w14:paraId="33B3D076" w14:textId="40702BAE" w:rsidR="00263B59" w:rsidRPr="00FD71FE" w:rsidRDefault="00263B59" w:rsidP="00263B59">
      <w:pPr>
        <w:pBdr>
          <w:top w:val="nil"/>
          <w:left w:val="nil"/>
          <w:bottom w:val="nil"/>
          <w:right w:val="nil"/>
          <w:between w:val="nil"/>
        </w:pBdr>
        <w:spacing w:line="360" w:lineRule="auto"/>
        <w:jc w:val="center"/>
        <w:rPr>
          <w:rFonts w:eastAsia="Arial"/>
          <w:b/>
          <w:color w:val="000000"/>
          <w:lang w:val="en-US"/>
        </w:rPr>
      </w:pPr>
      <w:r w:rsidRPr="00FD71FE">
        <w:rPr>
          <w:rFonts w:eastAsia="Arial"/>
          <w:b/>
          <w:color w:val="000000"/>
        </w:rPr>
        <w:lastRenderedPageBreak/>
        <w:t>BAB I</w:t>
      </w:r>
      <w:r w:rsidRPr="00FD71FE">
        <w:rPr>
          <w:rFonts w:eastAsia="Arial"/>
          <w:b/>
          <w:color w:val="000000"/>
          <w:lang w:val="en-US"/>
        </w:rPr>
        <w:t>II</w:t>
      </w:r>
    </w:p>
    <w:p w14:paraId="145110EB" w14:textId="4B3AEF41" w:rsidR="00263B59" w:rsidRPr="00FD71FE" w:rsidRDefault="00263B59" w:rsidP="00263B59">
      <w:pPr>
        <w:pBdr>
          <w:top w:val="nil"/>
          <w:left w:val="nil"/>
          <w:bottom w:val="nil"/>
          <w:right w:val="nil"/>
          <w:between w:val="nil"/>
        </w:pBdr>
        <w:spacing w:line="360" w:lineRule="auto"/>
        <w:jc w:val="center"/>
        <w:rPr>
          <w:rFonts w:eastAsia="Arial"/>
          <w:b/>
          <w:color w:val="000000"/>
          <w:lang w:val="en-US"/>
        </w:rPr>
      </w:pPr>
      <w:r w:rsidRPr="00FD71FE">
        <w:rPr>
          <w:rFonts w:eastAsia="Arial"/>
          <w:b/>
          <w:color w:val="000000"/>
        </w:rPr>
        <w:t>KESIMPULAN</w:t>
      </w:r>
      <w:r w:rsidRPr="00FD71FE">
        <w:rPr>
          <w:rFonts w:eastAsia="Arial"/>
          <w:b/>
          <w:color w:val="000000"/>
          <w:lang w:val="en-US"/>
        </w:rPr>
        <w:t xml:space="preserve"> DAN REKOMENDASI</w:t>
      </w:r>
    </w:p>
    <w:p w14:paraId="0502B6E1" w14:textId="77777777" w:rsidR="00263B59" w:rsidRPr="00FD71FE" w:rsidRDefault="00263B59" w:rsidP="00263B59">
      <w:pPr>
        <w:pBdr>
          <w:top w:val="nil"/>
          <w:left w:val="nil"/>
          <w:bottom w:val="nil"/>
          <w:right w:val="nil"/>
          <w:between w:val="nil"/>
        </w:pBdr>
        <w:spacing w:line="360" w:lineRule="auto"/>
        <w:ind w:left="720"/>
        <w:jc w:val="center"/>
        <w:rPr>
          <w:rFonts w:eastAsia="Arial"/>
          <w:b/>
          <w:color w:val="000000"/>
        </w:rPr>
      </w:pPr>
    </w:p>
    <w:p w14:paraId="1E373338" w14:textId="63D16578" w:rsidR="00263B59" w:rsidRPr="00FD71FE" w:rsidRDefault="00263B59" w:rsidP="00263B59">
      <w:pPr>
        <w:spacing w:line="360" w:lineRule="auto"/>
        <w:jc w:val="both"/>
        <w:rPr>
          <w:rFonts w:eastAsia="Arial"/>
          <w:b/>
          <w:lang w:val="en-US"/>
        </w:rPr>
      </w:pPr>
      <w:r w:rsidRPr="00FD71FE">
        <w:rPr>
          <w:rFonts w:eastAsia="Arial"/>
          <w:b/>
          <w:lang w:val="en-US"/>
        </w:rPr>
        <w:t>A. Kesimpulan</w:t>
      </w:r>
    </w:p>
    <w:p w14:paraId="21232949" w14:textId="4688EDDD" w:rsidR="00DD7F0C" w:rsidRPr="00FD71FE" w:rsidRDefault="00DD7F0C" w:rsidP="00DD7F0C">
      <w:pPr>
        <w:spacing w:line="360" w:lineRule="auto"/>
        <w:ind w:left="284"/>
        <w:jc w:val="both"/>
        <w:rPr>
          <w:rFonts w:eastAsia="Arial"/>
          <w:color w:val="000000"/>
          <w:lang w:val="en-US"/>
        </w:rPr>
      </w:pPr>
      <w:proofErr w:type="spellStart"/>
      <w:r w:rsidRPr="00FD71FE">
        <w:rPr>
          <w:rFonts w:eastAsia="Arial"/>
          <w:color w:val="000000"/>
          <w:lang w:val="en-US"/>
        </w:rPr>
        <w:t>Berdasarkan</w:t>
      </w:r>
      <w:proofErr w:type="spellEnd"/>
      <w:r w:rsidRPr="00FD71FE">
        <w:rPr>
          <w:rFonts w:eastAsia="Arial"/>
          <w:color w:val="000000"/>
          <w:lang w:val="en-US"/>
        </w:rPr>
        <w:t xml:space="preserve"> </w:t>
      </w:r>
      <w:proofErr w:type="spellStart"/>
      <w:r w:rsidRPr="00FD71FE">
        <w:rPr>
          <w:rFonts w:eastAsia="Arial"/>
          <w:color w:val="000000"/>
          <w:lang w:val="en-US"/>
        </w:rPr>
        <w:t>hasil</w:t>
      </w:r>
      <w:proofErr w:type="spellEnd"/>
      <w:r w:rsidRPr="00FD71FE">
        <w:rPr>
          <w:rFonts w:eastAsia="Arial"/>
          <w:color w:val="000000"/>
          <w:lang w:val="en-US"/>
        </w:rPr>
        <w:t xml:space="preserve"> </w:t>
      </w:r>
      <w:proofErr w:type="spellStart"/>
      <w:r w:rsidRPr="00FD71FE">
        <w:rPr>
          <w:rFonts w:eastAsia="Arial"/>
          <w:color w:val="000000"/>
          <w:lang w:val="en-US"/>
        </w:rPr>
        <w:t>pemeriksaan</w:t>
      </w:r>
      <w:proofErr w:type="spellEnd"/>
      <w:r w:rsidRPr="00FD71FE">
        <w:rPr>
          <w:rFonts w:eastAsia="Arial"/>
          <w:color w:val="000000"/>
          <w:lang w:val="en-US"/>
        </w:rPr>
        <w:t xml:space="preserve"> Tim </w:t>
      </w:r>
      <w:proofErr w:type="spellStart"/>
      <w:r w:rsidRPr="00FD71FE">
        <w:rPr>
          <w:rFonts w:eastAsia="Arial"/>
          <w:color w:val="000000"/>
          <w:lang w:val="en-US"/>
        </w:rPr>
        <w:t>Pemeriksa</w:t>
      </w:r>
      <w:proofErr w:type="spellEnd"/>
      <w:r w:rsidRPr="00FD71FE">
        <w:rPr>
          <w:rFonts w:eastAsia="Arial"/>
          <w:color w:val="000000"/>
          <w:lang w:val="en-US"/>
        </w:rPr>
        <w:t xml:space="preserve"> </w:t>
      </w:r>
      <w:proofErr w:type="spellStart"/>
      <w:r w:rsidRPr="00FD71FE">
        <w:rPr>
          <w:rFonts w:eastAsia="Arial"/>
          <w:color w:val="000000"/>
          <w:lang w:val="en-US"/>
        </w:rPr>
        <w:t>Pengadilan</w:t>
      </w:r>
      <w:proofErr w:type="spellEnd"/>
      <w:r w:rsidRPr="00FD71FE">
        <w:rPr>
          <w:rFonts w:eastAsia="Arial"/>
          <w:color w:val="000000"/>
          <w:lang w:val="en-US"/>
        </w:rPr>
        <w:t xml:space="preserve"> Tinggi Agama Padang </w:t>
      </w:r>
      <w:proofErr w:type="spellStart"/>
      <w:r w:rsidRPr="00FD71FE">
        <w:rPr>
          <w:rFonts w:eastAsia="Arial"/>
          <w:color w:val="000000"/>
          <w:lang w:val="en-US"/>
        </w:rPr>
        <w:t>sebagaimana</w:t>
      </w:r>
      <w:proofErr w:type="spellEnd"/>
      <w:r w:rsidRPr="00FD71FE">
        <w:rPr>
          <w:rFonts w:eastAsia="Arial"/>
          <w:color w:val="000000"/>
          <w:lang w:val="en-US"/>
        </w:rPr>
        <w:t xml:space="preserve"> </w:t>
      </w:r>
      <w:proofErr w:type="spellStart"/>
      <w:r w:rsidRPr="00FD71FE">
        <w:rPr>
          <w:rFonts w:eastAsia="Arial"/>
          <w:color w:val="000000"/>
          <w:lang w:val="en-US"/>
        </w:rPr>
        <w:t>telah</w:t>
      </w:r>
      <w:proofErr w:type="spellEnd"/>
      <w:r w:rsidRPr="00FD71FE">
        <w:rPr>
          <w:rFonts w:eastAsia="Arial"/>
          <w:color w:val="000000"/>
          <w:lang w:val="en-US"/>
        </w:rPr>
        <w:t xml:space="preserve"> </w:t>
      </w:r>
      <w:proofErr w:type="spellStart"/>
      <w:r w:rsidRPr="00FD71FE">
        <w:rPr>
          <w:rFonts w:eastAsia="Arial"/>
          <w:color w:val="000000"/>
          <w:lang w:val="en-US"/>
        </w:rPr>
        <w:t>diuraikan</w:t>
      </w:r>
      <w:proofErr w:type="spellEnd"/>
      <w:r w:rsidRPr="00FD71FE">
        <w:rPr>
          <w:rFonts w:eastAsia="Arial"/>
          <w:color w:val="000000"/>
          <w:lang w:val="en-US"/>
        </w:rPr>
        <w:t xml:space="preserve"> pada Bab II </w:t>
      </w:r>
      <w:proofErr w:type="spellStart"/>
      <w:r w:rsidRPr="00FD71FE">
        <w:rPr>
          <w:rFonts w:eastAsia="Arial"/>
          <w:color w:val="000000"/>
          <w:lang w:val="en-US"/>
        </w:rPr>
        <w:t>diatas</w:t>
      </w:r>
      <w:proofErr w:type="spellEnd"/>
      <w:r w:rsidRPr="00FD71FE">
        <w:rPr>
          <w:rFonts w:eastAsia="Arial"/>
          <w:color w:val="000000"/>
          <w:lang w:val="en-US"/>
        </w:rPr>
        <w:t xml:space="preserve">, </w:t>
      </w:r>
      <w:proofErr w:type="spellStart"/>
      <w:r w:rsidRPr="00FD71FE">
        <w:rPr>
          <w:rFonts w:eastAsia="Arial"/>
          <w:color w:val="000000"/>
          <w:lang w:val="en-US"/>
        </w:rPr>
        <w:t>dapat</w:t>
      </w:r>
      <w:proofErr w:type="spellEnd"/>
      <w:r w:rsidRPr="00FD71FE">
        <w:rPr>
          <w:rFonts w:eastAsia="Arial"/>
          <w:color w:val="000000"/>
          <w:lang w:val="en-US"/>
        </w:rPr>
        <w:t xml:space="preserve"> </w:t>
      </w:r>
      <w:proofErr w:type="spellStart"/>
      <w:r w:rsidRPr="00FD71FE">
        <w:rPr>
          <w:rFonts w:eastAsia="Arial"/>
          <w:color w:val="000000"/>
          <w:lang w:val="en-US"/>
        </w:rPr>
        <w:t>disimpulk</w:t>
      </w:r>
      <w:proofErr w:type="spellEnd"/>
      <w:r w:rsidR="00FD71FE" w:rsidRPr="00FD71FE">
        <w:rPr>
          <w:rFonts w:eastAsia="Arial"/>
          <w:color w:val="000000"/>
        </w:rPr>
        <w:t>a</w:t>
      </w:r>
      <w:r w:rsidRPr="00FD71FE">
        <w:rPr>
          <w:rFonts w:eastAsia="Arial"/>
          <w:color w:val="000000"/>
          <w:lang w:val="en-US"/>
        </w:rPr>
        <w:t xml:space="preserve">n </w:t>
      </w:r>
      <w:proofErr w:type="spellStart"/>
      <w:r w:rsidRPr="00FD71FE">
        <w:rPr>
          <w:rFonts w:eastAsia="Arial"/>
          <w:color w:val="000000"/>
          <w:lang w:val="en-US"/>
        </w:rPr>
        <w:t>hal-hal</w:t>
      </w:r>
      <w:proofErr w:type="spellEnd"/>
      <w:r w:rsidRPr="00FD71FE">
        <w:rPr>
          <w:rFonts w:eastAsia="Arial"/>
          <w:color w:val="000000"/>
          <w:lang w:val="en-US"/>
        </w:rPr>
        <w:t xml:space="preserve"> </w:t>
      </w:r>
      <w:proofErr w:type="spellStart"/>
      <w:r w:rsidRPr="00FD71FE">
        <w:rPr>
          <w:rFonts w:eastAsia="Arial"/>
          <w:color w:val="000000"/>
          <w:lang w:val="en-US"/>
        </w:rPr>
        <w:t>sebagai</w:t>
      </w:r>
      <w:proofErr w:type="spellEnd"/>
      <w:r w:rsidRPr="00FD71FE">
        <w:rPr>
          <w:rFonts w:eastAsia="Arial"/>
          <w:color w:val="000000"/>
          <w:lang w:val="en-US"/>
        </w:rPr>
        <w:t xml:space="preserve"> </w:t>
      </w:r>
      <w:proofErr w:type="spellStart"/>
      <w:r w:rsidRPr="00FD71FE">
        <w:rPr>
          <w:rFonts w:eastAsia="Arial"/>
          <w:color w:val="000000"/>
          <w:lang w:val="en-US"/>
        </w:rPr>
        <w:t>berikut</w:t>
      </w:r>
      <w:proofErr w:type="spellEnd"/>
      <w:r w:rsidRPr="00FD71FE">
        <w:rPr>
          <w:rFonts w:eastAsia="Arial"/>
          <w:color w:val="000000"/>
          <w:lang w:val="en-US"/>
        </w:rPr>
        <w:t>:</w:t>
      </w:r>
    </w:p>
    <w:tbl>
      <w:tblPr>
        <w:tblStyle w:val="TableGrid"/>
        <w:tblW w:w="9251" w:type="dxa"/>
        <w:tblInd w:w="2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512"/>
        <w:gridCol w:w="8739"/>
      </w:tblGrid>
      <w:tr w:rsidR="00FD71FE" w:rsidRPr="00FD71FE" w14:paraId="214E32A8" w14:textId="77777777" w:rsidTr="00D17FFE">
        <w:trPr>
          <w:trHeight w:val="405"/>
        </w:trPr>
        <w:tc>
          <w:tcPr>
            <w:tcW w:w="512" w:type="dxa"/>
          </w:tcPr>
          <w:p w14:paraId="3FC8C273" w14:textId="19CD81C4" w:rsidR="00FD71FE" w:rsidRPr="00FD71FE" w:rsidRDefault="00FD71FE" w:rsidP="000477BB">
            <w:pPr>
              <w:tabs>
                <w:tab w:val="left" w:pos="1418"/>
              </w:tabs>
              <w:spacing w:line="276" w:lineRule="auto"/>
              <w:jc w:val="both"/>
            </w:pPr>
            <w:r w:rsidRPr="00FD71FE">
              <w:t>1.</w:t>
            </w:r>
          </w:p>
        </w:tc>
        <w:tc>
          <w:tcPr>
            <w:tcW w:w="8739" w:type="dxa"/>
          </w:tcPr>
          <w:p w14:paraId="7730AC48" w14:textId="152EA993" w:rsidR="00FD71FE" w:rsidRPr="00FD71FE" w:rsidRDefault="00FD71FE" w:rsidP="00FD71FE">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Surat Keputusan Pengadilan Agama Payakumbuh tentang hakim pengawas bidang telah diterbitkan tanggal 22 Februari 2022 pengawasan oleh hawasbid telah dilaksanakan sampai bulan April 2022. Akan tetapi tindak lanjut dari laporan hawasbid belum seluruhnya tuntas.</w:t>
            </w:r>
          </w:p>
        </w:tc>
      </w:tr>
      <w:tr w:rsidR="00FD71FE" w:rsidRPr="00FD71FE" w14:paraId="214E32A8" w14:textId="77777777" w:rsidTr="00D17FFE">
        <w:trPr>
          <w:trHeight w:val="405"/>
        </w:trPr>
        <w:tc>
          <w:tcPr>
            <w:tcW w:w="512" w:type="dxa"/>
          </w:tcPr>
          <w:p w14:paraId="3FC8C273" w14:textId="19CD81C4" w:rsidR="00FD71FE" w:rsidRPr="00FD71FE" w:rsidRDefault="00FD71FE" w:rsidP="000477BB">
            <w:pPr>
              <w:tabs>
                <w:tab w:val="left" w:pos="1418"/>
              </w:tabs>
              <w:spacing w:line="276" w:lineRule="auto"/>
              <w:jc w:val="both"/>
            </w:pPr>
            <w:r w:rsidRPr="00FD71FE">
              <w:t>2.</w:t>
            </w:r>
          </w:p>
        </w:tc>
        <w:tc>
          <w:tcPr>
            <w:tcW w:w="8739" w:type="dxa"/>
          </w:tcPr>
          <w:p w14:paraId="7730AC48" w14:textId="152EA993" w:rsidR="00FD71FE" w:rsidRPr="00FD71FE" w:rsidRDefault="00FD71FE" w:rsidP="00FD71FE">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Pimpinan belum melaksanakan pemeriksaan Buku Induk Keuangan  secara mendadak.</w:t>
            </w:r>
          </w:p>
        </w:tc>
      </w:tr>
      <w:tr w:rsidR="00FD71FE" w:rsidRPr="00FD71FE" w14:paraId="214E32A8" w14:textId="77777777" w:rsidTr="00D17FFE">
        <w:trPr>
          <w:trHeight w:val="405"/>
        </w:trPr>
        <w:tc>
          <w:tcPr>
            <w:tcW w:w="512" w:type="dxa"/>
          </w:tcPr>
          <w:p w14:paraId="3FC8C273" w14:textId="19CD81C4" w:rsidR="00FD71FE" w:rsidRPr="00FD71FE" w:rsidRDefault="00FD71FE" w:rsidP="000477BB">
            <w:pPr>
              <w:tabs>
                <w:tab w:val="left" w:pos="1418"/>
              </w:tabs>
              <w:spacing w:line="276" w:lineRule="auto"/>
              <w:jc w:val="both"/>
            </w:pPr>
            <w:r w:rsidRPr="00FD71FE">
              <w:t>3.</w:t>
            </w:r>
          </w:p>
        </w:tc>
        <w:tc>
          <w:tcPr>
            <w:tcW w:w="8739" w:type="dxa"/>
          </w:tcPr>
          <w:p w14:paraId="7730AC48" w14:textId="152EA993" w:rsidR="00FD71FE" w:rsidRPr="00FD71FE" w:rsidRDefault="00FD71FE" w:rsidP="00FD71FE">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Pimpinan belum mengeksaminasi putusan hakim.</w:t>
            </w:r>
          </w:p>
        </w:tc>
      </w:tr>
      <w:tr w:rsidR="00FD71FE" w:rsidRPr="00FD71FE" w14:paraId="214E32A8" w14:textId="77777777" w:rsidTr="00D17FFE">
        <w:trPr>
          <w:trHeight w:val="405"/>
        </w:trPr>
        <w:tc>
          <w:tcPr>
            <w:tcW w:w="512" w:type="dxa"/>
          </w:tcPr>
          <w:p w14:paraId="3FC8C273" w14:textId="19CD81C4" w:rsidR="00FD71FE" w:rsidRPr="00FD71FE" w:rsidRDefault="00FD71FE" w:rsidP="000477BB">
            <w:pPr>
              <w:tabs>
                <w:tab w:val="left" w:pos="1418"/>
              </w:tabs>
              <w:spacing w:line="276" w:lineRule="auto"/>
              <w:jc w:val="both"/>
            </w:pPr>
            <w:r w:rsidRPr="00FD71FE">
              <w:t>4.</w:t>
            </w:r>
          </w:p>
        </w:tc>
        <w:tc>
          <w:tcPr>
            <w:tcW w:w="8739" w:type="dxa"/>
          </w:tcPr>
          <w:p w14:paraId="7730AC48" w14:textId="152EA993" w:rsidR="00FD71FE" w:rsidRPr="00FD71FE" w:rsidRDefault="00FD71FE" w:rsidP="00FD71FE">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Surat Keputusan Pengadilan Agama Payakumbuh tentang hakim pengawas bidang telah diterbitkan tanggal 22 Februari 2022 pengawasan oleh hawasbid telah dilaksanakan sampai bulan April 2022. Akan tetapi tindak lanjut dari laporan hawasbid belum seluruhnya tuntas.</w:t>
            </w:r>
          </w:p>
        </w:tc>
      </w:tr>
      <w:tr w:rsidR="00FD71FE" w:rsidRPr="00FD71FE" w14:paraId="214E32A8" w14:textId="77777777" w:rsidTr="00D17FFE">
        <w:trPr>
          <w:trHeight w:val="405"/>
        </w:trPr>
        <w:tc>
          <w:tcPr>
            <w:tcW w:w="512" w:type="dxa"/>
          </w:tcPr>
          <w:p w14:paraId="3FC8C273" w14:textId="19CD81C4" w:rsidR="00FD71FE" w:rsidRPr="00FD71FE" w:rsidRDefault="00FD71FE" w:rsidP="000477BB">
            <w:pPr>
              <w:tabs>
                <w:tab w:val="left" w:pos="1418"/>
              </w:tabs>
              <w:spacing w:line="276" w:lineRule="auto"/>
              <w:jc w:val="both"/>
            </w:pPr>
            <w:r w:rsidRPr="00FD71FE">
              <w:t>5.</w:t>
            </w:r>
          </w:p>
        </w:tc>
        <w:tc>
          <w:tcPr>
            <w:tcW w:w="8739" w:type="dxa"/>
          </w:tcPr>
          <w:p w14:paraId="7730AC48" w14:textId="152EA993" w:rsidR="00FD71FE" w:rsidRPr="00FD71FE" w:rsidRDefault="00FD71FE" w:rsidP="00FD71FE">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Pimpinan belum melaksanakan pemeriksaan Buku Induk Keuangan  secara mendadak.</w:t>
            </w:r>
          </w:p>
        </w:tc>
      </w:tr>
      <w:tr w:rsidR="00FD71FE" w:rsidRPr="00FD71FE" w14:paraId="214E32A8" w14:textId="77777777" w:rsidTr="00D17FFE">
        <w:trPr>
          <w:trHeight w:val="405"/>
        </w:trPr>
        <w:tc>
          <w:tcPr>
            <w:tcW w:w="512" w:type="dxa"/>
          </w:tcPr>
          <w:p w14:paraId="3FC8C273" w14:textId="19CD81C4" w:rsidR="00FD71FE" w:rsidRPr="00FD71FE" w:rsidRDefault="00FD71FE" w:rsidP="000477BB">
            <w:pPr>
              <w:tabs>
                <w:tab w:val="left" w:pos="1418"/>
              </w:tabs>
              <w:spacing w:line="276" w:lineRule="auto"/>
              <w:jc w:val="both"/>
            </w:pPr>
            <w:r w:rsidRPr="00FD71FE">
              <w:t>6.</w:t>
            </w:r>
          </w:p>
        </w:tc>
        <w:tc>
          <w:tcPr>
            <w:tcW w:w="8739" w:type="dxa"/>
          </w:tcPr>
          <w:p w14:paraId="7730AC48" w14:textId="152EA993" w:rsidR="00FD71FE" w:rsidRPr="00FD71FE" w:rsidRDefault="00FD71FE" w:rsidP="00FD71FE">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Pimpinan belum mengeksaminasi putusan hakim.</w:t>
            </w:r>
          </w:p>
        </w:tc>
      </w:tr>
      <w:tr w:rsidR="00FD71FE" w:rsidRPr="00FD71FE" w14:paraId="214E32A8" w14:textId="77777777" w:rsidTr="00D17FFE">
        <w:trPr>
          <w:trHeight w:val="405"/>
        </w:trPr>
        <w:tc>
          <w:tcPr>
            <w:tcW w:w="512" w:type="dxa"/>
          </w:tcPr>
          <w:p w14:paraId="3FC8C273" w14:textId="19CD81C4" w:rsidR="00FD71FE" w:rsidRPr="00FD71FE" w:rsidRDefault="00FD71FE" w:rsidP="000477BB">
            <w:pPr>
              <w:tabs>
                <w:tab w:val="left" w:pos="1418"/>
              </w:tabs>
              <w:spacing w:line="276" w:lineRule="auto"/>
              <w:jc w:val="both"/>
            </w:pPr>
            <w:r w:rsidRPr="00FD71FE">
              <w:t>7.</w:t>
            </w:r>
          </w:p>
        </w:tc>
        <w:tc>
          <w:tcPr>
            <w:tcW w:w="8739" w:type="dxa"/>
          </w:tcPr>
          <w:p w14:paraId="7730AC48" w14:textId="152EA993" w:rsidR="00FD71FE" w:rsidRPr="00FD71FE" w:rsidRDefault="00FD71FE" w:rsidP="00FD71FE">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Masih ada Panitera Pengganti yang menginput data BAS kedalam SIPP ditemui pada perkara
[1] 230/Pdt.G/2022/PA. Pyk, yang diputus tanggal 18-5-2022
[2] 240/Pdt.G/2022/PA. Pyk, yang diputus tanggal 18-5-2022
[3] 144/Pdt.G/2022/PA. Pyk yang diputus tanggal 18-5-2022
[4] 204/Pdt.G/2022/PA. Pyk yang diputus tanggal 18-5-2022</w:t>
            </w:r>
          </w:p>
        </w:tc>
      </w:tr>
      <w:tr w:rsidR="00FD71FE" w:rsidRPr="00FD71FE" w14:paraId="214E32A8" w14:textId="77777777" w:rsidTr="00D17FFE">
        <w:trPr>
          <w:trHeight w:val="405"/>
        </w:trPr>
        <w:tc>
          <w:tcPr>
            <w:tcW w:w="512" w:type="dxa"/>
          </w:tcPr>
          <w:p w14:paraId="3FC8C273" w14:textId="19CD81C4" w:rsidR="00FD71FE" w:rsidRPr="00FD71FE" w:rsidRDefault="00FD71FE" w:rsidP="000477BB">
            <w:pPr>
              <w:tabs>
                <w:tab w:val="left" w:pos="1418"/>
              </w:tabs>
              <w:spacing w:line="276" w:lineRule="auto"/>
              <w:jc w:val="both"/>
            </w:pPr>
            <w:r w:rsidRPr="00FD71FE">
              <w:t>8.</w:t>
            </w:r>
          </w:p>
        </w:tc>
        <w:tc>
          <w:tcPr>
            <w:tcW w:w="8739" w:type="dxa"/>
          </w:tcPr>
          <w:p w14:paraId="7730AC48" w14:textId="152EA993" w:rsidR="00FD71FE" w:rsidRPr="00FD71FE" w:rsidRDefault="00FD71FE" w:rsidP="00FD71FE">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Sisa panjar masih ada yang belum dikembalikan kepada pihak, yaitu pada perkara nomor18/Pdt.G/2022/PA.Pyk, 25/Pdt.G/2022/PA.Pyk dan 480/Pdt.G/2022/PA.Pyk</w:t>
            </w:r>
          </w:p>
        </w:tc>
      </w:tr>
      <w:tr w:rsidR="00FD71FE" w:rsidRPr="00FD71FE" w14:paraId="214E32A8" w14:textId="77777777" w:rsidTr="00D17FFE">
        <w:trPr>
          <w:trHeight w:val="405"/>
        </w:trPr>
        <w:tc>
          <w:tcPr>
            <w:tcW w:w="512" w:type="dxa"/>
          </w:tcPr>
          <w:p w14:paraId="3FC8C273" w14:textId="19CD81C4" w:rsidR="00FD71FE" w:rsidRPr="00FD71FE" w:rsidRDefault="00FD71FE" w:rsidP="000477BB">
            <w:pPr>
              <w:tabs>
                <w:tab w:val="left" w:pos="1418"/>
              </w:tabs>
              <w:spacing w:line="276" w:lineRule="auto"/>
              <w:jc w:val="both"/>
            </w:pPr>
            <w:r w:rsidRPr="00FD71FE">
              <w:t>9.</w:t>
            </w:r>
          </w:p>
        </w:tc>
        <w:tc>
          <w:tcPr>
            <w:tcW w:w="8739" w:type="dxa"/>
          </w:tcPr>
          <w:p w14:paraId="7730AC48" w14:textId="152EA993" w:rsidR="00FD71FE" w:rsidRPr="00FD71FE" w:rsidRDefault="00FD71FE" w:rsidP="00FD71FE">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Masih ada 4 buah perkara yang belum masuk ke ruang arsip, perkara tersebut telah ditunda untuk mengucapkan ikrar talak 6 bulan. Perkara tersebut terdiri dari : 
155/Pdt.G/2021/PA.Pyk, 
227/Pdt.G/2021/PA.Pyk, 
205/Pdt.G/2021/PA.Pyk, 
357/Pdt.G/2021/PA.Pyk. 
Ruang arsip sudah bagus dan rapi, Fisik Berkas pada Ruang Arsip sudah rapi dan setiap perkara putus yang telah BHT telah disusun rapi dalam ruang Arsip perkara</w:t>
            </w:r>
          </w:p>
        </w:tc>
      </w:tr>
      <w:tr w:rsidR="00FD71FE" w:rsidRPr="00FD71FE" w14:paraId="214E32A8" w14:textId="77777777" w:rsidTr="00D17FFE">
        <w:trPr>
          <w:trHeight w:val="405"/>
        </w:trPr>
        <w:tc>
          <w:tcPr>
            <w:tcW w:w="512" w:type="dxa"/>
          </w:tcPr>
          <w:p w14:paraId="3FC8C273" w14:textId="19CD81C4" w:rsidR="00FD71FE" w:rsidRPr="00FD71FE" w:rsidRDefault="00FD71FE" w:rsidP="000477BB">
            <w:pPr>
              <w:tabs>
                <w:tab w:val="left" w:pos="1418"/>
              </w:tabs>
              <w:spacing w:line="276" w:lineRule="auto"/>
              <w:jc w:val="both"/>
            </w:pPr>
            <w:r w:rsidRPr="00FD71FE">
              <w:t>10.</w:t>
            </w:r>
          </w:p>
        </w:tc>
        <w:tc>
          <w:tcPr>
            <w:tcW w:w="8739" w:type="dxa"/>
          </w:tcPr>
          <w:p w14:paraId="7730AC48" w14:textId="152EA993" w:rsidR="00FD71FE" w:rsidRPr="00FD71FE" w:rsidRDefault="00FD71FE" w:rsidP="00FD71FE">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Masih banyak Akta Cerai yang belum diambil pihak berperkara, sesuai keadaan per Januari 2022 – 23 Mei 2022 sebagai berikut :
1.	Belum diambil Akta Cerai Untuk Penggugat/Pemohon sebanyak  =   11  buah Akta Cerai
2.	Akta Cerai Untuk Tergugat/Terohon sebanyak       =  140 buah Akta Cerai</w:t>
            </w:r>
          </w:p>
        </w:tc>
      </w:tr>
      <w:tr w:rsidR="00FD71FE" w:rsidRPr="00FD71FE" w14:paraId="214E32A8" w14:textId="77777777" w:rsidTr="00D17FFE">
        <w:trPr>
          <w:trHeight w:val="405"/>
        </w:trPr>
        <w:tc>
          <w:tcPr>
            <w:tcW w:w="512" w:type="dxa"/>
          </w:tcPr>
          <w:p w14:paraId="3FC8C273" w14:textId="19CD81C4" w:rsidR="00FD71FE" w:rsidRPr="00FD71FE" w:rsidRDefault="00FD71FE" w:rsidP="000477BB">
            <w:pPr>
              <w:tabs>
                <w:tab w:val="left" w:pos="1418"/>
              </w:tabs>
              <w:spacing w:line="276" w:lineRule="auto"/>
              <w:jc w:val="both"/>
            </w:pPr>
            <w:r w:rsidRPr="00FD71FE">
              <w:t>11.</w:t>
            </w:r>
          </w:p>
        </w:tc>
        <w:tc>
          <w:tcPr>
            <w:tcW w:w="8739" w:type="dxa"/>
          </w:tcPr>
          <w:p w14:paraId="7730AC48" w14:textId="152EA993" w:rsidR="00FD71FE" w:rsidRPr="00FD71FE" w:rsidRDefault="00FD71FE" w:rsidP="00FD71FE">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Pada perkara No.437/Pdt.G/PA.Pyk, didalam posita surat gugatan dimuat bahwa pemohon telah menjatuhkan talak pada termohon, sedangkan dalam petitum ybs memohon untuk diizinkan menjatuhkan talak.</w:t>
            </w:r>
          </w:p>
        </w:tc>
      </w:tr>
      <w:tr w:rsidR="00FD71FE" w:rsidRPr="00FD71FE" w14:paraId="214E32A8" w14:textId="77777777" w:rsidTr="00D17FFE">
        <w:trPr>
          <w:trHeight w:val="405"/>
        </w:trPr>
        <w:tc>
          <w:tcPr>
            <w:tcW w:w="512" w:type="dxa"/>
          </w:tcPr>
          <w:p w14:paraId="3FC8C273" w14:textId="19CD81C4" w:rsidR="00FD71FE" w:rsidRPr="00FD71FE" w:rsidRDefault="00FD71FE" w:rsidP="000477BB">
            <w:pPr>
              <w:tabs>
                <w:tab w:val="left" w:pos="1418"/>
              </w:tabs>
              <w:spacing w:line="276" w:lineRule="auto"/>
              <w:jc w:val="both"/>
            </w:pPr>
            <w:r w:rsidRPr="00FD71FE">
              <w:t>12.</w:t>
            </w:r>
          </w:p>
        </w:tc>
        <w:tc>
          <w:tcPr>
            <w:tcW w:w="8739" w:type="dxa"/>
          </w:tcPr>
          <w:p w14:paraId="7730AC48" w14:textId="152EA993" w:rsidR="00FD71FE" w:rsidRPr="00FD71FE" w:rsidRDefault="00FD71FE" w:rsidP="00FD71FE">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Didalam PHS Pihak Tergugat/Termohon sudah diperintahkan/dibolehkan mengajukan jawaban dan bukti-bukti pada sidang pertama.</w:t>
            </w:r>
          </w:p>
        </w:tc>
      </w:tr>
      <w:tr w:rsidR="00FD71FE" w:rsidRPr="00FD71FE" w14:paraId="214E32A8" w14:textId="77777777" w:rsidTr="00D17FFE">
        <w:trPr>
          <w:trHeight w:val="405"/>
        </w:trPr>
        <w:tc>
          <w:tcPr>
            <w:tcW w:w="512" w:type="dxa"/>
          </w:tcPr>
          <w:p w14:paraId="3FC8C273" w14:textId="19CD81C4" w:rsidR="00FD71FE" w:rsidRPr="00FD71FE" w:rsidRDefault="00FD71FE" w:rsidP="000477BB">
            <w:pPr>
              <w:tabs>
                <w:tab w:val="left" w:pos="1418"/>
              </w:tabs>
              <w:spacing w:line="276" w:lineRule="auto"/>
              <w:jc w:val="both"/>
            </w:pPr>
            <w:r w:rsidRPr="00FD71FE">
              <w:t>13.</w:t>
            </w:r>
          </w:p>
        </w:tc>
        <w:tc>
          <w:tcPr>
            <w:tcW w:w="8739" w:type="dxa"/>
          </w:tcPr>
          <w:p w14:paraId="7730AC48" w14:textId="152EA993" w:rsidR="00FD71FE" w:rsidRPr="00FD71FE" w:rsidRDefault="00FD71FE" w:rsidP="00FD71FE">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Pada perkara No.437/Pdt.G/PA.Pyk halaman 43 dan pada perkara No.139/Pdt.G/2022/PA.Pyk  halaman 5,7,11,16, 17,22,25,28 dst...dst.... juga Pada perkara No.109/Pdt.g/PA.Pyk   coret zig-zag kosong tanpa ada sah coret dan diparaf.</w:t>
            </w:r>
          </w:p>
        </w:tc>
      </w:tr>
      <w:tr w:rsidR="00FD71FE" w:rsidRPr="00FD71FE" w14:paraId="214E32A8" w14:textId="77777777" w:rsidTr="00D17FFE">
        <w:trPr>
          <w:trHeight w:val="405"/>
        </w:trPr>
        <w:tc>
          <w:tcPr>
            <w:tcW w:w="512" w:type="dxa"/>
          </w:tcPr>
          <w:p w14:paraId="3FC8C273" w14:textId="19CD81C4" w:rsidR="00FD71FE" w:rsidRPr="00FD71FE" w:rsidRDefault="00FD71FE" w:rsidP="000477BB">
            <w:pPr>
              <w:tabs>
                <w:tab w:val="left" w:pos="1418"/>
              </w:tabs>
              <w:spacing w:line="276" w:lineRule="auto"/>
              <w:jc w:val="both"/>
            </w:pPr>
            <w:r w:rsidRPr="00FD71FE">
              <w:t>14.</w:t>
            </w:r>
          </w:p>
        </w:tc>
        <w:tc>
          <w:tcPr>
            <w:tcW w:w="8739" w:type="dxa"/>
          </w:tcPr>
          <w:p w14:paraId="7730AC48" w14:textId="152EA993" w:rsidR="00FD71FE" w:rsidRPr="00FD71FE" w:rsidRDefault="00FD71FE" w:rsidP="00FD71FE">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Pada perkara No.109/Pdt.g/PA.Pyk kalimat “pembukaan” yang diajukan pihak dalam jawaban rekonpensi/replik secara tertulis   belum dicoret.</w:t>
            </w:r>
          </w:p>
        </w:tc>
      </w:tr>
      <w:tr w:rsidR="00FD71FE" w:rsidRPr="00FD71FE" w14:paraId="214E32A8" w14:textId="77777777" w:rsidTr="00D17FFE">
        <w:trPr>
          <w:trHeight w:val="405"/>
        </w:trPr>
        <w:tc>
          <w:tcPr>
            <w:tcW w:w="512" w:type="dxa"/>
          </w:tcPr>
          <w:p w14:paraId="3FC8C273" w14:textId="19CD81C4" w:rsidR="00FD71FE" w:rsidRPr="00FD71FE" w:rsidRDefault="00FD71FE" w:rsidP="000477BB">
            <w:pPr>
              <w:tabs>
                <w:tab w:val="left" w:pos="1418"/>
              </w:tabs>
              <w:spacing w:line="276" w:lineRule="auto"/>
              <w:jc w:val="both"/>
            </w:pPr>
            <w:r w:rsidRPr="00FD71FE">
              <w:t>15.</w:t>
            </w:r>
          </w:p>
        </w:tc>
        <w:tc>
          <w:tcPr>
            <w:tcW w:w="8739" w:type="dxa"/>
          </w:tcPr>
          <w:p w14:paraId="7730AC48" w14:textId="152EA993" w:rsidR="00FD71FE" w:rsidRPr="00FD71FE" w:rsidRDefault="00FD71FE" w:rsidP="00FD71FE">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Didalam perkara No.109/Pdt.G/2022 terjadi penggantian Majelis Hakim, didalam, konsideran PMH tgl 23 Februari 2022 membaca PMH tanggal 23 Februari 2022;</w:t>
            </w:r>
          </w:p>
        </w:tc>
      </w:tr>
      <w:tr w:rsidR="00FD71FE" w:rsidRPr="00FD71FE" w14:paraId="214E32A8" w14:textId="77777777" w:rsidTr="00D17FFE">
        <w:trPr>
          <w:trHeight w:val="405"/>
        </w:trPr>
        <w:tc>
          <w:tcPr>
            <w:tcW w:w="512" w:type="dxa"/>
          </w:tcPr>
          <w:p w14:paraId="3FC8C273" w14:textId="19CD81C4" w:rsidR="00FD71FE" w:rsidRPr="00FD71FE" w:rsidRDefault="00FD71FE" w:rsidP="000477BB">
            <w:pPr>
              <w:tabs>
                <w:tab w:val="left" w:pos="1418"/>
              </w:tabs>
              <w:spacing w:line="276" w:lineRule="auto"/>
              <w:jc w:val="both"/>
            </w:pPr>
            <w:r w:rsidRPr="00FD71FE">
              <w:t>16.</w:t>
            </w:r>
          </w:p>
        </w:tc>
        <w:tc>
          <w:tcPr>
            <w:tcW w:w="8739" w:type="dxa"/>
          </w:tcPr>
          <w:p w14:paraId="7730AC48" w14:textId="152EA993" w:rsidR="00FD71FE" w:rsidRPr="00FD71FE" w:rsidRDefault="00FD71FE" w:rsidP="00FD71FE">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Perkara perkara No.109/Pdt.G/2022 pernyataan para pihak tentang pemilihan mediator diserahkan kepada majelis, namun didalam konsideran penetapan mediator didasarkan pada kesepakatan para pihak memilih mediator.
Perkara perkara No.437/Pdt.G/2021 didalam BAS tertulis para pihak menandatangani penjelasan mediasi namun dalam pernyataan tanda tangan masih kosong.</w:t>
            </w:r>
          </w:p>
        </w:tc>
      </w:tr>
      <w:tr w:rsidR="00FD71FE" w:rsidRPr="00FD71FE" w14:paraId="214E32A8" w14:textId="77777777" w:rsidTr="00D17FFE">
        <w:trPr>
          <w:trHeight w:val="405"/>
        </w:trPr>
        <w:tc>
          <w:tcPr>
            <w:tcW w:w="512" w:type="dxa"/>
          </w:tcPr>
          <w:p w14:paraId="3FC8C273" w14:textId="19CD81C4" w:rsidR="00FD71FE" w:rsidRPr="00FD71FE" w:rsidRDefault="00FD71FE" w:rsidP="000477BB">
            <w:pPr>
              <w:tabs>
                <w:tab w:val="left" w:pos="1418"/>
              </w:tabs>
              <w:spacing w:line="276" w:lineRule="auto"/>
              <w:jc w:val="both"/>
            </w:pPr>
            <w:r w:rsidRPr="00FD71FE">
              <w:t>17.</w:t>
            </w:r>
          </w:p>
        </w:tc>
        <w:tc>
          <w:tcPr>
            <w:tcW w:w="8739" w:type="dxa"/>
          </w:tcPr>
          <w:p w14:paraId="7730AC48" w14:textId="152EA993" w:rsidR="00FD71FE" w:rsidRPr="00FD71FE" w:rsidRDefault="00FD71FE" w:rsidP="00FD71FE">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Bukti surat dalam perkara No.437/Pdt.G/2021 tidak dicocokkan dengan aslinya dan tidak diparaf oleh ketua majelis.</w:t>
            </w:r>
          </w:p>
        </w:tc>
      </w:tr>
      <w:tr w:rsidR="00FD71FE" w:rsidRPr="00FD71FE" w14:paraId="214E32A8" w14:textId="77777777" w:rsidTr="00D17FFE">
        <w:trPr>
          <w:trHeight w:val="405"/>
        </w:trPr>
        <w:tc>
          <w:tcPr>
            <w:tcW w:w="512" w:type="dxa"/>
          </w:tcPr>
          <w:p w14:paraId="3FC8C273" w14:textId="19CD81C4" w:rsidR="00FD71FE" w:rsidRPr="00FD71FE" w:rsidRDefault="00FD71FE" w:rsidP="000477BB">
            <w:pPr>
              <w:tabs>
                <w:tab w:val="left" w:pos="1418"/>
              </w:tabs>
              <w:spacing w:line="276" w:lineRule="auto"/>
              <w:jc w:val="both"/>
            </w:pPr>
            <w:r w:rsidRPr="00FD71FE">
              <w:t>18.</w:t>
            </w:r>
          </w:p>
        </w:tc>
        <w:tc>
          <w:tcPr>
            <w:tcW w:w="8739" w:type="dxa"/>
          </w:tcPr>
          <w:p w14:paraId="7730AC48" w14:textId="152EA993" w:rsidR="00FD71FE" w:rsidRPr="00FD71FE" w:rsidRDefault="00FD71FE" w:rsidP="00FD71FE">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Dalam perkara No.139/Pdt.G/2022/PA.Pyk hak hadanah sudah ditetapkan namun nafkah anak belum ditetapkan/ ditambahan termasuk kenaikan nafkah pertahun.</w:t>
            </w:r>
          </w:p>
        </w:tc>
      </w:tr>
      <w:tr w:rsidR="00FD71FE" w:rsidRPr="00FD71FE" w14:paraId="214E32A8" w14:textId="77777777" w:rsidTr="00D17FFE">
        <w:trPr>
          <w:trHeight w:val="405"/>
        </w:trPr>
        <w:tc>
          <w:tcPr>
            <w:tcW w:w="512" w:type="dxa"/>
          </w:tcPr>
          <w:p w14:paraId="3FC8C273" w14:textId="19CD81C4" w:rsidR="00FD71FE" w:rsidRPr="00FD71FE" w:rsidRDefault="00FD71FE" w:rsidP="000477BB">
            <w:pPr>
              <w:tabs>
                <w:tab w:val="left" w:pos="1418"/>
              </w:tabs>
              <w:spacing w:line="276" w:lineRule="auto"/>
              <w:jc w:val="both"/>
            </w:pPr>
            <w:r w:rsidRPr="00FD71FE">
              <w:t>19.</w:t>
            </w:r>
          </w:p>
        </w:tc>
        <w:tc>
          <w:tcPr>
            <w:tcW w:w="8739" w:type="dxa"/>
          </w:tcPr>
          <w:p w14:paraId="7730AC48" w14:textId="152EA993" w:rsidR="00FD71FE" w:rsidRPr="00FD71FE" w:rsidRDefault="00FD71FE" w:rsidP="00FD71FE">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Didalam salah satu amar putusan tertera “.......menolak untuk selain dan selebihnya....” namun tidak dijumpai dalam pertimbangan hukum hal-kal apa saja yang ditolak itu.</w:t>
            </w:r>
          </w:p>
        </w:tc>
      </w:tr>
      <w:tr w:rsidR="00FD71FE" w:rsidRPr="00FD71FE" w14:paraId="214E32A8" w14:textId="77777777" w:rsidTr="00D17FFE">
        <w:trPr>
          <w:trHeight w:val="405"/>
        </w:trPr>
        <w:tc>
          <w:tcPr>
            <w:tcW w:w="512" w:type="dxa"/>
          </w:tcPr>
          <w:p w14:paraId="3FC8C273" w14:textId="19CD81C4" w:rsidR="00FD71FE" w:rsidRPr="00FD71FE" w:rsidRDefault="00FD71FE" w:rsidP="000477BB">
            <w:pPr>
              <w:tabs>
                <w:tab w:val="left" w:pos="1418"/>
              </w:tabs>
              <w:spacing w:line="276" w:lineRule="auto"/>
              <w:jc w:val="both"/>
            </w:pPr>
            <w:r w:rsidRPr="00FD71FE">
              <w:t>20.</w:t>
            </w:r>
          </w:p>
        </w:tc>
        <w:tc>
          <w:tcPr>
            <w:tcW w:w="8739" w:type="dxa"/>
          </w:tcPr>
          <w:p w14:paraId="7730AC48" w14:textId="152EA993" w:rsidR="00FD71FE" w:rsidRPr="00FD71FE" w:rsidRDefault="00FD71FE" w:rsidP="00FD71FE">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Mediasi dengan mediator dilakukan 2 kali dan laporan  yang kedua (mediasi secara sukarela) juga tidak berhasil.</w:t>
            </w:r>
          </w:p>
        </w:tc>
      </w:tr>
      <w:tr w:rsidR="00FD71FE" w:rsidRPr="00FD71FE" w14:paraId="214E32A8" w14:textId="77777777" w:rsidTr="00D17FFE">
        <w:trPr>
          <w:trHeight w:val="405"/>
        </w:trPr>
        <w:tc>
          <w:tcPr>
            <w:tcW w:w="512" w:type="dxa"/>
          </w:tcPr>
          <w:p w14:paraId="3FC8C273" w14:textId="19CD81C4" w:rsidR="00FD71FE" w:rsidRPr="00FD71FE" w:rsidRDefault="00FD71FE" w:rsidP="000477BB">
            <w:pPr>
              <w:tabs>
                <w:tab w:val="left" w:pos="1418"/>
              </w:tabs>
              <w:spacing w:line="276" w:lineRule="auto"/>
              <w:jc w:val="both"/>
            </w:pPr>
            <w:r w:rsidRPr="00FD71FE">
              <w:t>21.</w:t>
            </w:r>
          </w:p>
        </w:tc>
        <w:tc>
          <w:tcPr>
            <w:tcW w:w="8739" w:type="dxa"/>
          </w:tcPr>
          <w:p w14:paraId="7730AC48" w14:textId="152EA993" w:rsidR="00FD71FE" w:rsidRPr="00FD71FE" w:rsidRDefault="00FD71FE" w:rsidP="00FD71FE">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Pernyataan ketua majelis pada bukti surat “telah dicocokan dengan aslinya” dimuat pakai stempel.</w:t>
            </w:r>
          </w:p>
        </w:tc>
      </w:tr>
      <w:tr w:rsidR="00FD71FE" w:rsidRPr="00FD71FE" w14:paraId="214E32A8" w14:textId="77777777" w:rsidTr="00D17FFE">
        <w:trPr>
          <w:trHeight w:val="405"/>
        </w:trPr>
        <w:tc>
          <w:tcPr>
            <w:tcW w:w="512" w:type="dxa"/>
          </w:tcPr>
          <w:p w14:paraId="3FC8C273" w14:textId="19CD81C4" w:rsidR="00FD71FE" w:rsidRPr="00FD71FE" w:rsidRDefault="00FD71FE" w:rsidP="000477BB">
            <w:pPr>
              <w:tabs>
                <w:tab w:val="left" w:pos="1418"/>
              </w:tabs>
              <w:spacing w:line="276" w:lineRule="auto"/>
              <w:jc w:val="both"/>
            </w:pPr>
            <w:r w:rsidRPr="00FD71FE">
              <w:t>22.</w:t>
            </w:r>
          </w:p>
        </w:tc>
        <w:tc>
          <w:tcPr>
            <w:tcW w:w="8739" w:type="dxa"/>
          </w:tcPr>
          <w:p w14:paraId="7730AC48" w14:textId="152EA993" w:rsidR="00FD71FE" w:rsidRPr="00FD71FE" w:rsidRDefault="00FD71FE" w:rsidP="00FD71FE">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Bukti surat tidak dicocokkan dengan aslinya dan tidak diparaf oleh ketua majelis.</w:t>
            </w:r>
          </w:p>
        </w:tc>
      </w:tr>
      <w:tr w:rsidR="00FD71FE" w:rsidRPr="00FD71FE" w14:paraId="214E32A8" w14:textId="77777777" w:rsidTr="00D17FFE">
        <w:trPr>
          <w:trHeight w:val="405"/>
        </w:trPr>
        <w:tc>
          <w:tcPr>
            <w:tcW w:w="512" w:type="dxa"/>
          </w:tcPr>
          <w:p w14:paraId="3FC8C273" w14:textId="19CD81C4" w:rsidR="00FD71FE" w:rsidRPr="00FD71FE" w:rsidRDefault="00FD71FE" w:rsidP="000477BB">
            <w:pPr>
              <w:tabs>
                <w:tab w:val="left" w:pos="1418"/>
              </w:tabs>
              <w:spacing w:line="276" w:lineRule="auto"/>
              <w:jc w:val="both"/>
            </w:pPr>
            <w:r w:rsidRPr="00FD71FE">
              <w:t>23.</w:t>
            </w:r>
          </w:p>
        </w:tc>
        <w:tc>
          <w:tcPr>
            <w:tcW w:w="8739" w:type="dxa"/>
          </w:tcPr>
          <w:p w14:paraId="7730AC48" w14:textId="152EA993" w:rsidR="00FD71FE" w:rsidRPr="00FD71FE" w:rsidRDefault="00FD71FE" w:rsidP="00FD71FE">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	Dalam BAS perkara No.32/Pdt.P/2022/PA.Pyk halaman 1 tertera Pemohon I dan Pemohon II dipanggil menghadap. Dalam perkara ini tidak ada Pemohon II.
-	Dalam pekara ini juga tidak ada pembacaan surat permohonan.
-	Pada halaman 6 Pemohon I dan Pemohon II mengajukan bapak kandung dari calon isteri, sedangkan perkara diajukan oleh bapak kandung calon isteri.
-	Dalam putusan hal 3 tertera majelis hakim, sementara perkara dengan hakim tunggal.
-	Majelis menasehati Pemohon agar bersabar akan tetapi tidak ada dalam BAS.
-	Penetapan belum dikoreksi sehingga tidak sesjalan dan tidak sesuai dengan apa yang termjuat dalam BAS. 
-	BAS dengan Penetapan berjalan sendiri-sendiri.</w:t>
            </w:r>
          </w:p>
        </w:tc>
      </w:tr>
      <w:tr w:rsidR="00FD71FE" w:rsidRPr="00FD71FE" w14:paraId="214E32A8" w14:textId="77777777" w:rsidTr="00D17FFE">
        <w:trPr>
          <w:trHeight w:val="405"/>
        </w:trPr>
        <w:tc>
          <w:tcPr>
            <w:tcW w:w="512" w:type="dxa"/>
          </w:tcPr>
          <w:p w14:paraId="3FC8C273" w14:textId="19CD81C4" w:rsidR="00FD71FE" w:rsidRPr="00FD71FE" w:rsidRDefault="00FD71FE" w:rsidP="000477BB">
            <w:pPr>
              <w:tabs>
                <w:tab w:val="left" w:pos="1418"/>
              </w:tabs>
              <w:spacing w:line="276" w:lineRule="auto"/>
              <w:jc w:val="both"/>
            </w:pPr>
            <w:r w:rsidRPr="00FD71FE">
              <w:t>24.</w:t>
            </w:r>
          </w:p>
        </w:tc>
        <w:tc>
          <w:tcPr>
            <w:tcW w:w="8739" w:type="dxa"/>
          </w:tcPr>
          <w:p w14:paraId="7730AC48" w14:textId="152EA993" w:rsidR="00FD71FE" w:rsidRPr="00FD71FE" w:rsidRDefault="00FD71FE" w:rsidP="00FD71FE">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BAS perkara E Court pada sidang terakhir putusan/penetapan tidak dibacakan sementara dalam putusan termuat :...putusan/penetapan tersebut diucapkan dalam sidang terbuka untuk umum dan disampaikan kepada para pihak melalui..... dst.</w:t>
            </w:r>
          </w:p>
        </w:tc>
      </w:tr>
      <w:tr w:rsidR="00FD71FE" w:rsidRPr="00FD71FE" w14:paraId="214E32A8" w14:textId="77777777" w:rsidTr="00D17FFE">
        <w:trPr>
          <w:trHeight w:val="405"/>
        </w:trPr>
        <w:tc>
          <w:tcPr>
            <w:tcW w:w="512" w:type="dxa"/>
          </w:tcPr>
          <w:p w14:paraId="3FC8C273" w14:textId="19CD81C4" w:rsidR="00FD71FE" w:rsidRPr="00FD71FE" w:rsidRDefault="00FD71FE" w:rsidP="000477BB">
            <w:pPr>
              <w:tabs>
                <w:tab w:val="left" w:pos="1418"/>
              </w:tabs>
              <w:spacing w:line="276" w:lineRule="auto"/>
              <w:jc w:val="both"/>
            </w:pPr>
            <w:r w:rsidRPr="00FD71FE">
              <w:t>25.</w:t>
            </w:r>
          </w:p>
        </w:tc>
        <w:tc>
          <w:tcPr>
            <w:tcW w:w="8739" w:type="dxa"/>
          </w:tcPr>
          <w:p w14:paraId="7730AC48" w14:textId="152EA993" w:rsidR="00FD71FE" w:rsidRPr="00FD71FE" w:rsidRDefault="00FD71FE" w:rsidP="00FD71FE">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Program kerja yang dibuat belum terlihat monevnya pada notulen rapat atau pun pembahasan rapat tanggal 18 Mei dan 4 Februari 2022</w:t>
            </w:r>
          </w:p>
        </w:tc>
      </w:tr>
      <w:tr w:rsidR="00FD71FE" w:rsidRPr="00FD71FE" w14:paraId="214E32A8" w14:textId="77777777" w:rsidTr="00D17FFE">
        <w:trPr>
          <w:trHeight w:val="405"/>
        </w:trPr>
        <w:tc>
          <w:tcPr>
            <w:tcW w:w="512" w:type="dxa"/>
          </w:tcPr>
          <w:p w14:paraId="3FC8C273" w14:textId="19CD81C4" w:rsidR="00FD71FE" w:rsidRPr="00FD71FE" w:rsidRDefault="00FD71FE" w:rsidP="000477BB">
            <w:pPr>
              <w:tabs>
                <w:tab w:val="left" w:pos="1418"/>
              </w:tabs>
              <w:spacing w:line="276" w:lineRule="auto"/>
              <w:jc w:val="both"/>
            </w:pPr>
            <w:r w:rsidRPr="00FD71FE">
              <w:t>26.</w:t>
            </w:r>
          </w:p>
        </w:tc>
        <w:tc>
          <w:tcPr>
            <w:tcW w:w="8739" w:type="dxa"/>
          </w:tcPr>
          <w:p w14:paraId="7730AC48" w14:textId="152EA993" w:rsidR="00FD71FE" w:rsidRPr="00FD71FE" w:rsidRDefault="00FD71FE" w:rsidP="00FD71FE">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Isi Laporan Keuangan berupa Laporan Realisasi Anggaran (LRA) adalah berupa dokumen LAPORAN KETERSEDIAAN DANA DETAIL TA 2022 baik DIPA 01 maupun DIPA 04. Neraca keuangan bulan April belum ada baik untuk DIPA 01 maupun DIPA 04. Daftar aset dan inventaris pada web tidak ada. Informasi pengadaan barang/ jasa sudah diupload berupa dokumen Rekap RUP. Pada dokumen rekap RUP tercantum pada poin 2 Paket Pos Bantuan Hukum, pemilihan penyedianya dilakukan melalui penunjukan langsung</w:t>
            </w:r>
          </w:p>
        </w:tc>
      </w:tr>
      <w:tr w:rsidR="00FD71FE" w:rsidRPr="00FD71FE" w14:paraId="214E32A8" w14:textId="77777777" w:rsidTr="00D17FFE">
        <w:trPr>
          <w:trHeight w:val="405"/>
        </w:trPr>
        <w:tc>
          <w:tcPr>
            <w:tcW w:w="512" w:type="dxa"/>
          </w:tcPr>
          <w:p w14:paraId="3FC8C273" w14:textId="19CD81C4" w:rsidR="00FD71FE" w:rsidRPr="00FD71FE" w:rsidRDefault="00FD71FE" w:rsidP="000477BB">
            <w:pPr>
              <w:tabs>
                <w:tab w:val="left" w:pos="1418"/>
              </w:tabs>
              <w:spacing w:line="276" w:lineRule="auto"/>
              <w:jc w:val="both"/>
            </w:pPr>
            <w:r w:rsidRPr="00FD71FE">
              <w:t>27.</w:t>
            </w:r>
          </w:p>
        </w:tc>
        <w:tc>
          <w:tcPr>
            <w:tcW w:w="8739" w:type="dxa"/>
          </w:tcPr>
          <w:p w14:paraId="7730AC48" w14:textId="152EA993" w:rsidR="00FD71FE" w:rsidRPr="00FD71FE" w:rsidRDefault="00FD71FE" w:rsidP="00FD71FE">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Terdapat 6 lokasi baik hadir maupun pulang pada presensi online SIKEP tanggal 23 Mei 2022 tidak berada pada sekitaran lokasi kantor PA Payakumbuh. Terdapat pegawai yang tidak melakukan presensi pulang pada SIKEP pada tanggal tersebut.
Submenu ketidakhadiran pada menu lain-lain pada SIKEP belum pernah diinput</w:t>
            </w:r>
          </w:p>
        </w:tc>
      </w:tr>
      <w:tr w:rsidR="00FD71FE" w:rsidRPr="00FD71FE" w14:paraId="214E32A8" w14:textId="77777777" w:rsidTr="00D17FFE">
        <w:trPr>
          <w:trHeight w:val="405"/>
        </w:trPr>
        <w:tc>
          <w:tcPr>
            <w:tcW w:w="512" w:type="dxa"/>
          </w:tcPr>
          <w:p w14:paraId="3FC8C273" w14:textId="19CD81C4" w:rsidR="00FD71FE" w:rsidRPr="00FD71FE" w:rsidRDefault="00FD71FE" w:rsidP="000477BB">
            <w:pPr>
              <w:tabs>
                <w:tab w:val="left" w:pos="1418"/>
              </w:tabs>
              <w:spacing w:line="276" w:lineRule="auto"/>
              <w:jc w:val="both"/>
            </w:pPr>
            <w:r w:rsidRPr="00FD71FE">
              <w:t>28.</w:t>
            </w:r>
          </w:p>
        </w:tc>
        <w:tc>
          <w:tcPr>
            <w:tcW w:w="8739" w:type="dxa"/>
          </w:tcPr>
          <w:p w14:paraId="7730AC48" w14:textId="152EA993" w:rsidR="00FD71FE" w:rsidRPr="00FD71FE" w:rsidRDefault="00FD71FE" w:rsidP="00FD71FE">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Pada konsideran menimbang pada SK Baperjakat mengacu kepada KMA nomor 350 tahun 1998</w:t>
            </w:r>
          </w:p>
        </w:tc>
      </w:tr>
      <w:tr w:rsidR="00FD71FE" w:rsidRPr="00FD71FE" w14:paraId="214E32A8" w14:textId="77777777" w:rsidTr="00D17FFE">
        <w:trPr>
          <w:trHeight w:val="405"/>
        </w:trPr>
        <w:tc>
          <w:tcPr>
            <w:tcW w:w="512" w:type="dxa"/>
          </w:tcPr>
          <w:p w14:paraId="3FC8C273" w14:textId="19CD81C4" w:rsidR="00FD71FE" w:rsidRPr="00FD71FE" w:rsidRDefault="00FD71FE" w:rsidP="000477BB">
            <w:pPr>
              <w:tabs>
                <w:tab w:val="left" w:pos="1418"/>
              </w:tabs>
              <w:spacing w:line="276" w:lineRule="auto"/>
              <w:jc w:val="both"/>
            </w:pPr>
            <w:r w:rsidRPr="00FD71FE">
              <w:t>29.</w:t>
            </w:r>
          </w:p>
        </w:tc>
        <w:tc>
          <w:tcPr>
            <w:tcW w:w="8739" w:type="dxa"/>
          </w:tcPr>
          <w:p w14:paraId="7730AC48" w14:textId="152EA993" w:rsidR="00FD71FE" w:rsidRPr="00FD71FE" w:rsidRDefault="00FD71FE" w:rsidP="00FD71FE">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Laporan kinerja pegawai bulan April 2022 belum tandatangani oleh atasan langsung sebanyak 4  pegawai (Emmy, Oktariyadi, Harmen, Amelia), dan belum ada laporan sebanyak 3 pegawai (Aliya, Rani, Tiara)</w:t>
            </w:r>
          </w:p>
        </w:tc>
      </w:tr>
      <w:tr w:rsidR="00FD71FE" w:rsidRPr="00FD71FE" w14:paraId="214E32A8" w14:textId="77777777" w:rsidTr="00D17FFE">
        <w:trPr>
          <w:trHeight w:val="405"/>
        </w:trPr>
        <w:tc>
          <w:tcPr>
            <w:tcW w:w="512" w:type="dxa"/>
          </w:tcPr>
          <w:p w14:paraId="3FC8C273" w14:textId="19CD81C4" w:rsidR="00FD71FE" w:rsidRPr="00FD71FE" w:rsidRDefault="00FD71FE" w:rsidP="000477BB">
            <w:pPr>
              <w:tabs>
                <w:tab w:val="left" w:pos="1418"/>
              </w:tabs>
              <w:spacing w:line="276" w:lineRule="auto"/>
              <w:jc w:val="both"/>
            </w:pPr>
            <w:r w:rsidRPr="00FD71FE">
              <w:t>30.</w:t>
            </w:r>
          </w:p>
        </w:tc>
        <w:tc>
          <w:tcPr>
            <w:tcW w:w="8739" w:type="dxa"/>
          </w:tcPr>
          <w:p w14:paraId="7730AC48" w14:textId="152EA993" w:rsidR="00FD71FE" w:rsidRPr="00FD71FE" w:rsidRDefault="00FD71FE" w:rsidP="00FD71FE">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SOP belum dilakukan reviu</w:t>
            </w:r>
          </w:p>
        </w:tc>
      </w:tr>
      <w:tr w:rsidR="00FD71FE" w:rsidRPr="00FD71FE" w14:paraId="214E32A8" w14:textId="77777777" w:rsidTr="00D17FFE">
        <w:trPr>
          <w:trHeight w:val="405"/>
        </w:trPr>
        <w:tc>
          <w:tcPr>
            <w:tcW w:w="512" w:type="dxa"/>
          </w:tcPr>
          <w:p w14:paraId="3FC8C273" w14:textId="19CD81C4" w:rsidR="00FD71FE" w:rsidRPr="00FD71FE" w:rsidRDefault="00FD71FE" w:rsidP="000477BB">
            <w:pPr>
              <w:tabs>
                <w:tab w:val="left" w:pos="1418"/>
              </w:tabs>
              <w:spacing w:line="276" w:lineRule="auto"/>
              <w:jc w:val="both"/>
            </w:pPr>
            <w:r w:rsidRPr="00FD71FE">
              <w:t>31.</w:t>
            </w:r>
          </w:p>
        </w:tc>
        <w:tc>
          <w:tcPr>
            <w:tcW w:w="8739" w:type="dxa"/>
          </w:tcPr>
          <w:p w14:paraId="7730AC48" w14:textId="152EA993" w:rsidR="00FD71FE" w:rsidRPr="00FD71FE" w:rsidRDefault="00FD71FE" w:rsidP="00FD71FE">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SK Pengelola Keuangan nomor W3-A5/21/KU.01/1/2022 tanggal 3 Januari 2022 tidak terdapat uraian tugas tim, tidak memiliki lampiran daftar honor tim pengelola. Pada lampirannya yang ada, tidak ada penugasan untuk PPABP. Bendahara Penerimaan belum ada sertifikat. Terdapat 1 pelaksana SAKTI tidak ada namanya pada SK pengelola keuangan, yaitu Rani Anggaraini, S.Kom dengan jabatan admin</w:t>
            </w:r>
          </w:p>
        </w:tc>
      </w:tr>
      <w:tr w:rsidR="00FD71FE" w:rsidRPr="00FD71FE" w14:paraId="214E32A8" w14:textId="77777777" w:rsidTr="00D17FFE">
        <w:trPr>
          <w:trHeight w:val="405"/>
        </w:trPr>
        <w:tc>
          <w:tcPr>
            <w:tcW w:w="512" w:type="dxa"/>
          </w:tcPr>
          <w:p w14:paraId="3FC8C273" w14:textId="19CD81C4" w:rsidR="00FD71FE" w:rsidRPr="00FD71FE" w:rsidRDefault="00FD71FE" w:rsidP="000477BB">
            <w:pPr>
              <w:tabs>
                <w:tab w:val="left" w:pos="1418"/>
              </w:tabs>
              <w:spacing w:line="276" w:lineRule="auto"/>
              <w:jc w:val="both"/>
            </w:pPr>
            <w:r w:rsidRPr="00FD71FE">
              <w:t>32.</w:t>
            </w:r>
          </w:p>
        </w:tc>
        <w:tc>
          <w:tcPr>
            <w:tcW w:w="8739" w:type="dxa"/>
          </w:tcPr>
          <w:p w14:paraId="7730AC48" w14:textId="152EA993" w:rsidR="00FD71FE" w:rsidRPr="00FD71FE" w:rsidRDefault="00FD71FE" w:rsidP="00FD71FE">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Laporan Keuangan Semester 1 dan Tahunan beserta data dukung belum dijilid.
LPJ Bendahara tahun 2022 setiap bulan tidak bertanggal, tidak ada bukti pemeriksaan dari KPPN, pengiriman dilakukan via Whatsapp ke petugas vera KPPN Bukittinggi</w:t>
            </w:r>
          </w:p>
        </w:tc>
      </w:tr>
      <w:tr w:rsidR="00FD71FE" w:rsidRPr="00FD71FE" w14:paraId="214E32A8" w14:textId="77777777" w:rsidTr="00D17FFE">
        <w:trPr>
          <w:trHeight w:val="405"/>
        </w:trPr>
        <w:tc>
          <w:tcPr>
            <w:tcW w:w="512" w:type="dxa"/>
          </w:tcPr>
          <w:p w14:paraId="3FC8C273" w14:textId="19CD81C4" w:rsidR="00FD71FE" w:rsidRPr="00FD71FE" w:rsidRDefault="00FD71FE" w:rsidP="000477BB">
            <w:pPr>
              <w:tabs>
                <w:tab w:val="left" w:pos="1418"/>
              </w:tabs>
              <w:spacing w:line="276" w:lineRule="auto"/>
              <w:jc w:val="both"/>
            </w:pPr>
            <w:r w:rsidRPr="00FD71FE">
              <w:t>33.</w:t>
            </w:r>
          </w:p>
        </w:tc>
        <w:tc>
          <w:tcPr>
            <w:tcW w:w="8739" w:type="dxa"/>
          </w:tcPr>
          <w:p w14:paraId="7730AC48" w14:textId="152EA993" w:rsidR="00FD71FE" w:rsidRPr="00FD71FE" w:rsidRDefault="00FD71FE" w:rsidP="00FD71FE">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Aplikasi E-Bima tahun 2022 belum diisi, monitoring kuitansi UP tahun 2021 belum diisi lengkap</w:t>
            </w:r>
          </w:p>
        </w:tc>
      </w:tr>
      <w:tr w:rsidR="00FD71FE" w:rsidRPr="00FD71FE" w14:paraId="214E32A8" w14:textId="77777777" w:rsidTr="00D17FFE">
        <w:trPr>
          <w:trHeight w:val="405"/>
        </w:trPr>
        <w:tc>
          <w:tcPr>
            <w:tcW w:w="512" w:type="dxa"/>
          </w:tcPr>
          <w:p w14:paraId="3FC8C273" w14:textId="19CD81C4" w:rsidR="00FD71FE" w:rsidRPr="00FD71FE" w:rsidRDefault="00FD71FE" w:rsidP="000477BB">
            <w:pPr>
              <w:tabs>
                <w:tab w:val="left" w:pos="1418"/>
              </w:tabs>
              <w:spacing w:line="276" w:lineRule="auto"/>
              <w:jc w:val="both"/>
            </w:pPr>
            <w:r w:rsidRPr="00FD71FE">
              <w:t>34.</w:t>
            </w:r>
          </w:p>
        </w:tc>
        <w:tc>
          <w:tcPr>
            <w:tcW w:w="8739" w:type="dxa"/>
          </w:tcPr>
          <w:p w14:paraId="7730AC48" w14:textId="152EA993" w:rsidR="00FD71FE" w:rsidRPr="00FD71FE" w:rsidRDefault="00FD71FE" w:rsidP="00FD71FE">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Terdapat lemari kayu pada DBR ruangan kesekretariatan (Kode ruangan 5), namun sudah pindah ke ruang arsip.Terdapat kursi 16 unit pada ruang rapat (kode ruangan 26) dan TV, sementara ada DBR terdapat 26 unit dan tidak ada TV. DBR tertanggal 17 Januari 2022.PSP telah dilaksanakan untuk 375 aset peralatan mesin, terdiri dari 221 item pada tahun 2016 dan 154 item pada tahun 2021, kemudian terdapat input penghapusan tahun 2018 pada aplikasi SIMAK BMN sebanyak 60 item, sedangkan jumlah peralatan dan mesin sekarang 295 item, sehingga terdapat 20 aset peralatan dan mesin yang belum dilakukan PSP.Kondisi Barang belum sesuai dalam aplikasi dan terdapat 1 BMN Rusak Berat yang belum diajukan penghapusannya yaitu LCD Projector/ Infocus (3.05.01.05.048). Terdapat 10 SK penggunaan laptop dan notebook sedangkan aset laptop dan notebook berjumlah 15 unit, dan tidak terdapat dokumen yang menyatakan 5 unit lainnya dalam kondisi rusak.Terdapat 2 mobil dan 4 sepeda motor yang sudah ada SK penanggungjawabnya, sedangkan jumlah sepeda motor ada 5 unit.Kwitansi pembelian belanja barang persediaan (DIPA 01) belum diinput ke aplikasi persediaanStock opname ATK Perkara pembebasan biaya perkara dilakukan per semester</w:t>
            </w:r>
          </w:p>
        </w:tc>
      </w:tr>
      <w:tr w:rsidR="00FD71FE" w:rsidRPr="00FD71FE" w14:paraId="214E32A8" w14:textId="77777777" w:rsidTr="00D17FFE">
        <w:trPr>
          <w:trHeight w:val="405"/>
        </w:trPr>
        <w:tc>
          <w:tcPr>
            <w:tcW w:w="512" w:type="dxa"/>
          </w:tcPr>
          <w:p w14:paraId="3FC8C273" w14:textId="19CD81C4" w:rsidR="00FD71FE" w:rsidRPr="00FD71FE" w:rsidRDefault="00FD71FE" w:rsidP="000477BB">
            <w:pPr>
              <w:tabs>
                <w:tab w:val="left" w:pos="1418"/>
              </w:tabs>
              <w:spacing w:line="276" w:lineRule="auto"/>
              <w:jc w:val="both"/>
            </w:pPr>
            <w:r w:rsidRPr="00FD71FE">
              <w:t>35.</w:t>
            </w:r>
          </w:p>
        </w:tc>
        <w:tc>
          <w:tcPr>
            <w:tcW w:w="8739" w:type="dxa"/>
          </w:tcPr>
          <w:p w14:paraId="7730AC48" w14:textId="152EA993" w:rsidR="00FD71FE" w:rsidRPr="00FD71FE" w:rsidRDefault="00FD71FE" w:rsidP="00FD71FE">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Monitoring dan Evaluasi terhadap Perjanjian Kinerja PPNPN belum dilakukan untuk tahun 2022</w:t>
            </w:r>
          </w:p>
        </w:tc>
      </w:tr>
      <w:tr w:rsidR="00FD71FE" w:rsidRPr="00FD71FE" w14:paraId="214E32A8" w14:textId="77777777" w:rsidTr="00D17FFE">
        <w:trPr>
          <w:trHeight w:val="405"/>
        </w:trPr>
        <w:tc>
          <w:tcPr>
            <w:tcW w:w="512" w:type="dxa"/>
          </w:tcPr>
          <w:p w14:paraId="3FC8C273" w14:textId="19CD81C4" w:rsidR="00FD71FE" w:rsidRPr="00FD71FE" w:rsidRDefault="00FD71FE" w:rsidP="000477BB">
            <w:pPr>
              <w:tabs>
                <w:tab w:val="left" w:pos="1418"/>
              </w:tabs>
              <w:spacing w:line="276" w:lineRule="auto"/>
              <w:jc w:val="both"/>
            </w:pPr>
            <w:r w:rsidRPr="00FD71FE">
              <w:t>36.</w:t>
            </w:r>
          </w:p>
        </w:tc>
        <w:tc>
          <w:tcPr>
            <w:tcW w:w="8739" w:type="dxa"/>
          </w:tcPr>
          <w:p w14:paraId="7730AC48" w14:textId="152EA993" w:rsidR="00FD71FE" w:rsidRPr="00FD71FE" w:rsidRDefault="00FD71FE" w:rsidP="00FD71FE">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Sudah terdapat aplikasi SLIMS Perpustakaan PA Payakumbuh dengan link https://perpustakaan.mahkamahagung.go.id/slims/pa-payakumbuhxy/index.php namun belum semua buku diisi keaplikasi tersebut</w:t>
            </w:r>
          </w:p>
        </w:tc>
      </w:tr>
      <w:tr w:rsidR="00FD71FE" w:rsidRPr="00FD71FE" w14:paraId="214E32A8" w14:textId="77777777" w:rsidTr="00D17FFE">
        <w:trPr>
          <w:trHeight w:val="405"/>
        </w:trPr>
        <w:tc>
          <w:tcPr>
            <w:tcW w:w="512" w:type="dxa"/>
          </w:tcPr>
          <w:p w14:paraId="3FC8C273" w14:textId="19CD81C4" w:rsidR="00FD71FE" w:rsidRPr="00FD71FE" w:rsidRDefault="00FD71FE" w:rsidP="000477BB">
            <w:pPr>
              <w:tabs>
                <w:tab w:val="left" w:pos="1418"/>
              </w:tabs>
              <w:spacing w:line="276" w:lineRule="auto"/>
              <w:jc w:val="both"/>
            </w:pPr>
            <w:r w:rsidRPr="00FD71FE">
              <w:t>37.</w:t>
            </w:r>
          </w:p>
        </w:tc>
        <w:tc>
          <w:tcPr>
            <w:tcW w:w="8739" w:type="dxa"/>
          </w:tcPr>
          <w:p w14:paraId="7730AC48" w14:textId="152EA993" w:rsidR="00FD71FE" w:rsidRPr="00FD71FE" w:rsidRDefault="00FD71FE" w:rsidP="00FD71FE">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SK PPNPN sudah dibuat secara Perorangan namun belum dibuat kolektif.
PPNPN belum dilakukan Evaluasi per 3 bulan. 
Dokumen Seleksi PPNPN di awal tahun tidak ada hasil rapat dan hasil tindak lanjut evaluasi akhir tahun PPNPN</w:t>
            </w:r>
          </w:p>
        </w:tc>
      </w:tr>
      <w:tr w:rsidR="00FD71FE" w:rsidRPr="00FD71FE" w14:paraId="214E32A8" w14:textId="77777777" w:rsidTr="00D17FFE">
        <w:trPr>
          <w:trHeight w:val="405"/>
        </w:trPr>
        <w:tc>
          <w:tcPr>
            <w:tcW w:w="512" w:type="dxa"/>
          </w:tcPr>
          <w:p w14:paraId="3FC8C273" w14:textId="19CD81C4" w:rsidR="00FD71FE" w:rsidRPr="00FD71FE" w:rsidRDefault="00FD71FE" w:rsidP="000477BB">
            <w:pPr>
              <w:tabs>
                <w:tab w:val="left" w:pos="1418"/>
              </w:tabs>
              <w:spacing w:line="276" w:lineRule="auto"/>
              <w:jc w:val="both"/>
            </w:pPr>
            <w:r w:rsidRPr="00FD71FE">
              <w:t>38.</w:t>
            </w:r>
          </w:p>
        </w:tc>
        <w:tc>
          <w:tcPr>
            <w:tcW w:w="8739" w:type="dxa"/>
          </w:tcPr>
          <w:p w14:paraId="7730AC48" w14:textId="152EA993" w:rsidR="00FD71FE" w:rsidRPr="00FD71FE" w:rsidRDefault="00FD71FE" w:rsidP="00FD71FE">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SKP dan PKP pegawai PA Payakumbuh tahun sekarang dan tahun sebelumnya belum terdokumentasi dengan baik dan rapi</w:t>
            </w:r>
          </w:p>
        </w:tc>
      </w:tr>
      <w:tr w:rsidR="00FD71FE" w:rsidRPr="00FD71FE" w14:paraId="214E32A8" w14:textId="77777777" w:rsidTr="00D17FFE">
        <w:trPr>
          <w:trHeight w:val="405"/>
        </w:trPr>
        <w:tc>
          <w:tcPr>
            <w:tcW w:w="512" w:type="dxa"/>
          </w:tcPr>
          <w:p w14:paraId="3FC8C273" w14:textId="19CD81C4" w:rsidR="00FD71FE" w:rsidRPr="00FD71FE" w:rsidRDefault="00FD71FE" w:rsidP="000477BB">
            <w:pPr>
              <w:tabs>
                <w:tab w:val="left" w:pos="1418"/>
              </w:tabs>
              <w:spacing w:line="276" w:lineRule="auto"/>
              <w:jc w:val="both"/>
            </w:pPr>
            <w:r w:rsidRPr="00FD71FE">
              <w:t>39.</w:t>
            </w:r>
          </w:p>
        </w:tc>
        <w:tc>
          <w:tcPr>
            <w:tcW w:w="8739" w:type="dxa"/>
          </w:tcPr>
          <w:p w14:paraId="7730AC48" w14:textId="152EA993" w:rsidR="00FD71FE" w:rsidRPr="00FD71FE" w:rsidRDefault="00FD71FE" w:rsidP="00FD71FE">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Dokumen pertanggungjawaban keuangan GU 9 belum tersusun rapi dan lengkap (SPM nomor 00055A). Pada dokumen ini belum lengkap ditulis nama penerima uang dan tanggal penerimaannya serta stempel pada pejabat terkait.KPA belum melakukan pemeriksaan kas bendahara pengeluaran DIPA 01 dan belum menandatangani BP PajakBendahara Penerimaan belum melakukan pencatatan menggunakan aplikasi SAKTI</w:t>
            </w:r>
          </w:p>
        </w:tc>
      </w:tr>
      <w:tr w:rsidR="00FD71FE" w:rsidRPr="00FD71FE" w14:paraId="214E32A8" w14:textId="77777777" w:rsidTr="00D17FFE">
        <w:trPr>
          <w:trHeight w:val="405"/>
        </w:trPr>
        <w:tc>
          <w:tcPr>
            <w:tcW w:w="512" w:type="dxa"/>
          </w:tcPr>
          <w:p w14:paraId="3FC8C273" w14:textId="19CD81C4" w:rsidR="00FD71FE" w:rsidRPr="00FD71FE" w:rsidRDefault="00FD71FE" w:rsidP="000477BB">
            <w:pPr>
              <w:tabs>
                <w:tab w:val="left" w:pos="1418"/>
              </w:tabs>
              <w:spacing w:line="276" w:lineRule="auto"/>
              <w:jc w:val="both"/>
            </w:pPr>
            <w:r w:rsidRPr="00FD71FE">
              <w:t>40.</w:t>
            </w:r>
          </w:p>
        </w:tc>
        <w:tc>
          <w:tcPr>
            <w:tcW w:w="8739" w:type="dxa"/>
          </w:tcPr>
          <w:p w14:paraId="7730AC48" w14:textId="152EA993" w:rsidR="00FD71FE" w:rsidRPr="00FD71FE" w:rsidRDefault="00FD71FE" w:rsidP="00FD71FE">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Untuk pengadaan jasa konsultan Posbakum tahun 2022, KAK ditandatangani Panitera, Tidak ada rancangan kontrak, Penyusunan HPS tidak berdasarkan billingrate Inkindo, Dokumen pelaksanaan kegiatan tidak dijadikan satu kesatuan, Tidak ada menilai kinerja Penyedia, Tidak ada penetapan menetapkan tim pendukung, Tidak ada penetapan tim pendukung, Tidak ditemukan Surat Penunjukan Penyedia Barang/Jasa</w:t>
            </w:r>
          </w:p>
        </w:tc>
      </w:tr>
    </w:tbl>
    <w:p w14:paraId="403B58C1" w14:textId="77777777" w:rsidR="00FD71FE" w:rsidRPr="00FD71FE" w:rsidRDefault="00FD71FE" w:rsidP="00DD7F0C">
      <w:pPr>
        <w:spacing w:line="360" w:lineRule="auto"/>
        <w:ind w:left="284"/>
        <w:jc w:val="both"/>
        <w:rPr>
          <w:rFonts w:eastAsia="Arial"/>
          <w:color w:val="000000"/>
          <w:lang w:val="en-US"/>
        </w:rPr>
      </w:pPr>
    </w:p>
    <w:p w14:paraId="11F9BF46" w14:textId="77777777" w:rsidR="00263B59" w:rsidRPr="00FD71FE" w:rsidRDefault="00263B59" w:rsidP="00263B59">
      <w:pPr>
        <w:spacing w:line="360" w:lineRule="auto"/>
        <w:jc w:val="both"/>
        <w:rPr>
          <w:rFonts w:eastAsia="Arial"/>
          <w:b/>
          <w:lang w:val="en-US"/>
        </w:rPr>
      </w:pPr>
      <w:r w:rsidRPr="00FD71FE">
        <w:rPr>
          <w:rFonts w:eastAsia="Arial"/>
          <w:b/>
          <w:lang w:val="en-US"/>
        </w:rPr>
        <w:t xml:space="preserve">B. </w:t>
      </w:r>
      <w:proofErr w:type="spellStart"/>
      <w:r w:rsidRPr="00FD71FE">
        <w:rPr>
          <w:rFonts w:eastAsia="Arial"/>
          <w:b/>
          <w:lang w:val="en-US"/>
        </w:rPr>
        <w:t>Rekomendasi</w:t>
      </w:r>
      <w:proofErr w:type="spellEnd"/>
    </w:p>
    <w:p w14:paraId="10D3C6FC" w14:textId="77777777" w:rsidR="00DD7F0C" w:rsidRPr="00FD71FE" w:rsidRDefault="00263B59" w:rsidP="00DD7F0C">
      <w:pPr>
        <w:spacing w:line="360" w:lineRule="auto"/>
        <w:ind w:left="284"/>
        <w:jc w:val="both"/>
        <w:rPr>
          <w:rFonts w:eastAsia="Arial"/>
          <w:lang w:val="en-US"/>
        </w:rPr>
      </w:pPr>
      <w:r w:rsidRPr="00FD71FE">
        <w:rPr>
          <w:rFonts w:eastAsia="Arial"/>
        </w:rPr>
        <w:t xml:space="preserve">Berdasarkan </w:t>
      </w:r>
      <w:proofErr w:type="spellStart"/>
      <w:r w:rsidR="00DD7F0C" w:rsidRPr="00FD71FE">
        <w:rPr>
          <w:rFonts w:eastAsia="Arial"/>
          <w:lang w:val="en-US"/>
        </w:rPr>
        <w:t>kesimpulan</w:t>
      </w:r>
      <w:proofErr w:type="spellEnd"/>
      <w:r w:rsidR="00DD7F0C" w:rsidRPr="00FD71FE">
        <w:rPr>
          <w:rFonts w:eastAsia="Arial"/>
          <w:lang w:val="en-US"/>
        </w:rPr>
        <w:t xml:space="preserve"> </w:t>
      </w:r>
      <w:proofErr w:type="spellStart"/>
      <w:r w:rsidR="00DD7F0C" w:rsidRPr="00FD71FE">
        <w:rPr>
          <w:rFonts w:eastAsia="Arial"/>
          <w:lang w:val="en-US"/>
        </w:rPr>
        <w:t>tersebut</w:t>
      </w:r>
      <w:proofErr w:type="spellEnd"/>
      <w:r w:rsidR="00DD7F0C" w:rsidRPr="00FD71FE">
        <w:rPr>
          <w:rFonts w:eastAsia="Arial"/>
          <w:lang w:val="en-US"/>
        </w:rPr>
        <w:t xml:space="preserve"> </w:t>
      </w:r>
      <w:proofErr w:type="spellStart"/>
      <w:r w:rsidR="00DD7F0C" w:rsidRPr="00FD71FE">
        <w:rPr>
          <w:rFonts w:eastAsia="Arial"/>
          <w:lang w:val="en-US"/>
        </w:rPr>
        <w:t>diatas</w:t>
      </w:r>
      <w:proofErr w:type="spellEnd"/>
      <w:r w:rsidR="00DD7F0C" w:rsidRPr="00FD71FE">
        <w:rPr>
          <w:rFonts w:eastAsia="Arial"/>
          <w:lang w:val="en-US"/>
        </w:rPr>
        <w:t xml:space="preserve">, </w:t>
      </w:r>
      <w:proofErr w:type="spellStart"/>
      <w:r w:rsidR="00DD7F0C" w:rsidRPr="00FD71FE">
        <w:rPr>
          <w:rFonts w:eastAsia="Arial"/>
          <w:lang w:val="en-US"/>
        </w:rPr>
        <w:t>direkomendasikan</w:t>
      </w:r>
      <w:proofErr w:type="spellEnd"/>
      <w:r w:rsidR="00DD7F0C" w:rsidRPr="00FD71FE">
        <w:rPr>
          <w:rFonts w:eastAsia="Arial"/>
          <w:lang w:val="en-US"/>
        </w:rPr>
        <w:t xml:space="preserve"> </w:t>
      </w:r>
      <w:proofErr w:type="spellStart"/>
      <w:r w:rsidR="00DD7F0C" w:rsidRPr="00FD71FE">
        <w:rPr>
          <w:rFonts w:eastAsia="Arial"/>
          <w:lang w:val="en-US"/>
        </w:rPr>
        <w:t>hal-hal</w:t>
      </w:r>
      <w:proofErr w:type="spellEnd"/>
      <w:r w:rsidR="00DD7F0C" w:rsidRPr="00FD71FE">
        <w:rPr>
          <w:rFonts w:eastAsia="Arial"/>
          <w:lang w:val="en-US"/>
        </w:rPr>
        <w:t xml:space="preserve"> </w:t>
      </w:r>
      <w:proofErr w:type="spellStart"/>
      <w:r w:rsidR="00DD7F0C" w:rsidRPr="00FD71FE">
        <w:rPr>
          <w:rFonts w:eastAsia="Arial"/>
          <w:lang w:val="en-US"/>
        </w:rPr>
        <w:t>sbegai</w:t>
      </w:r>
      <w:proofErr w:type="spellEnd"/>
      <w:r w:rsidR="00DD7F0C" w:rsidRPr="00FD71FE">
        <w:rPr>
          <w:rFonts w:eastAsia="Arial"/>
          <w:lang w:val="en-US"/>
        </w:rPr>
        <w:t xml:space="preserve"> </w:t>
      </w:r>
      <w:proofErr w:type="spellStart"/>
      <w:r w:rsidR="00DD7F0C" w:rsidRPr="00FD71FE">
        <w:rPr>
          <w:rFonts w:eastAsia="Arial"/>
          <w:lang w:val="en-US"/>
        </w:rPr>
        <w:t>berikut</w:t>
      </w:r>
      <w:proofErr w:type="spellEnd"/>
      <w:r w:rsidR="00DD7F0C" w:rsidRPr="00FD71FE">
        <w:rPr>
          <w:rFonts w:eastAsia="Arial"/>
          <w:lang w:val="en-US"/>
        </w:rPr>
        <w:t>:</w:t>
      </w:r>
    </w:p>
    <w:tbl>
      <w:tblPr>
        <w:tblStyle w:val="TableGrid"/>
        <w:tblW w:w="9251" w:type="dxa"/>
        <w:tblInd w:w="2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531"/>
        <w:gridCol w:w="8720"/>
      </w:tblGrid>
      <w:tr w:rsidR="00FD71FE" w:rsidRPr="00FD71FE" w14:paraId="76224B16" w14:textId="77777777" w:rsidTr="00D17FFE">
        <w:trPr>
          <w:trHeight w:val="405"/>
        </w:trPr>
        <w:tc>
          <w:tcPr>
            <w:tcW w:w="512" w:type="dxa"/>
          </w:tcPr>
          <w:p w14:paraId="142FE746" w14:textId="00FCEC78" w:rsidR="00FD71FE" w:rsidRPr="00FD71FE" w:rsidRDefault="00FD71FE" w:rsidP="000477BB">
            <w:pPr>
              <w:tabs>
                <w:tab w:val="left" w:pos="1418"/>
              </w:tabs>
              <w:spacing w:line="276" w:lineRule="auto"/>
              <w:jc w:val="both"/>
            </w:pPr>
            <w:r w:rsidRPr="00FD71FE">
              <w:t>1.</w:t>
            </w:r>
          </w:p>
        </w:tc>
        <w:tc>
          <w:tcPr>
            <w:tcW w:w="8739" w:type="dxa"/>
          </w:tcPr>
          <w:p w14:paraId="0CC82AE5" w14:textId="04BF0795"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Agar ditindak lanjuti secepatnya.</w:t>
            </w:r>
          </w:p>
        </w:tc>
      </w:tr>
      <w:tr w:rsidR="00FD71FE" w:rsidRPr="00FD71FE" w14:paraId="76224B16" w14:textId="77777777" w:rsidTr="00D17FFE">
        <w:trPr>
          <w:trHeight w:val="405"/>
        </w:trPr>
        <w:tc>
          <w:tcPr>
            <w:tcW w:w="512" w:type="dxa"/>
          </w:tcPr>
          <w:p w14:paraId="142FE746" w14:textId="00FCEC78" w:rsidR="00FD71FE" w:rsidRPr="00FD71FE" w:rsidRDefault="00FD71FE" w:rsidP="000477BB">
            <w:pPr>
              <w:tabs>
                <w:tab w:val="left" w:pos="1418"/>
              </w:tabs>
              <w:spacing w:line="276" w:lineRule="auto"/>
              <w:jc w:val="both"/>
            </w:pPr>
            <w:r w:rsidRPr="00FD71FE">
              <w:t>2.</w:t>
            </w:r>
          </w:p>
        </w:tc>
        <w:tc>
          <w:tcPr>
            <w:tcW w:w="8739" w:type="dxa"/>
          </w:tcPr>
          <w:p w14:paraId="0CC82AE5" w14:textId="04BF0795"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Agar dilaksanakan sesuai acuan dalam buku II tersebut.</w:t>
            </w:r>
          </w:p>
        </w:tc>
      </w:tr>
      <w:tr w:rsidR="00FD71FE" w:rsidRPr="00FD71FE" w14:paraId="76224B16" w14:textId="77777777" w:rsidTr="00D17FFE">
        <w:trPr>
          <w:trHeight w:val="405"/>
        </w:trPr>
        <w:tc>
          <w:tcPr>
            <w:tcW w:w="512" w:type="dxa"/>
          </w:tcPr>
          <w:p w14:paraId="142FE746" w14:textId="00FCEC78" w:rsidR="00FD71FE" w:rsidRPr="00FD71FE" w:rsidRDefault="00FD71FE" w:rsidP="000477BB">
            <w:pPr>
              <w:tabs>
                <w:tab w:val="left" w:pos="1418"/>
              </w:tabs>
              <w:spacing w:line="276" w:lineRule="auto"/>
              <w:jc w:val="both"/>
            </w:pPr>
            <w:r w:rsidRPr="00FD71FE">
              <w:t>3.</w:t>
            </w:r>
          </w:p>
        </w:tc>
        <w:tc>
          <w:tcPr>
            <w:tcW w:w="8739" w:type="dxa"/>
          </w:tcPr>
          <w:p w14:paraId="0CC82AE5" w14:textId="04BF0795"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Agar ditindak lanjuti sesuai dengan ketentuan.</w:t>
            </w:r>
          </w:p>
        </w:tc>
      </w:tr>
      <w:tr w:rsidR="00FD71FE" w:rsidRPr="00FD71FE" w14:paraId="76224B16" w14:textId="77777777" w:rsidTr="00D17FFE">
        <w:trPr>
          <w:trHeight w:val="405"/>
        </w:trPr>
        <w:tc>
          <w:tcPr>
            <w:tcW w:w="512" w:type="dxa"/>
          </w:tcPr>
          <w:p w14:paraId="142FE746" w14:textId="00FCEC78" w:rsidR="00FD71FE" w:rsidRPr="00FD71FE" w:rsidRDefault="00FD71FE" w:rsidP="000477BB">
            <w:pPr>
              <w:tabs>
                <w:tab w:val="left" w:pos="1418"/>
              </w:tabs>
              <w:spacing w:line="276" w:lineRule="auto"/>
              <w:jc w:val="both"/>
            </w:pPr>
            <w:r w:rsidRPr="00FD71FE">
              <w:t>4.</w:t>
            </w:r>
          </w:p>
        </w:tc>
        <w:tc>
          <w:tcPr>
            <w:tcW w:w="8739" w:type="dxa"/>
          </w:tcPr>
          <w:p w14:paraId="0CC82AE5" w14:textId="04BF0795"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Agar ditindak lanjuti secepatnya.</w:t>
            </w:r>
          </w:p>
        </w:tc>
      </w:tr>
      <w:tr w:rsidR="00FD71FE" w:rsidRPr="00FD71FE" w14:paraId="76224B16" w14:textId="77777777" w:rsidTr="00D17FFE">
        <w:trPr>
          <w:trHeight w:val="405"/>
        </w:trPr>
        <w:tc>
          <w:tcPr>
            <w:tcW w:w="512" w:type="dxa"/>
          </w:tcPr>
          <w:p w14:paraId="142FE746" w14:textId="00FCEC78" w:rsidR="00FD71FE" w:rsidRPr="00FD71FE" w:rsidRDefault="00FD71FE" w:rsidP="000477BB">
            <w:pPr>
              <w:tabs>
                <w:tab w:val="left" w:pos="1418"/>
              </w:tabs>
              <w:spacing w:line="276" w:lineRule="auto"/>
              <w:jc w:val="both"/>
            </w:pPr>
            <w:r w:rsidRPr="00FD71FE">
              <w:t>5.</w:t>
            </w:r>
          </w:p>
        </w:tc>
        <w:tc>
          <w:tcPr>
            <w:tcW w:w="8739" w:type="dxa"/>
          </w:tcPr>
          <w:p w14:paraId="0CC82AE5" w14:textId="04BF0795"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Agar dilaksanakan sesuai acuan dalam buku II tersebut.</w:t>
            </w:r>
          </w:p>
        </w:tc>
      </w:tr>
      <w:tr w:rsidR="00FD71FE" w:rsidRPr="00FD71FE" w14:paraId="76224B16" w14:textId="77777777" w:rsidTr="00D17FFE">
        <w:trPr>
          <w:trHeight w:val="405"/>
        </w:trPr>
        <w:tc>
          <w:tcPr>
            <w:tcW w:w="512" w:type="dxa"/>
          </w:tcPr>
          <w:p w14:paraId="142FE746" w14:textId="00FCEC78" w:rsidR="00FD71FE" w:rsidRPr="00FD71FE" w:rsidRDefault="00FD71FE" w:rsidP="000477BB">
            <w:pPr>
              <w:tabs>
                <w:tab w:val="left" w:pos="1418"/>
              </w:tabs>
              <w:spacing w:line="276" w:lineRule="auto"/>
              <w:jc w:val="both"/>
            </w:pPr>
            <w:r w:rsidRPr="00FD71FE">
              <w:t>6.</w:t>
            </w:r>
          </w:p>
        </w:tc>
        <w:tc>
          <w:tcPr>
            <w:tcW w:w="8739" w:type="dxa"/>
          </w:tcPr>
          <w:p w14:paraId="0CC82AE5" w14:textId="04BF0795"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Agar ditindak lanjuti sesuai dengan ketentuan.</w:t>
            </w:r>
          </w:p>
        </w:tc>
      </w:tr>
      <w:tr w:rsidR="00FD71FE" w:rsidRPr="00FD71FE" w14:paraId="76224B16" w14:textId="77777777" w:rsidTr="00D17FFE">
        <w:trPr>
          <w:trHeight w:val="405"/>
        </w:trPr>
        <w:tc>
          <w:tcPr>
            <w:tcW w:w="512" w:type="dxa"/>
          </w:tcPr>
          <w:p w14:paraId="142FE746" w14:textId="00FCEC78" w:rsidR="00FD71FE" w:rsidRPr="00FD71FE" w:rsidRDefault="00FD71FE" w:rsidP="000477BB">
            <w:pPr>
              <w:tabs>
                <w:tab w:val="left" w:pos="1418"/>
              </w:tabs>
              <w:spacing w:line="276" w:lineRule="auto"/>
              <w:jc w:val="both"/>
            </w:pPr>
            <w:r w:rsidRPr="00FD71FE">
              <w:t>7.</w:t>
            </w:r>
          </w:p>
        </w:tc>
        <w:tc>
          <w:tcPr>
            <w:tcW w:w="8739" w:type="dxa"/>
          </w:tcPr>
          <w:p w14:paraId="0CC82AE5" w14:textId="04BF0795"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Panitera Pengganti harus segera menginput dan mengupload data BAS yang telah selesai sidang kedalam SIPP,
Panitera harus sering memonitoring kelengkapan BAS yang telah disidangkan apakah Panitera Pengganti sudah menginput dan mengupload BAS kedalam SIPP</w:t>
            </w:r>
          </w:p>
        </w:tc>
      </w:tr>
      <w:tr w:rsidR="00FD71FE" w:rsidRPr="00FD71FE" w14:paraId="76224B16" w14:textId="77777777" w:rsidTr="00D17FFE">
        <w:trPr>
          <w:trHeight w:val="405"/>
        </w:trPr>
        <w:tc>
          <w:tcPr>
            <w:tcW w:w="512" w:type="dxa"/>
          </w:tcPr>
          <w:p w14:paraId="142FE746" w14:textId="00FCEC78" w:rsidR="00FD71FE" w:rsidRPr="00FD71FE" w:rsidRDefault="00FD71FE" w:rsidP="000477BB">
            <w:pPr>
              <w:tabs>
                <w:tab w:val="left" w:pos="1418"/>
              </w:tabs>
              <w:spacing w:line="276" w:lineRule="auto"/>
              <w:jc w:val="both"/>
            </w:pPr>
            <w:r w:rsidRPr="00FD71FE">
              <w:t>8.</w:t>
            </w:r>
          </w:p>
        </w:tc>
        <w:tc>
          <w:tcPr>
            <w:tcW w:w="8739" w:type="dxa"/>
          </w:tcPr>
          <w:p w14:paraId="0CC82AE5" w14:textId="04BF0795"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Panitera harus segera memberitahukan kepada pihak, agar mengambil kelebihan panjar biaya perkara, dan dapat juga dilakukan dengan mengirim surat kepada pihak untuk mengambil sisa panjar biaya perkara;</w:t>
            </w:r>
          </w:p>
        </w:tc>
      </w:tr>
      <w:tr w:rsidR="00FD71FE" w:rsidRPr="00FD71FE" w14:paraId="76224B16" w14:textId="77777777" w:rsidTr="00D17FFE">
        <w:trPr>
          <w:trHeight w:val="405"/>
        </w:trPr>
        <w:tc>
          <w:tcPr>
            <w:tcW w:w="512" w:type="dxa"/>
          </w:tcPr>
          <w:p w14:paraId="142FE746" w14:textId="00FCEC78" w:rsidR="00FD71FE" w:rsidRPr="00FD71FE" w:rsidRDefault="00FD71FE" w:rsidP="000477BB">
            <w:pPr>
              <w:tabs>
                <w:tab w:val="left" w:pos="1418"/>
              </w:tabs>
              <w:spacing w:line="276" w:lineRule="auto"/>
              <w:jc w:val="both"/>
            </w:pPr>
            <w:r w:rsidRPr="00FD71FE">
              <w:t>9.</w:t>
            </w:r>
          </w:p>
        </w:tc>
        <w:tc>
          <w:tcPr>
            <w:tcW w:w="8739" w:type="dxa"/>
          </w:tcPr>
          <w:p w14:paraId="0CC82AE5" w14:textId="04BF0795"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	Agar panitera muda gugatan mengontrol terhadap perkara ikrar talak yang belum terlaksana yang ditunda 6 bulan 
-	Agar Panitera memonitoring perkara yang sedang berjalan terhadap perkara ikrar talak yang belum terlaksana dan ditunda 6 bulan</w:t>
            </w:r>
          </w:p>
        </w:tc>
      </w:tr>
      <w:tr w:rsidR="00FD71FE" w:rsidRPr="00FD71FE" w14:paraId="76224B16" w14:textId="77777777" w:rsidTr="00D17FFE">
        <w:trPr>
          <w:trHeight w:val="405"/>
        </w:trPr>
        <w:tc>
          <w:tcPr>
            <w:tcW w:w="512" w:type="dxa"/>
          </w:tcPr>
          <w:p w14:paraId="142FE746" w14:textId="00FCEC78" w:rsidR="00FD71FE" w:rsidRPr="00FD71FE" w:rsidRDefault="00FD71FE" w:rsidP="000477BB">
            <w:pPr>
              <w:tabs>
                <w:tab w:val="left" w:pos="1418"/>
              </w:tabs>
              <w:spacing w:line="276" w:lineRule="auto"/>
              <w:jc w:val="both"/>
            </w:pPr>
            <w:r w:rsidRPr="00FD71FE">
              <w:t>10.</w:t>
            </w:r>
          </w:p>
        </w:tc>
        <w:tc>
          <w:tcPr>
            <w:tcW w:w="8739" w:type="dxa"/>
          </w:tcPr>
          <w:p w14:paraId="0CC82AE5" w14:textId="04BF0795"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	Panitera membuat surat pemberitahuan kepada Para Pihak untuk mengambil Akta Cerai yang telah diterbitkan melalui pos
-	Panitera bersama Tim IT segera menciptakan dan membuat berupa inovasi untuk pemberian akta cerai tanpa menghilangkan PNBP</w:t>
            </w:r>
          </w:p>
        </w:tc>
      </w:tr>
      <w:tr w:rsidR="00FD71FE" w:rsidRPr="00FD71FE" w14:paraId="76224B16" w14:textId="77777777" w:rsidTr="00D17FFE">
        <w:trPr>
          <w:trHeight w:val="405"/>
        </w:trPr>
        <w:tc>
          <w:tcPr>
            <w:tcW w:w="512" w:type="dxa"/>
          </w:tcPr>
          <w:p w14:paraId="142FE746" w14:textId="00FCEC78" w:rsidR="00FD71FE" w:rsidRPr="00FD71FE" w:rsidRDefault="00FD71FE" w:rsidP="000477BB">
            <w:pPr>
              <w:tabs>
                <w:tab w:val="left" w:pos="1418"/>
              </w:tabs>
              <w:spacing w:line="276" w:lineRule="auto"/>
              <w:jc w:val="both"/>
            </w:pPr>
            <w:r w:rsidRPr="00FD71FE">
              <w:t>11.</w:t>
            </w:r>
          </w:p>
        </w:tc>
        <w:tc>
          <w:tcPr>
            <w:tcW w:w="8739" w:type="dxa"/>
          </w:tcPr>
          <w:p w14:paraId="0CC82AE5" w14:textId="04BF0795"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Dalam rangka memberikan pelayan prima kepada masyarakat agar meja 1, sewaktu menerima perkara memberitahu kepada para pihak posita tentang cerai diluar sidang tidak mendukung petitum.</w:t>
            </w:r>
          </w:p>
        </w:tc>
      </w:tr>
      <w:tr w:rsidR="00FD71FE" w:rsidRPr="00FD71FE" w14:paraId="76224B16" w14:textId="77777777" w:rsidTr="00D17FFE">
        <w:trPr>
          <w:trHeight w:val="405"/>
        </w:trPr>
        <w:tc>
          <w:tcPr>
            <w:tcW w:w="512" w:type="dxa"/>
          </w:tcPr>
          <w:p w14:paraId="142FE746" w14:textId="00FCEC78" w:rsidR="00FD71FE" w:rsidRPr="00FD71FE" w:rsidRDefault="00FD71FE" w:rsidP="000477BB">
            <w:pPr>
              <w:tabs>
                <w:tab w:val="left" w:pos="1418"/>
              </w:tabs>
              <w:spacing w:line="276" w:lineRule="auto"/>
              <w:jc w:val="both"/>
            </w:pPr>
            <w:r w:rsidRPr="00FD71FE">
              <w:t>12.</w:t>
            </w:r>
          </w:p>
        </w:tc>
        <w:tc>
          <w:tcPr>
            <w:tcW w:w="8739" w:type="dxa"/>
          </w:tcPr>
          <w:p w14:paraId="0CC82AE5" w14:textId="04BF0795"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Agar disesuaikan konsideran PHS dengan perkara yang akan disidangkan.</w:t>
            </w:r>
          </w:p>
        </w:tc>
      </w:tr>
      <w:tr w:rsidR="00FD71FE" w:rsidRPr="00FD71FE" w14:paraId="76224B16" w14:textId="77777777" w:rsidTr="00D17FFE">
        <w:trPr>
          <w:trHeight w:val="405"/>
        </w:trPr>
        <w:tc>
          <w:tcPr>
            <w:tcW w:w="512" w:type="dxa"/>
          </w:tcPr>
          <w:p w14:paraId="142FE746" w14:textId="00FCEC78" w:rsidR="00FD71FE" w:rsidRPr="00FD71FE" w:rsidRDefault="00FD71FE" w:rsidP="000477BB">
            <w:pPr>
              <w:tabs>
                <w:tab w:val="left" w:pos="1418"/>
              </w:tabs>
              <w:spacing w:line="276" w:lineRule="auto"/>
              <w:jc w:val="both"/>
            </w:pPr>
            <w:r w:rsidRPr="00FD71FE">
              <w:t>13.</w:t>
            </w:r>
          </w:p>
        </w:tc>
        <w:tc>
          <w:tcPr>
            <w:tcW w:w="8739" w:type="dxa"/>
          </w:tcPr>
          <w:p w14:paraId="0CC82AE5" w14:textId="04BF0795"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Agar pembuatan berita acara sidang ditulis sesuai dengan ketentuan.</w:t>
            </w:r>
          </w:p>
        </w:tc>
      </w:tr>
      <w:tr w:rsidR="00FD71FE" w:rsidRPr="00FD71FE" w14:paraId="76224B16" w14:textId="77777777" w:rsidTr="00D17FFE">
        <w:trPr>
          <w:trHeight w:val="405"/>
        </w:trPr>
        <w:tc>
          <w:tcPr>
            <w:tcW w:w="512" w:type="dxa"/>
          </w:tcPr>
          <w:p w14:paraId="142FE746" w14:textId="00FCEC78" w:rsidR="00FD71FE" w:rsidRPr="00FD71FE" w:rsidRDefault="00FD71FE" w:rsidP="000477BB">
            <w:pPr>
              <w:tabs>
                <w:tab w:val="left" w:pos="1418"/>
              </w:tabs>
              <w:spacing w:line="276" w:lineRule="auto"/>
              <w:jc w:val="both"/>
            </w:pPr>
            <w:r w:rsidRPr="00FD71FE">
              <w:t>14.</w:t>
            </w:r>
          </w:p>
        </w:tc>
        <w:tc>
          <w:tcPr>
            <w:tcW w:w="8739" w:type="dxa"/>
          </w:tcPr>
          <w:p w14:paraId="0CC82AE5" w14:textId="04BF0795"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Agar pembuatan berita acara sidang ditulis sesuai dengan ketentuan.</w:t>
            </w:r>
          </w:p>
        </w:tc>
      </w:tr>
      <w:tr w:rsidR="00FD71FE" w:rsidRPr="00FD71FE" w14:paraId="76224B16" w14:textId="77777777" w:rsidTr="00D17FFE">
        <w:trPr>
          <w:trHeight w:val="405"/>
        </w:trPr>
        <w:tc>
          <w:tcPr>
            <w:tcW w:w="512" w:type="dxa"/>
          </w:tcPr>
          <w:p w14:paraId="142FE746" w14:textId="00FCEC78" w:rsidR="00FD71FE" w:rsidRPr="00FD71FE" w:rsidRDefault="00FD71FE" w:rsidP="000477BB">
            <w:pPr>
              <w:tabs>
                <w:tab w:val="left" w:pos="1418"/>
              </w:tabs>
              <w:spacing w:line="276" w:lineRule="auto"/>
              <w:jc w:val="both"/>
            </w:pPr>
            <w:r w:rsidRPr="00FD71FE">
              <w:t>15.</w:t>
            </w:r>
          </w:p>
        </w:tc>
        <w:tc>
          <w:tcPr>
            <w:tcW w:w="8739" w:type="dxa"/>
          </w:tcPr>
          <w:p w14:paraId="0CC82AE5" w14:textId="04BF0795"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Agar diperhatikan pembuatan PMH  yang baru jika terjadi penggantian majelis dan memuat keterangan majelis yg baru mengambil alih pemeriksaan majelis yang lama kalau perkara sudah diperiksa.</w:t>
            </w:r>
          </w:p>
        </w:tc>
      </w:tr>
      <w:tr w:rsidR="00FD71FE" w:rsidRPr="00FD71FE" w14:paraId="76224B16" w14:textId="77777777" w:rsidTr="00D17FFE">
        <w:trPr>
          <w:trHeight w:val="405"/>
        </w:trPr>
        <w:tc>
          <w:tcPr>
            <w:tcW w:w="512" w:type="dxa"/>
          </w:tcPr>
          <w:p w14:paraId="142FE746" w14:textId="00FCEC78" w:rsidR="00FD71FE" w:rsidRPr="00FD71FE" w:rsidRDefault="00FD71FE" w:rsidP="000477BB">
            <w:pPr>
              <w:tabs>
                <w:tab w:val="left" w:pos="1418"/>
              </w:tabs>
              <w:spacing w:line="276" w:lineRule="auto"/>
              <w:jc w:val="both"/>
            </w:pPr>
            <w:r w:rsidRPr="00FD71FE">
              <w:t>16.</w:t>
            </w:r>
          </w:p>
        </w:tc>
        <w:tc>
          <w:tcPr>
            <w:tcW w:w="8739" w:type="dxa"/>
          </w:tcPr>
          <w:p w14:paraId="0CC82AE5" w14:textId="04BF0795"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Berita acara sidang adalah dukumen resmi Negara, diminta agar pembuatan  berita acara sidang dilakukan secara hati-hati sesuai dengan ketentuan.</w:t>
            </w:r>
          </w:p>
        </w:tc>
      </w:tr>
      <w:tr w:rsidR="00FD71FE" w:rsidRPr="00FD71FE" w14:paraId="76224B16" w14:textId="77777777" w:rsidTr="00D17FFE">
        <w:trPr>
          <w:trHeight w:val="405"/>
        </w:trPr>
        <w:tc>
          <w:tcPr>
            <w:tcW w:w="512" w:type="dxa"/>
          </w:tcPr>
          <w:p w14:paraId="142FE746" w14:textId="00FCEC78" w:rsidR="00FD71FE" w:rsidRPr="00FD71FE" w:rsidRDefault="00FD71FE" w:rsidP="000477BB">
            <w:pPr>
              <w:tabs>
                <w:tab w:val="left" w:pos="1418"/>
              </w:tabs>
              <w:spacing w:line="276" w:lineRule="auto"/>
              <w:jc w:val="both"/>
            </w:pPr>
            <w:r w:rsidRPr="00FD71FE">
              <w:t>17.</w:t>
            </w:r>
          </w:p>
        </w:tc>
        <w:tc>
          <w:tcPr>
            <w:tcW w:w="8739" w:type="dxa"/>
          </w:tcPr>
          <w:p w14:paraId="0CC82AE5" w14:textId="04BF0795"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Agar dilaksanakan sesuai dengan ketentuan</w:t>
            </w:r>
          </w:p>
        </w:tc>
      </w:tr>
      <w:tr w:rsidR="00FD71FE" w:rsidRPr="00FD71FE" w14:paraId="76224B16" w14:textId="77777777" w:rsidTr="00D17FFE">
        <w:trPr>
          <w:trHeight w:val="405"/>
        </w:trPr>
        <w:tc>
          <w:tcPr>
            <w:tcW w:w="512" w:type="dxa"/>
          </w:tcPr>
          <w:p w14:paraId="142FE746" w14:textId="00FCEC78" w:rsidR="00FD71FE" w:rsidRPr="00FD71FE" w:rsidRDefault="00FD71FE" w:rsidP="000477BB">
            <w:pPr>
              <w:tabs>
                <w:tab w:val="left" w:pos="1418"/>
              </w:tabs>
              <w:spacing w:line="276" w:lineRule="auto"/>
              <w:jc w:val="both"/>
            </w:pPr>
            <w:r w:rsidRPr="00FD71FE">
              <w:t>18.</w:t>
            </w:r>
          </w:p>
        </w:tc>
        <w:tc>
          <w:tcPr>
            <w:tcW w:w="8739" w:type="dxa"/>
          </w:tcPr>
          <w:p w14:paraId="0CC82AE5" w14:textId="04BF0795"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Agar diterapkan pada perkara lainnya</w:t>
            </w:r>
          </w:p>
        </w:tc>
      </w:tr>
      <w:tr w:rsidR="00FD71FE" w:rsidRPr="00FD71FE" w14:paraId="76224B16" w14:textId="77777777" w:rsidTr="00D17FFE">
        <w:trPr>
          <w:trHeight w:val="405"/>
        </w:trPr>
        <w:tc>
          <w:tcPr>
            <w:tcW w:w="512" w:type="dxa"/>
          </w:tcPr>
          <w:p w14:paraId="142FE746" w14:textId="00FCEC78" w:rsidR="00FD71FE" w:rsidRPr="00FD71FE" w:rsidRDefault="00FD71FE" w:rsidP="000477BB">
            <w:pPr>
              <w:tabs>
                <w:tab w:val="left" w:pos="1418"/>
              </w:tabs>
              <w:spacing w:line="276" w:lineRule="auto"/>
              <w:jc w:val="both"/>
            </w:pPr>
            <w:r w:rsidRPr="00FD71FE">
              <w:t>19.</w:t>
            </w:r>
          </w:p>
        </w:tc>
        <w:tc>
          <w:tcPr>
            <w:tcW w:w="8739" w:type="dxa"/>
          </w:tcPr>
          <w:p w14:paraId="0CC82AE5" w14:textId="04BF0795"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Agar majelis dalam membuat amar putusan menggunakan kalimat secara jelas,tegas, tidak bias dan tidak multi tafsir.</w:t>
            </w:r>
          </w:p>
        </w:tc>
      </w:tr>
      <w:tr w:rsidR="00FD71FE" w:rsidRPr="00FD71FE" w14:paraId="76224B16" w14:textId="77777777" w:rsidTr="00D17FFE">
        <w:trPr>
          <w:trHeight w:val="405"/>
        </w:trPr>
        <w:tc>
          <w:tcPr>
            <w:tcW w:w="512" w:type="dxa"/>
          </w:tcPr>
          <w:p w14:paraId="142FE746" w14:textId="00FCEC78" w:rsidR="00FD71FE" w:rsidRPr="00FD71FE" w:rsidRDefault="00FD71FE" w:rsidP="000477BB">
            <w:pPr>
              <w:tabs>
                <w:tab w:val="left" w:pos="1418"/>
              </w:tabs>
              <w:spacing w:line="276" w:lineRule="auto"/>
              <w:jc w:val="both"/>
            </w:pPr>
            <w:r w:rsidRPr="00FD71FE">
              <w:t>20.</w:t>
            </w:r>
          </w:p>
        </w:tc>
        <w:tc>
          <w:tcPr>
            <w:tcW w:w="8739" w:type="dxa"/>
          </w:tcPr>
          <w:p w14:paraId="0CC82AE5" w14:textId="04BF0795"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Jika mediasi sukarela juga tidak berhasil tidak perlu dimuat ulang dalam BAS.</w:t>
            </w:r>
          </w:p>
        </w:tc>
      </w:tr>
      <w:tr w:rsidR="00FD71FE" w:rsidRPr="00FD71FE" w14:paraId="76224B16" w14:textId="77777777" w:rsidTr="00D17FFE">
        <w:trPr>
          <w:trHeight w:val="405"/>
        </w:trPr>
        <w:tc>
          <w:tcPr>
            <w:tcW w:w="512" w:type="dxa"/>
          </w:tcPr>
          <w:p w14:paraId="142FE746" w14:textId="00FCEC78" w:rsidR="00FD71FE" w:rsidRPr="00FD71FE" w:rsidRDefault="00FD71FE" w:rsidP="000477BB">
            <w:pPr>
              <w:tabs>
                <w:tab w:val="left" w:pos="1418"/>
              </w:tabs>
              <w:spacing w:line="276" w:lineRule="auto"/>
              <w:jc w:val="both"/>
            </w:pPr>
            <w:r w:rsidRPr="00FD71FE">
              <w:t>21.</w:t>
            </w:r>
          </w:p>
        </w:tc>
        <w:tc>
          <w:tcPr>
            <w:tcW w:w="8739" w:type="dxa"/>
          </w:tcPr>
          <w:p w14:paraId="0CC82AE5" w14:textId="04BF0795"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Agar dimasukkan dalam DIM untuk dibahas pada rakor PTA padang.</w:t>
            </w:r>
          </w:p>
        </w:tc>
      </w:tr>
      <w:tr w:rsidR="00FD71FE" w:rsidRPr="00FD71FE" w14:paraId="76224B16" w14:textId="77777777" w:rsidTr="00D17FFE">
        <w:trPr>
          <w:trHeight w:val="405"/>
        </w:trPr>
        <w:tc>
          <w:tcPr>
            <w:tcW w:w="512" w:type="dxa"/>
          </w:tcPr>
          <w:p w14:paraId="142FE746" w14:textId="00FCEC78" w:rsidR="00FD71FE" w:rsidRPr="00FD71FE" w:rsidRDefault="00FD71FE" w:rsidP="000477BB">
            <w:pPr>
              <w:tabs>
                <w:tab w:val="left" w:pos="1418"/>
              </w:tabs>
              <w:spacing w:line="276" w:lineRule="auto"/>
              <w:jc w:val="both"/>
            </w:pPr>
            <w:r w:rsidRPr="00FD71FE">
              <w:t>22.</w:t>
            </w:r>
          </w:p>
        </w:tc>
        <w:tc>
          <w:tcPr>
            <w:tcW w:w="8739" w:type="dxa"/>
          </w:tcPr>
          <w:p w14:paraId="0CC82AE5" w14:textId="04BF0795"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Agar pembuatan berita acara sidang ditulis sesuai dengan ketentuan.</w:t>
            </w:r>
          </w:p>
        </w:tc>
      </w:tr>
      <w:tr w:rsidR="00FD71FE" w:rsidRPr="00FD71FE" w14:paraId="76224B16" w14:textId="77777777" w:rsidTr="00D17FFE">
        <w:trPr>
          <w:trHeight w:val="405"/>
        </w:trPr>
        <w:tc>
          <w:tcPr>
            <w:tcW w:w="512" w:type="dxa"/>
          </w:tcPr>
          <w:p w14:paraId="142FE746" w14:textId="00FCEC78" w:rsidR="00FD71FE" w:rsidRPr="00FD71FE" w:rsidRDefault="00FD71FE" w:rsidP="000477BB">
            <w:pPr>
              <w:tabs>
                <w:tab w:val="left" w:pos="1418"/>
              </w:tabs>
              <w:spacing w:line="276" w:lineRule="auto"/>
              <w:jc w:val="both"/>
            </w:pPr>
            <w:r w:rsidRPr="00FD71FE">
              <w:t>23.</w:t>
            </w:r>
          </w:p>
        </w:tc>
        <w:tc>
          <w:tcPr>
            <w:tcW w:w="8739" w:type="dxa"/>
          </w:tcPr>
          <w:p w14:paraId="0CC82AE5" w14:textId="04BF0795"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Agar pembuatan berita acara sidang dan Penetapan/putusan ditulis sesuai dengan ketentuan.</w:t>
            </w:r>
          </w:p>
        </w:tc>
      </w:tr>
      <w:tr w:rsidR="00FD71FE" w:rsidRPr="00FD71FE" w14:paraId="76224B16" w14:textId="77777777" w:rsidTr="00D17FFE">
        <w:trPr>
          <w:trHeight w:val="405"/>
        </w:trPr>
        <w:tc>
          <w:tcPr>
            <w:tcW w:w="512" w:type="dxa"/>
          </w:tcPr>
          <w:p w14:paraId="142FE746" w14:textId="00FCEC78" w:rsidR="00FD71FE" w:rsidRPr="00FD71FE" w:rsidRDefault="00FD71FE" w:rsidP="000477BB">
            <w:pPr>
              <w:tabs>
                <w:tab w:val="left" w:pos="1418"/>
              </w:tabs>
              <w:spacing w:line="276" w:lineRule="auto"/>
              <w:jc w:val="both"/>
            </w:pPr>
            <w:r w:rsidRPr="00FD71FE">
              <w:t>24.</w:t>
            </w:r>
          </w:p>
        </w:tc>
        <w:tc>
          <w:tcPr>
            <w:tcW w:w="8739" w:type="dxa"/>
          </w:tcPr>
          <w:p w14:paraId="0CC82AE5" w14:textId="04BF0795"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Agar pembuatan berita acara sidang ditulis sesuai dengan ketentuan dan memuat amar putusannya.</w:t>
            </w:r>
          </w:p>
        </w:tc>
      </w:tr>
      <w:tr w:rsidR="00FD71FE" w:rsidRPr="00FD71FE" w14:paraId="76224B16" w14:textId="77777777" w:rsidTr="00D17FFE">
        <w:trPr>
          <w:trHeight w:val="405"/>
        </w:trPr>
        <w:tc>
          <w:tcPr>
            <w:tcW w:w="512" w:type="dxa"/>
          </w:tcPr>
          <w:p w14:paraId="142FE746" w14:textId="00FCEC78" w:rsidR="00FD71FE" w:rsidRPr="00FD71FE" w:rsidRDefault="00FD71FE" w:rsidP="000477BB">
            <w:pPr>
              <w:tabs>
                <w:tab w:val="left" w:pos="1418"/>
              </w:tabs>
              <w:spacing w:line="276" w:lineRule="auto"/>
              <w:jc w:val="both"/>
            </w:pPr>
            <w:r w:rsidRPr="00FD71FE">
              <w:t>25.</w:t>
            </w:r>
          </w:p>
        </w:tc>
        <w:tc>
          <w:tcPr>
            <w:tcW w:w="8739" w:type="dxa"/>
          </w:tcPr>
          <w:p w14:paraId="0CC82AE5" w14:textId="04BF0795"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Dilakukan monev Program Kerja baik melalui rapat maupun laporan yang kemudian direkap dalam satu kesatuan dokumen monitoring dan evaluasi program kerja bulan terkait. Dokumen monev mencakup seluruh poin pada program kerja bulan terkait yang harus dicapai</w:t>
            </w:r>
          </w:p>
        </w:tc>
      </w:tr>
      <w:tr w:rsidR="00FD71FE" w:rsidRPr="00FD71FE" w14:paraId="76224B16" w14:textId="77777777" w:rsidTr="00D17FFE">
        <w:trPr>
          <w:trHeight w:val="405"/>
        </w:trPr>
        <w:tc>
          <w:tcPr>
            <w:tcW w:w="512" w:type="dxa"/>
          </w:tcPr>
          <w:p w14:paraId="142FE746" w14:textId="00FCEC78" w:rsidR="00FD71FE" w:rsidRPr="00FD71FE" w:rsidRDefault="00FD71FE" w:rsidP="000477BB">
            <w:pPr>
              <w:tabs>
                <w:tab w:val="left" w:pos="1418"/>
              </w:tabs>
              <w:spacing w:line="276" w:lineRule="auto"/>
              <w:jc w:val="both"/>
            </w:pPr>
            <w:r w:rsidRPr="00FD71FE">
              <w:t>26.</w:t>
            </w:r>
          </w:p>
        </w:tc>
        <w:tc>
          <w:tcPr>
            <w:tcW w:w="8739" w:type="dxa"/>
          </w:tcPr>
          <w:p w14:paraId="0CC82AE5" w14:textId="04BF0795"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Merubah judul laporan menjadi Laporan Realisasi Anggaran. Membuat Neraca keuangan bulan April baik untuk DIPA 01 maupun DIPA 04 kemudian menguploadnya pada website PA Payakumbuh. Mengganti Laporan Kondisi Barang pada web dengan Laporan Barang Kuasa Pengguna. Untuk paket pengadaan pada RUP poin 2 dengan dana yang dimiliki PA Payakumbuh, metode pemilihan penyedianya dilakukan melalui pengadaan langsung</w:t>
            </w:r>
          </w:p>
        </w:tc>
      </w:tr>
      <w:tr w:rsidR="00FD71FE" w:rsidRPr="00FD71FE" w14:paraId="76224B16" w14:textId="77777777" w:rsidTr="00D17FFE">
        <w:trPr>
          <w:trHeight w:val="405"/>
        </w:trPr>
        <w:tc>
          <w:tcPr>
            <w:tcW w:w="512" w:type="dxa"/>
          </w:tcPr>
          <w:p w14:paraId="142FE746" w14:textId="00FCEC78" w:rsidR="00FD71FE" w:rsidRPr="00FD71FE" w:rsidRDefault="00FD71FE" w:rsidP="000477BB">
            <w:pPr>
              <w:tabs>
                <w:tab w:val="left" w:pos="1418"/>
              </w:tabs>
              <w:spacing w:line="276" w:lineRule="auto"/>
              <w:jc w:val="both"/>
            </w:pPr>
            <w:r w:rsidRPr="00FD71FE">
              <w:t>27.</w:t>
            </w:r>
          </w:p>
        </w:tc>
        <w:tc>
          <w:tcPr>
            <w:tcW w:w="8739" w:type="dxa"/>
          </w:tcPr>
          <w:p w14:paraId="0CC82AE5" w14:textId="04BF0795"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Pimpinan melakukan sosialisasi tentang peraturan terkait presensi SIKEP. Dilakukan reset lokasi pada hp sesuai panduan pada aplikasi SIKEP.
Melakukan input ketidakhadiran pegawai pada submenu ketidakhadiran pada menu lain-lain pada SIKEP oleh Pengelola Kepegawaian (Kasubbag Kepegawaian dan Ortala) untuk kemudian dilakukan validasi oleh Sekretaris</w:t>
            </w:r>
          </w:p>
        </w:tc>
      </w:tr>
      <w:tr w:rsidR="00FD71FE" w:rsidRPr="00FD71FE" w14:paraId="76224B16" w14:textId="77777777" w:rsidTr="00D17FFE">
        <w:trPr>
          <w:trHeight w:val="405"/>
        </w:trPr>
        <w:tc>
          <w:tcPr>
            <w:tcW w:w="512" w:type="dxa"/>
          </w:tcPr>
          <w:p w14:paraId="142FE746" w14:textId="00FCEC78" w:rsidR="00FD71FE" w:rsidRPr="00FD71FE" w:rsidRDefault="00FD71FE" w:rsidP="000477BB">
            <w:pPr>
              <w:tabs>
                <w:tab w:val="left" w:pos="1418"/>
              </w:tabs>
              <w:spacing w:line="276" w:lineRule="auto"/>
              <w:jc w:val="both"/>
            </w:pPr>
            <w:r w:rsidRPr="00FD71FE">
              <w:t>28.</w:t>
            </w:r>
          </w:p>
        </w:tc>
        <w:tc>
          <w:tcPr>
            <w:tcW w:w="8739" w:type="dxa"/>
          </w:tcPr>
          <w:p w14:paraId="0CC82AE5" w14:textId="04BF0795"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Membuat SK Tim Baperjakat sesuai dengan Keputusan Sekretaris Mahkamah Agung RI Nomor 1/SEK/SK/I/2019</w:t>
            </w:r>
          </w:p>
        </w:tc>
      </w:tr>
      <w:tr w:rsidR="00FD71FE" w:rsidRPr="00FD71FE" w14:paraId="76224B16" w14:textId="77777777" w:rsidTr="00D17FFE">
        <w:trPr>
          <w:trHeight w:val="405"/>
        </w:trPr>
        <w:tc>
          <w:tcPr>
            <w:tcW w:w="512" w:type="dxa"/>
          </w:tcPr>
          <w:p w14:paraId="142FE746" w14:textId="00FCEC78" w:rsidR="00FD71FE" w:rsidRPr="00FD71FE" w:rsidRDefault="00FD71FE" w:rsidP="000477BB">
            <w:pPr>
              <w:tabs>
                <w:tab w:val="left" w:pos="1418"/>
              </w:tabs>
              <w:spacing w:line="276" w:lineRule="auto"/>
              <w:jc w:val="both"/>
            </w:pPr>
            <w:r w:rsidRPr="00FD71FE">
              <w:t>29.</w:t>
            </w:r>
          </w:p>
        </w:tc>
        <w:tc>
          <w:tcPr>
            <w:tcW w:w="8739" w:type="dxa"/>
          </w:tcPr>
          <w:p w14:paraId="0CC82AE5" w14:textId="04BF0795"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Pegawai yang belum menyerahkan dan PKPnya belum ditandatangani atasan, agar mencetak dan memberikan kepada atasannya untuk kemudian diserahkan kepada Kasubbag Kepegawaian dan Ortala</w:t>
            </w:r>
          </w:p>
        </w:tc>
      </w:tr>
      <w:tr w:rsidR="00FD71FE" w:rsidRPr="00FD71FE" w14:paraId="76224B16" w14:textId="77777777" w:rsidTr="00D17FFE">
        <w:trPr>
          <w:trHeight w:val="405"/>
        </w:trPr>
        <w:tc>
          <w:tcPr>
            <w:tcW w:w="512" w:type="dxa"/>
          </w:tcPr>
          <w:p w14:paraId="142FE746" w14:textId="00FCEC78" w:rsidR="00FD71FE" w:rsidRPr="00FD71FE" w:rsidRDefault="00FD71FE" w:rsidP="000477BB">
            <w:pPr>
              <w:tabs>
                <w:tab w:val="left" w:pos="1418"/>
              </w:tabs>
              <w:spacing w:line="276" w:lineRule="auto"/>
              <w:jc w:val="both"/>
            </w:pPr>
            <w:r w:rsidRPr="00FD71FE">
              <w:t>30.</w:t>
            </w:r>
          </w:p>
        </w:tc>
        <w:tc>
          <w:tcPr>
            <w:tcW w:w="8739" w:type="dxa"/>
          </w:tcPr>
          <w:p w14:paraId="0CC82AE5" w14:textId="04BF0795"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Lakukan reviu dan update seluruh SOP berkaitan dengan perubahan proses atau alur sesuai dengan kondisi terkini ataupun perubahan lainnya, didahului dengan pembuatan SK Reviu SOP yang menuangkan struktur, uraian tugas, jadwal</w:t>
            </w:r>
          </w:p>
        </w:tc>
      </w:tr>
      <w:tr w:rsidR="00FD71FE" w:rsidRPr="00FD71FE" w14:paraId="76224B16" w14:textId="77777777" w:rsidTr="00D17FFE">
        <w:trPr>
          <w:trHeight w:val="405"/>
        </w:trPr>
        <w:tc>
          <w:tcPr>
            <w:tcW w:w="512" w:type="dxa"/>
          </w:tcPr>
          <w:p w14:paraId="142FE746" w14:textId="00FCEC78" w:rsidR="00FD71FE" w:rsidRPr="00FD71FE" w:rsidRDefault="00FD71FE" w:rsidP="000477BB">
            <w:pPr>
              <w:tabs>
                <w:tab w:val="left" w:pos="1418"/>
              </w:tabs>
              <w:spacing w:line="276" w:lineRule="auto"/>
              <w:jc w:val="both"/>
            </w:pPr>
            <w:r w:rsidRPr="00FD71FE">
              <w:t>31.</w:t>
            </w:r>
          </w:p>
        </w:tc>
        <w:tc>
          <w:tcPr>
            <w:tcW w:w="8739" w:type="dxa"/>
          </w:tcPr>
          <w:p w14:paraId="0CC82AE5" w14:textId="04BF0795"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Menyempurnakan SK Pengelola Keuangan dengan membuat uraian tugas masing-masing personil, membuat lampiran daftar honor tim pengelola. Membuat penugasan untuk PPABP pada satu SK dan menghapus SK nomor W3-A5/24/KU.01.1/1/2022, atau menghapus konsideran menimbang untuk PPABP dan SK nomor W3-A5/24/KU.01.1/1/2022 tetap ada. Menjaga kerja agar tetap kondusif dengan kerja sama antara Kasubbag Umum dan Keuangan dengan Kasubbag Kepegawaian dan Ortala serta dipantau oleh Sekretaris. Lakukan pemantauan terhadap penerbitan sertifikat bendahara penerimaan yang sudah mengikuti tes. Menghapus Rani Anggaraini, S.Kom dengan jabatan admin pada SK SAKTI atau mencantumkannya pada SK pengelola keuangan</w:t>
            </w:r>
          </w:p>
        </w:tc>
      </w:tr>
      <w:tr w:rsidR="00FD71FE" w:rsidRPr="00FD71FE" w14:paraId="76224B16" w14:textId="77777777" w:rsidTr="00D17FFE">
        <w:trPr>
          <w:trHeight w:val="405"/>
        </w:trPr>
        <w:tc>
          <w:tcPr>
            <w:tcW w:w="512" w:type="dxa"/>
          </w:tcPr>
          <w:p w14:paraId="142FE746" w14:textId="00FCEC78" w:rsidR="00FD71FE" w:rsidRPr="00FD71FE" w:rsidRDefault="00FD71FE" w:rsidP="000477BB">
            <w:pPr>
              <w:tabs>
                <w:tab w:val="left" w:pos="1418"/>
              </w:tabs>
              <w:spacing w:line="276" w:lineRule="auto"/>
              <w:jc w:val="both"/>
            </w:pPr>
            <w:r w:rsidRPr="00FD71FE">
              <w:t>32.</w:t>
            </w:r>
          </w:p>
        </w:tc>
        <w:tc>
          <w:tcPr>
            <w:tcW w:w="8739" w:type="dxa"/>
          </w:tcPr>
          <w:p w14:paraId="0CC82AE5" w14:textId="04BF0795"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Lakukan cetak dan jilid rapi Laporan Keuangan baik Semester I maupun Tahunan beserta data dukungnya serta distribusikan kepada stakeholder. Buat LPJ sebelum tanggal 10 setiap bulannya dan minta tanda pemeriksaan dari KPPN</w:t>
            </w:r>
          </w:p>
        </w:tc>
      </w:tr>
      <w:tr w:rsidR="00FD71FE" w:rsidRPr="00FD71FE" w14:paraId="76224B16" w14:textId="77777777" w:rsidTr="00D17FFE">
        <w:trPr>
          <w:trHeight w:val="405"/>
        </w:trPr>
        <w:tc>
          <w:tcPr>
            <w:tcW w:w="512" w:type="dxa"/>
          </w:tcPr>
          <w:p w14:paraId="142FE746" w14:textId="00FCEC78" w:rsidR="00FD71FE" w:rsidRPr="00FD71FE" w:rsidRDefault="00FD71FE" w:rsidP="000477BB">
            <w:pPr>
              <w:tabs>
                <w:tab w:val="left" w:pos="1418"/>
              </w:tabs>
              <w:spacing w:line="276" w:lineRule="auto"/>
              <w:jc w:val="both"/>
            </w:pPr>
            <w:r w:rsidRPr="00FD71FE">
              <w:t>33.</w:t>
            </w:r>
          </w:p>
        </w:tc>
        <w:tc>
          <w:tcPr>
            <w:tcW w:w="8739" w:type="dxa"/>
          </w:tcPr>
          <w:p w14:paraId="0CC82AE5" w14:textId="04BF0795"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Lakukan pengisian Aplikasi E-Bima tahun 2022 dan tahun 2021 secara lengkap sebagaimana huruf A pada surat SEKMA Nomor 1723/SEK/KU.01/8/2021 sebanyak 5 poin</w:t>
            </w:r>
          </w:p>
        </w:tc>
      </w:tr>
      <w:tr w:rsidR="00FD71FE" w:rsidRPr="00FD71FE" w14:paraId="76224B16" w14:textId="77777777" w:rsidTr="00D17FFE">
        <w:trPr>
          <w:trHeight w:val="405"/>
        </w:trPr>
        <w:tc>
          <w:tcPr>
            <w:tcW w:w="512" w:type="dxa"/>
          </w:tcPr>
          <w:p w14:paraId="142FE746" w14:textId="00FCEC78" w:rsidR="00FD71FE" w:rsidRPr="00FD71FE" w:rsidRDefault="00FD71FE" w:rsidP="000477BB">
            <w:pPr>
              <w:tabs>
                <w:tab w:val="left" w:pos="1418"/>
              </w:tabs>
              <w:spacing w:line="276" w:lineRule="auto"/>
              <w:jc w:val="both"/>
            </w:pPr>
            <w:r w:rsidRPr="00FD71FE">
              <w:t>34.</w:t>
            </w:r>
          </w:p>
        </w:tc>
        <w:tc>
          <w:tcPr>
            <w:tcW w:w="8739" w:type="dxa"/>
          </w:tcPr>
          <w:p w14:paraId="0CC82AE5" w14:textId="04BF0795"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Susun rencana kerja pemutakhiran DBR setiap 3 bulan dan pedomani SE Kepala BUA nomor 2 tahun 2017. Buat monitoring PSP BMN dan usulkan PSP untuk paling lambat 6 bulan setelah diperoleh.Lakukan update kondisi barang pada aplikasi BMN. Ajukan pengusulan barang rusak berat untuk dihapuskan.Buat rekap dan monitoring penanggungjawab laptop, notebook dan kendaraan sehingga bisa digunakan juga untuk monitoring pemeliharaan aset. Usulkan kendaraan yang rusak berat untuk dihapuskan setelah dimutakhirkan kondisinya pada aplikasi BMN. Terus update informasi terkait aplikasi SAKTI modul persediaan. Lakukan input belanja setelah aplikasi dapat digunakanLakukan stock opname ATK Perkara pembebasan biaya perkara (DIPA 04) 3 (tiga) bulan sekali dan dilaporkan kepada Sekretaris dan Panitera</w:t>
            </w:r>
          </w:p>
        </w:tc>
      </w:tr>
      <w:tr w:rsidR="00FD71FE" w:rsidRPr="00FD71FE" w14:paraId="76224B16" w14:textId="77777777" w:rsidTr="00D17FFE">
        <w:trPr>
          <w:trHeight w:val="405"/>
        </w:trPr>
        <w:tc>
          <w:tcPr>
            <w:tcW w:w="512" w:type="dxa"/>
          </w:tcPr>
          <w:p w14:paraId="142FE746" w14:textId="00FCEC78" w:rsidR="00FD71FE" w:rsidRPr="00FD71FE" w:rsidRDefault="00FD71FE" w:rsidP="000477BB">
            <w:pPr>
              <w:tabs>
                <w:tab w:val="left" w:pos="1418"/>
              </w:tabs>
              <w:spacing w:line="276" w:lineRule="auto"/>
              <w:jc w:val="both"/>
            </w:pPr>
            <w:r w:rsidRPr="00FD71FE">
              <w:t>35.</w:t>
            </w:r>
          </w:p>
        </w:tc>
        <w:tc>
          <w:tcPr>
            <w:tcW w:w="8739" w:type="dxa"/>
          </w:tcPr>
          <w:p w14:paraId="0CC82AE5" w14:textId="04BF0795"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Lakukan Monitoring dan Evaluasi terhadap Perjanjian Kinerja PPNPN segera karena triwulan pertama sudah lewat</w:t>
            </w:r>
          </w:p>
        </w:tc>
      </w:tr>
      <w:tr w:rsidR="00FD71FE" w:rsidRPr="00FD71FE" w14:paraId="76224B16" w14:textId="77777777" w:rsidTr="00D17FFE">
        <w:trPr>
          <w:trHeight w:val="405"/>
        </w:trPr>
        <w:tc>
          <w:tcPr>
            <w:tcW w:w="512" w:type="dxa"/>
          </w:tcPr>
          <w:p w14:paraId="142FE746" w14:textId="00FCEC78" w:rsidR="00FD71FE" w:rsidRPr="00FD71FE" w:rsidRDefault="00FD71FE" w:rsidP="000477BB">
            <w:pPr>
              <w:tabs>
                <w:tab w:val="left" w:pos="1418"/>
              </w:tabs>
              <w:spacing w:line="276" w:lineRule="auto"/>
              <w:jc w:val="both"/>
            </w:pPr>
            <w:r w:rsidRPr="00FD71FE">
              <w:t>36.</w:t>
            </w:r>
          </w:p>
        </w:tc>
        <w:tc>
          <w:tcPr>
            <w:tcW w:w="8739" w:type="dxa"/>
          </w:tcPr>
          <w:p w14:paraId="0CC82AE5" w14:textId="04BF0795"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Buat tim untuk menginput ke aplikasi SLIMS, dibuat pebagian tugasnya, targetnya dan dimonev</w:t>
            </w:r>
          </w:p>
        </w:tc>
      </w:tr>
      <w:tr w:rsidR="00FD71FE" w:rsidRPr="00FD71FE" w14:paraId="76224B16" w14:textId="77777777" w:rsidTr="00D17FFE">
        <w:trPr>
          <w:trHeight w:val="405"/>
        </w:trPr>
        <w:tc>
          <w:tcPr>
            <w:tcW w:w="512" w:type="dxa"/>
          </w:tcPr>
          <w:p w14:paraId="142FE746" w14:textId="00FCEC78" w:rsidR="00FD71FE" w:rsidRPr="00FD71FE" w:rsidRDefault="00FD71FE" w:rsidP="000477BB">
            <w:pPr>
              <w:tabs>
                <w:tab w:val="left" w:pos="1418"/>
              </w:tabs>
              <w:spacing w:line="276" w:lineRule="auto"/>
              <w:jc w:val="both"/>
            </w:pPr>
            <w:r w:rsidRPr="00FD71FE">
              <w:t>37.</w:t>
            </w:r>
          </w:p>
        </w:tc>
        <w:tc>
          <w:tcPr>
            <w:tcW w:w="8739" w:type="dxa"/>
          </w:tcPr>
          <w:p w14:paraId="0CC82AE5" w14:textId="04BF0795"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Buat SK PPNPN format kolektif sesuai dengan format aturan terbaru begitu juga dengan format perorangan
Lakukan Evaluasi PPNPN per 3 bulan dan sesuaikan Format Evaluasi dengan format aturan terbaru
Dokumentasikan seleksi PPNPN dengan BA hasil rapat dan hasil tindak lanjut evaluasi akhir tahun 
jadikan monitoring absen dan berkas cuti PPNPN sebagai acuan penilain per tiga bulan PPNPN</w:t>
            </w:r>
          </w:p>
        </w:tc>
      </w:tr>
      <w:tr w:rsidR="00FD71FE" w:rsidRPr="00FD71FE" w14:paraId="76224B16" w14:textId="77777777" w:rsidTr="00D17FFE">
        <w:trPr>
          <w:trHeight w:val="405"/>
        </w:trPr>
        <w:tc>
          <w:tcPr>
            <w:tcW w:w="512" w:type="dxa"/>
          </w:tcPr>
          <w:p w14:paraId="142FE746" w14:textId="00FCEC78" w:rsidR="00FD71FE" w:rsidRPr="00FD71FE" w:rsidRDefault="00FD71FE" w:rsidP="000477BB">
            <w:pPr>
              <w:tabs>
                <w:tab w:val="left" w:pos="1418"/>
              </w:tabs>
              <w:spacing w:line="276" w:lineRule="auto"/>
              <w:jc w:val="both"/>
            </w:pPr>
            <w:r w:rsidRPr="00FD71FE">
              <w:t>38.</w:t>
            </w:r>
          </w:p>
        </w:tc>
        <w:tc>
          <w:tcPr>
            <w:tcW w:w="8739" w:type="dxa"/>
          </w:tcPr>
          <w:p w14:paraId="0CC82AE5" w14:textId="04BF0795"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Agar pimpinan membuat prosedur penyerahan dokumen SKP dan PKP dari pegawai, atasan langsung hingga penyerahan kepada Kasubbag Kepegawaian dan Ortala</w:t>
            </w:r>
          </w:p>
        </w:tc>
      </w:tr>
      <w:tr w:rsidR="00FD71FE" w:rsidRPr="00FD71FE" w14:paraId="76224B16" w14:textId="77777777" w:rsidTr="00D17FFE">
        <w:trPr>
          <w:trHeight w:val="405"/>
        </w:trPr>
        <w:tc>
          <w:tcPr>
            <w:tcW w:w="512" w:type="dxa"/>
          </w:tcPr>
          <w:p w14:paraId="142FE746" w14:textId="00FCEC78" w:rsidR="00FD71FE" w:rsidRPr="00FD71FE" w:rsidRDefault="00FD71FE" w:rsidP="000477BB">
            <w:pPr>
              <w:tabs>
                <w:tab w:val="left" w:pos="1418"/>
              </w:tabs>
              <w:spacing w:line="276" w:lineRule="auto"/>
              <w:jc w:val="both"/>
            </w:pPr>
            <w:r w:rsidRPr="00FD71FE">
              <w:t>39.</w:t>
            </w:r>
          </w:p>
        </w:tc>
        <w:tc>
          <w:tcPr>
            <w:tcW w:w="8739" w:type="dxa"/>
          </w:tcPr>
          <w:p w14:paraId="0CC82AE5" w14:textId="04BF0795"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Rapikan dan lengkapi seluruh dokumen pertanggungjawaban keuangan, baik GU maupun LS. Buat nama penerima uang dan tanggal penerimaannya serta stempel pada pejabat terkait.
Agar KPA melakukan pemeriksaan kas bendahara pengeluaran DIPA 01 dan menandatangani BP Pajak jika sudah benar, jika salah agar meminta untuk diperbaiki.
Agar pencatatan pembukuan bendahara penerimaan menggunakan aplikasi SAKTI</w:t>
            </w:r>
          </w:p>
        </w:tc>
      </w:tr>
      <w:tr w:rsidR="00FD71FE" w:rsidRPr="00FD71FE" w14:paraId="76224B16" w14:textId="77777777" w:rsidTr="00D17FFE">
        <w:trPr>
          <w:trHeight w:val="405"/>
        </w:trPr>
        <w:tc>
          <w:tcPr>
            <w:tcW w:w="512" w:type="dxa"/>
          </w:tcPr>
          <w:p w14:paraId="142FE746" w14:textId="00FCEC78" w:rsidR="00FD71FE" w:rsidRPr="00FD71FE" w:rsidRDefault="00FD71FE" w:rsidP="000477BB">
            <w:pPr>
              <w:tabs>
                <w:tab w:val="left" w:pos="1418"/>
              </w:tabs>
              <w:spacing w:line="276" w:lineRule="auto"/>
              <w:jc w:val="both"/>
            </w:pPr>
            <w:r w:rsidRPr="00FD71FE">
              <w:t>40.</w:t>
            </w:r>
          </w:p>
        </w:tc>
        <w:tc>
          <w:tcPr>
            <w:tcW w:w="8739" w:type="dxa"/>
          </w:tcPr>
          <w:p w14:paraId="0CC82AE5" w14:textId="04BF0795"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Agar PPK memahami pengadaan barang/ jasa pemerintah berdasarkan Perpres, Peraturan LKPP No. 12 Tahun 2021 tentang Pedoman Pelaksanaan Pengadaan Barang/Jasa Pemerintah Melalui Penyedia serta Keputusan Deputi Bidang Monitoring-Evaluasi dan Pengembangan Sistem Informasi Lembaga Kebijakan Pengadaan Barang/ Jasa Pemerintah nomor 10 tahun 2019 tentang Petunjuk Teknis Perencanaan Pengadaan Barang/ Jasa Pemerintah</w:t>
            </w:r>
          </w:p>
        </w:tc>
      </w:tr>
    </w:tbl>
    <w:p w14:paraId="7FAC9CC1" w14:textId="0BE9A343" w:rsidR="001F5FA8" w:rsidRPr="00FD71FE" w:rsidRDefault="001F5FA8" w:rsidP="001F5FA8">
      <w:pPr>
        <w:spacing w:line="360" w:lineRule="auto"/>
        <w:jc w:val="both"/>
        <w:rPr>
          <w:rFonts w:eastAsia="Arial"/>
          <w:color w:val="000000"/>
        </w:rPr>
      </w:pPr>
    </w:p>
    <w:p w14:paraId="1D28E5AF" w14:textId="493BFB3C" w:rsidR="001F5FA8" w:rsidRPr="00FD71FE" w:rsidRDefault="00CD0C41" w:rsidP="001F5FA8">
      <w:pPr>
        <w:spacing w:line="360" w:lineRule="auto"/>
        <w:jc w:val="both"/>
        <w:rPr>
          <w:rFonts w:eastAsia="Arial"/>
          <w:color w:val="000000"/>
          <w:lang w:val="en-US"/>
        </w:rPr>
      </w:pPr>
      <w:proofErr w:type="spellStart"/>
      <w:r w:rsidRPr="00FD71FE">
        <w:rPr>
          <w:rFonts w:eastAsia="Arial"/>
          <w:color w:val="000000"/>
          <w:lang w:val="en-US"/>
        </w:rPr>
        <w:t>Demikian</w:t>
      </w:r>
      <w:proofErr w:type="spellEnd"/>
      <w:r w:rsidRPr="00FD71FE">
        <w:rPr>
          <w:rFonts w:eastAsia="Arial"/>
          <w:color w:val="000000"/>
          <w:lang w:val="en-US"/>
        </w:rPr>
        <w:t xml:space="preserve"> </w:t>
      </w:r>
      <w:proofErr w:type="spellStart"/>
      <w:r w:rsidRPr="00FD71FE">
        <w:rPr>
          <w:rFonts w:eastAsia="Arial"/>
          <w:color w:val="000000"/>
          <w:lang w:val="en-US"/>
        </w:rPr>
        <w:t>Laporan</w:t>
      </w:r>
      <w:proofErr w:type="spellEnd"/>
      <w:r w:rsidRPr="00FD71FE">
        <w:rPr>
          <w:rFonts w:eastAsia="Arial"/>
          <w:color w:val="000000"/>
          <w:lang w:val="en-US"/>
        </w:rPr>
        <w:t xml:space="preserve"> Hasil </w:t>
      </w:r>
      <w:bookmarkStart w:id="2" w:name="_Hlk73710771"/>
      <w:proofErr w:type="spellStart"/>
      <w:r w:rsidRPr="00FD71FE">
        <w:rPr>
          <w:rFonts w:eastAsia="Arial"/>
          <w:color w:val="000000"/>
          <w:lang w:val="en-US"/>
        </w:rPr>
        <w:t>Pemeriksaan</w:t>
      </w:r>
      <w:proofErr w:type="spellEnd"/>
      <w:r w:rsidRPr="00FD71FE">
        <w:rPr>
          <w:rFonts w:eastAsia="Arial"/>
          <w:color w:val="000000"/>
          <w:lang w:val="en-US"/>
        </w:rPr>
        <w:t xml:space="preserve"> </w:t>
      </w:r>
      <w:proofErr w:type="spellStart"/>
      <w:r w:rsidRPr="00FD71FE">
        <w:rPr>
          <w:rFonts w:eastAsia="Arial"/>
          <w:color w:val="000000"/>
          <w:lang w:val="en-US"/>
        </w:rPr>
        <w:t>Pengawasan</w:t>
      </w:r>
      <w:proofErr w:type="spellEnd"/>
      <w:r w:rsidRPr="00FD71FE">
        <w:rPr>
          <w:rFonts w:eastAsia="Arial"/>
          <w:color w:val="000000"/>
          <w:lang w:val="en-US"/>
        </w:rPr>
        <w:t xml:space="preserve"> </w:t>
      </w:r>
      <w:proofErr w:type="spellStart"/>
      <w:r w:rsidRPr="00FD71FE">
        <w:rPr>
          <w:rFonts w:eastAsia="Arial"/>
          <w:color w:val="000000"/>
          <w:lang w:val="en-US"/>
        </w:rPr>
        <w:t>Rutin</w:t>
      </w:r>
      <w:proofErr w:type="spellEnd"/>
      <w:r w:rsidRPr="00FD71FE">
        <w:rPr>
          <w:rFonts w:eastAsia="Arial"/>
          <w:color w:val="000000"/>
          <w:lang w:val="en-US"/>
        </w:rPr>
        <w:t>/</w:t>
      </w:r>
      <w:proofErr w:type="spellStart"/>
      <w:r w:rsidRPr="00FD71FE">
        <w:rPr>
          <w:rFonts w:eastAsia="Arial"/>
          <w:color w:val="000000"/>
          <w:lang w:val="en-US"/>
        </w:rPr>
        <w:t>Reguler</w:t>
      </w:r>
      <w:proofErr w:type="spellEnd"/>
      <w:r w:rsidRPr="00FD71FE">
        <w:rPr>
          <w:rFonts w:eastAsia="Arial"/>
          <w:color w:val="000000"/>
          <w:lang w:val="en-US"/>
        </w:rPr>
        <w:t xml:space="preserve"> </w:t>
      </w:r>
      <w:bookmarkEnd w:id="2"/>
      <w:proofErr w:type="spellStart"/>
      <w:r w:rsidRPr="00FD71FE">
        <w:rPr>
          <w:rFonts w:eastAsia="Arial"/>
          <w:color w:val="000000"/>
          <w:lang w:val="en-US"/>
        </w:rPr>
        <w:t>ini</w:t>
      </w:r>
      <w:proofErr w:type="spellEnd"/>
      <w:r w:rsidRPr="00FD71FE">
        <w:rPr>
          <w:rFonts w:eastAsia="Arial"/>
          <w:color w:val="000000"/>
          <w:lang w:val="en-US"/>
        </w:rPr>
        <w:t xml:space="preserve"> </w:t>
      </w:r>
      <w:proofErr w:type="spellStart"/>
      <w:r w:rsidRPr="00FD71FE">
        <w:rPr>
          <w:rFonts w:eastAsia="Arial"/>
          <w:color w:val="000000"/>
          <w:lang w:val="en-US"/>
        </w:rPr>
        <w:t>dibuat</w:t>
      </w:r>
      <w:proofErr w:type="spellEnd"/>
      <w:r w:rsidRPr="00FD71FE">
        <w:rPr>
          <w:rFonts w:eastAsia="Arial"/>
          <w:color w:val="000000"/>
          <w:lang w:val="en-US"/>
        </w:rPr>
        <w:t xml:space="preserve"> dan </w:t>
      </w:r>
      <w:proofErr w:type="spellStart"/>
      <w:r w:rsidRPr="00FD71FE">
        <w:rPr>
          <w:rFonts w:eastAsia="Arial"/>
          <w:color w:val="000000"/>
          <w:lang w:val="en-US"/>
        </w:rPr>
        <w:t>ditandatangani</w:t>
      </w:r>
      <w:proofErr w:type="spellEnd"/>
      <w:r w:rsidRPr="00FD71FE">
        <w:rPr>
          <w:rFonts w:eastAsia="Arial"/>
          <w:color w:val="000000"/>
          <w:lang w:val="en-US"/>
        </w:rPr>
        <w:t xml:space="preserve"> oleh Tim </w:t>
      </w:r>
      <w:proofErr w:type="spellStart"/>
      <w:r w:rsidRPr="00FD71FE">
        <w:rPr>
          <w:rFonts w:eastAsia="Arial"/>
          <w:color w:val="000000"/>
          <w:lang w:val="en-US"/>
        </w:rPr>
        <w:t>Pemeriksa</w:t>
      </w:r>
      <w:proofErr w:type="spellEnd"/>
      <w:r w:rsidRPr="00FD71FE">
        <w:rPr>
          <w:rFonts w:eastAsia="Arial"/>
          <w:color w:val="000000"/>
          <w:lang w:val="en-US"/>
        </w:rPr>
        <w:t xml:space="preserve"> pada </w:t>
      </w:r>
      <w:proofErr w:type="spellStart"/>
      <w:r w:rsidRPr="00FD71FE">
        <w:rPr>
          <w:rFonts w:eastAsia="Arial"/>
          <w:color w:val="000000"/>
          <w:lang w:val="en-US"/>
        </w:rPr>
        <w:t>Pengadilan</w:t>
      </w:r>
      <w:proofErr w:type="spellEnd"/>
      <w:r w:rsidRPr="00FD71FE">
        <w:rPr>
          <w:rFonts w:eastAsia="Arial"/>
          <w:color w:val="000000"/>
          <w:lang w:val="en-US"/>
        </w:rPr>
        <w:t xml:space="preserve"> Tinggi Agama Padang</w:t>
      </w:r>
    </w:p>
    <w:p w14:paraId="3D4CDED9" w14:textId="77777777" w:rsidR="00263B59" w:rsidRPr="00FD71FE" w:rsidRDefault="00263B59" w:rsidP="00263B59">
      <w:pPr>
        <w:spacing w:line="360" w:lineRule="auto"/>
        <w:jc w:val="both"/>
        <w:rPr>
          <w:rFonts w:eastAsia="Arial"/>
        </w:rPr>
      </w:pPr>
    </w:p>
    <w:p w14:paraId="3A6B856F" w14:textId="2446B57D" w:rsidR="00263B59" w:rsidRPr="00FD71FE" w:rsidRDefault="00340515" w:rsidP="00340515">
      <w:pPr>
        <w:tabs>
          <w:tab w:val="center" w:pos="6804"/>
        </w:tabs>
        <w:rPr>
          <w:rFonts w:eastAsia="Arial"/>
        </w:rPr>
      </w:pPr>
      <w:r w:rsidRPr="00FD71FE">
        <w:rPr>
          <w:rFonts w:eastAsia="Arial"/>
          <w:lang w:val="en-US"/>
        </w:rPr>
        <w:tab/>
      </w:r>
      <w:r w:rsidR="00263B59" w:rsidRPr="00FD71FE">
        <w:rPr>
          <w:rFonts w:eastAsia="Arial"/>
          <w:lang w:val="en-US"/>
        </w:rPr>
        <w:t xml:space="preserve">Padang, </w:t>
      </w:r>
      <w:r w:rsidR="00FD71FE">
        <w:rPr>
          <w:rFonts w:eastAsia="Arial"/>
        </w:rPr>
        <w:t>23 Mei 2022</w:t>
      </w:r>
    </w:p>
    <w:p w14:paraId="49EAB63C" w14:textId="6CCC83FB" w:rsidR="00263B59" w:rsidRPr="00FD71FE" w:rsidRDefault="00340515" w:rsidP="00340515">
      <w:pPr>
        <w:tabs>
          <w:tab w:val="center" w:pos="6804"/>
        </w:tabs>
        <w:rPr>
          <w:rFonts w:eastAsia="Arial"/>
          <w:lang w:val="en-US"/>
        </w:rPr>
      </w:pPr>
      <w:r w:rsidRPr="00FD71FE">
        <w:rPr>
          <w:rFonts w:eastAsia="Arial"/>
          <w:lang w:val="en-US"/>
        </w:rPr>
        <w:tab/>
      </w:r>
      <w:proofErr w:type="spellStart"/>
      <w:r w:rsidRPr="00FD71FE">
        <w:rPr>
          <w:rFonts w:eastAsia="Arial"/>
          <w:lang w:val="en-US"/>
        </w:rPr>
        <w:t>Ketua</w:t>
      </w:r>
      <w:proofErr w:type="spellEnd"/>
      <w:r w:rsidRPr="00FD71FE">
        <w:rPr>
          <w:rFonts w:eastAsia="Arial"/>
          <w:lang w:val="en-US"/>
        </w:rPr>
        <w:t xml:space="preserve"> </w:t>
      </w:r>
      <w:r w:rsidR="00263B59" w:rsidRPr="00FD71FE">
        <w:rPr>
          <w:rFonts w:eastAsia="Arial"/>
          <w:lang w:val="en-US"/>
        </w:rPr>
        <w:t>Tim</w:t>
      </w:r>
      <w:r w:rsidRPr="00FD71FE">
        <w:rPr>
          <w:rFonts w:eastAsia="Arial"/>
          <w:lang w:val="en-US"/>
        </w:rPr>
        <w:t>,</w:t>
      </w:r>
    </w:p>
    <w:p w14:paraId="545F1FE8" w14:textId="6057F0A1" w:rsidR="00340515" w:rsidRPr="00FD71FE" w:rsidRDefault="00340515" w:rsidP="00340515">
      <w:pPr>
        <w:tabs>
          <w:tab w:val="center" w:pos="6804"/>
        </w:tabs>
        <w:jc w:val="center"/>
        <w:rPr>
          <w:rFonts w:eastAsia="Arial"/>
          <w:lang w:val="en-US"/>
        </w:rPr>
      </w:pPr>
    </w:p>
    <w:p w14:paraId="28B7392A" w14:textId="1818D095" w:rsidR="00340515" w:rsidRPr="00FD71FE" w:rsidRDefault="00340515" w:rsidP="00340515">
      <w:pPr>
        <w:tabs>
          <w:tab w:val="center" w:pos="6804"/>
        </w:tabs>
        <w:jc w:val="center"/>
        <w:rPr>
          <w:rFonts w:eastAsia="Arial"/>
          <w:lang w:val="en-US"/>
        </w:rPr>
      </w:pPr>
    </w:p>
    <w:p w14:paraId="0B06B32F" w14:textId="1B14B764" w:rsidR="00340515" w:rsidRPr="00FD71FE" w:rsidRDefault="00340515" w:rsidP="00340515">
      <w:pPr>
        <w:tabs>
          <w:tab w:val="center" w:pos="6804"/>
        </w:tabs>
        <w:jc w:val="center"/>
        <w:rPr>
          <w:rFonts w:eastAsia="Arial"/>
          <w:lang w:val="en-US"/>
        </w:rPr>
      </w:pPr>
    </w:p>
    <w:p w14:paraId="04CC3C57" w14:textId="2A33943F" w:rsidR="00340515" w:rsidRPr="00FD71FE" w:rsidRDefault="00340515" w:rsidP="00340515">
      <w:pPr>
        <w:tabs>
          <w:tab w:val="center" w:pos="6804"/>
        </w:tabs>
        <w:jc w:val="center"/>
        <w:rPr>
          <w:rFonts w:eastAsia="Arial"/>
          <w:lang w:val="en-US"/>
        </w:rPr>
      </w:pPr>
    </w:p>
    <w:p w14:paraId="4513FDAD" w14:textId="6C1BD03A" w:rsidR="00B54564" w:rsidRPr="00FD71FE" w:rsidRDefault="00340515" w:rsidP="00340515">
      <w:pPr>
        <w:tabs>
          <w:tab w:val="center" w:pos="6804"/>
        </w:tabs>
        <w:rPr>
          <w:sz w:val="36"/>
          <w:szCs w:val="36"/>
        </w:rPr>
      </w:pPr>
      <w:r w:rsidRPr="00FD71FE">
        <w:rPr>
          <w:rFonts w:eastAsia="Arial"/>
          <w:lang w:val="en-US"/>
        </w:rPr>
        <w:tab/>
      </w:r>
      <w:r w:rsidR="004026B1">
        <w:rPr>
          <w:rFonts w:eastAsia="Arial"/>
        </w:rPr>
        <w:t>Drs. H. Sulem Ahmad S.H., M.A.</w:t>
      </w:r>
    </w:p>
    <w:sectPr w:rsidR="00B54564" w:rsidRPr="00FD71FE" w:rsidSect="00BD7B18">
      <w:pgSz w:w="12242" w:h="18722" w:code="25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Noto Sans Symbols">
    <w:charset w:val="00"/>
    <w:family w:val="auto"/>
    <w:pitch w:val="default"/>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547B73"/>
    <w:multiLevelType w:val="multilevel"/>
    <w:tmpl w:val="C86ED062"/>
    <w:lvl w:ilvl="0">
      <w:start w:val="1"/>
      <w:numFmt w:val="upp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rPr>
        <w:rFonts w:ascii="Times New Roman" w:hAnsi="Times New Roman" w:cs="Times New Roman" w:hint="default"/>
      </w:r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032005E7"/>
    <w:multiLevelType w:val="multilevel"/>
    <w:tmpl w:val="E1306D68"/>
    <w:lvl w:ilvl="0">
      <w:start w:val="1"/>
      <w:numFmt w:val="decimal"/>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2" w15:restartNumberingAfterBreak="0">
    <w:nsid w:val="03AA3598"/>
    <w:multiLevelType w:val="multilevel"/>
    <w:tmpl w:val="95320CE6"/>
    <w:lvl w:ilvl="0">
      <w:start w:val="1"/>
      <w:numFmt w:val="lowerLetter"/>
      <w:lvlText w:val="%1."/>
      <w:lvlJc w:val="left"/>
      <w:pPr>
        <w:ind w:left="1440" w:hanging="360"/>
      </w:pPr>
      <w:rPr>
        <w:u w:val="none"/>
      </w:rPr>
    </w:lvl>
    <w:lvl w:ilvl="1">
      <w:start w:val="1"/>
      <w:numFmt w:val="lowerLetter"/>
      <w:lvlText w:val="%2."/>
      <w:lvlJc w:val="left"/>
      <w:pPr>
        <w:ind w:left="2160" w:hanging="360"/>
      </w:pPr>
      <w:rPr>
        <w:u w:val="none"/>
      </w:rPr>
    </w:lvl>
    <w:lvl w:ilvl="2">
      <w:start w:val="1"/>
      <w:numFmt w:val="lowerRoman"/>
      <w:lvlText w:val="%3."/>
      <w:lvlJc w:val="right"/>
      <w:pPr>
        <w:ind w:left="2880" w:hanging="360"/>
      </w:pPr>
      <w:rPr>
        <w:u w:val="none"/>
      </w:rPr>
    </w:lvl>
    <w:lvl w:ilvl="3">
      <w:start w:val="1"/>
      <w:numFmt w:val="decimal"/>
      <w:lvlText w:val="%4."/>
      <w:lvlJc w:val="left"/>
      <w:pPr>
        <w:ind w:left="3600" w:hanging="360"/>
      </w:pPr>
      <w:rPr>
        <w:u w:val="none"/>
      </w:rPr>
    </w:lvl>
    <w:lvl w:ilvl="4">
      <w:start w:val="1"/>
      <w:numFmt w:val="lowerLetter"/>
      <w:lvlText w:val="%5."/>
      <w:lvlJc w:val="left"/>
      <w:pPr>
        <w:ind w:left="4320" w:hanging="360"/>
      </w:pPr>
      <w:rPr>
        <w:u w:val="none"/>
      </w:rPr>
    </w:lvl>
    <w:lvl w:ilvl="5">
      <w:start w:val="1"/>
      <w:numFmt w:val="lowerRoman"/>
      <w:lvlText w:val="%6."/>
      <w:lvlJc w:val="right"/>
      <w:pPr>
        <w:ind w:left="5040" w:hanging="360"/>
      </w:pPr>
      <w:rPr>
        <w:u w:val="none"/>
      </w:rPr>
    </w:lvl>
    <w:lvl w:ilvl="6">
      <w:start w:val="1"/>
      <w:numFmt w:val="decimal"/>
      <w:lvlText w:val="%7."/>
      <w:lvlJc w:val="lef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abstractNum w:abstractNumId="3" w15:restartNumberingAfterBreak="0">
    <w:nsid w:val="050F4EE2"/>
    <w:multiLevelType w:val="hybridMultilevel"/>
    <w:tmpl w:val="0598D36C"/>
    <w:lvl w:ilvl="0" w:tplc="04090019">
      <w:start w:val="1"/>
      <w:numFmt w:val="lowerLetter"/>
      <w:lvlText w:val="%1."/>
      <w:lvlJc w:val="left"/>
      <w:pPr>
        <w:ind w:left="1056" w:hanging="360"/>
      </w:pPr>
    </w:lvl>
    <w:lvl w:ilvl="1" w:tplc="04090019" w:tentative="1">
      <w:start w:val="1"/>
      <w:numFmt w:val="lowerLetter"/>
      <w:lvlText w:val="%2."/>
      <w:lvlJc w:val="left"/>
      <w:pPr>
        <w:ind w:left="1776" w:hanging="360"/>
      </w:pPr>
    </w:lvl>
    <w:lvl w:ilvl="2" w:tplc="0409001B" w:tentative="1">
      <w:start w:val="1"/>
      <w:numFmt w:val="lowerRoman"/>
      <w:lvlText w:val="%3."/>
      <w:lvlJc w:val="right"/>
      <w:pPr>
        <w:ind w:left="2496" w:hanging="180"/>
      </w:pPr>
    </w:lvl>
    <w:lvl w:ilvl="3" w:tplc="0409000F" w:tentative="1">
      <w:start w:val="1"/>
      <w:numFmt w:val="decimal"/>
      <w:lvlText w:val="%4."/>
      <w:lvlJc w:val="left"/>
      <w:pPr>
        <w:ind w:left="3216" w:hanging="360"/>
      </w:pPr>
    </w:lvl>
    <w:lvl w:ilvl="4" w:tplc="04090019" w:tentative="1">
      <w:start w:val="1"/>
      <w:numFmt w:val="lowerLetter"/>
      <w:lvlText w:val="%5."/>
      <w:lvlJc w:val="left"/>
      <w:pPr>
        <w:ind w:left="3936" w:hanging="360"/>
      </w:pPr>
    </w:lvl>
    <w:lvl w:ilvl="5" w:tplc="0409001B" w:tentative="1">
      <w:start w:val="1"/>
      <w:numFmt w:val="lowerRoman"/>
      <w:lvlText w:val="%6."/>
      <w:lvlJc w:val="right"/>
      <w:pPr>
        <w:ind w:left="4656" w:hanging="180"/>
      </w:pPr>
    </w:lvl>
    <w:lvl w:ilvl="6" w:tplc="0409000F" w:tentative="1">
      <w:start w:val="1"/>
      <w:numFmt w:val="decimal"/>
      <w:lvlText w:val="%7."/>
      <w:lvlJc w:val="left"/>
      <w:pPr>
        <w:ind w:left="5376" w:hanging="360"/>
      </w:pPr>
    </w:lvl>
    <w:lvl w:ilvl="7" w:tplc="04090019" w:tentative="1">
      <w:start w:val="1"/>
      <w:numFmt w:val="lowerLetter"/>
      <w:lvlText w:val="%8."/>
      <w:lvlJc w:val="left"/>
      <w:pPr>
        <w:ind w:left="6096" w:hanging="360"/>
      </w:pPr>
    </w:lvl>
    <w:lvl w:ilvl="8" w:tplc="0409001B" w:tentative="1">
      <w:start w:val="1"/>
      <w:numFmt w:val="lowerRoman"/>
      <w:lvlText w:val="%9."/>
      <w:lvlJc w:val="right"/>
      <w:pPr>
        <w:ind w:left="6816" w:hanging="180"/>
      </w:pPr>
    </w:lvl>
  </w:abstractNum>
  <w:abstractNum w:abstractNumId="4" w15:restartNumberingAfterBreak="0">
    <w:nsid w:val="0770128B"/>
    <w:multiLevelType w:val="multilevel"/>
    <w:tmpl w:val="1D70CFA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 w15:restartNumberingAfterBreak="0">
    <w:nsid w:val="08B069DC"/>
    <w:multiLevelType w:val="multilevel"/>
    <w:tmpl w:val="38C402C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rPr>
        <w:rFonts w:ascii="Times New Roman" w:hAnsi="Times New Roman" w:cs="Times New Roman" w:hint="default"/>
      </w:r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 w15:restartNumberingAfterBreak="0">
    <w:nsid w:val="0B2D75B9"/>
    <w:multiLevelType w:val="multilevel"/>
    <w:tmpl w:val="17ECF6E0"/>
    <w:lvl w:ilvl="0">
      <w:start w:val="1"/>
      <w:numFmt w:val="lowerLetter"/>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7" w15:restartNumberingAfterBreak="0">
    <w:nsid w:val="17C93E64"/>
    <w:multiLevelType w:val="multilevel"/>
    <w:tmpl w:val="93E8C37E"/>
    <w:lvl w:ilvl="0">
      <w:start w:val="1"/>
      <w:numFmt w:val="upp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 w15:restartNumberingAfterBreak="0">
    <w:nsid w:val="18CA2B05"/>
    <w:multiLevelType w:val="multilevel"/>
    <w:tmpl w:val="5948A540"/>
    <w:lvl w:ilvl="0">
      <w:start w:val="1"/>
      <w:numFmt w:val="decimal"/>
      <w:lvlText w:val="%1."/>
      <w:lvlJc w:val="left"/>
      <w:pPr>
        <w:ind w:left="673" w:hanging="360"/>
      </w:pPr>
    </w:lvl>
    <w:lvl w:ilvl="1">
      <w:start w:val="1"/>
      <w:numFmt w:val="lowerLetter"/>
      <w:lvlText w:val="%2."/>
      <w:lvlJc w:val="left"/>
      <w:pPr>
        <w:ind w:left="1393" w:hanging="360"/>
      </w:pPr>
    </w:lvl>
    <w:lvl w:ilvl="2">
      <w:start w:val="1"/>
      <w:numFmt w:val="lowerRoman"/>
      <w:lvlText w:val="%3."/>
      <w:lvlJc w:val="right"/>
      <w:pPr>
        <w:ind w:left="2113" w:hanging="180"/>
      </w:pPr>
    </w:lvl>
    <w:lvl w:ilvl="3">
      <w:start w:val="1"/>
      <w:numFmt w:val="decimal"/>
      <w:lvlText w:val="%4."/>
      <w:lvlJc w:val="left"/>
      <w:pPr>
        <w:ind w:left="2833" w:hanging="360"/>
      </w:pPr>
    </w:lvl>
    <w:lvl w:ilvl="4">
      <w:start w:val="1"/>
      <w:numFmt w:val="lowerLetter"/>
      <w:lvlText w:val="%5."/>
      <w:lvlJc w:val="left"/>
      <w:pPr>
        <w:ind w:left="3553" w:hanging="360"/>
      </w:pPr>
    </w:lvl>
    <w:lvl w:ilvl="5">
      <w:start w:val="1"/>
      <w:numFmt w:val="lowerRoman"/>
      <w:lvlText w:val="%6."/>
      <w:lvlJc w:val="right"/>
      <w:pPr>
        <w:ind w:left="4273" w:hanging="180"/>
      </w:pPr>
    </w:lvl>
    <w:lvl w:ilvl="6">
      <w:start w:val="1"/>
      <w:numFmt w:val="decimal"/>
      <w:lvlText w:val="%7."/>
      <w:lvlJc w:val="left"/>
      <w:pPr>
        <w:ind w:left="4993" w:hanging="360"/>
      </w:pPr>
    </w:lvl>
    <w:lvl w:ilvl="7">
      <w:start w:val="1"/>
      <w:numFmt w:val="lowerLetter"/>
      <w:lvlText w:val="%8."/>
      <w:lvlJc w:val="left"/>
      <w:pPr>
        <w:ind w:left="5713" w:hanging="360"/>
      </w:pPr>
    </w:lvl>
    <w:lvl w:ilvl="8">
      <w:start w:val="1"/>
      <w:numFmt w:val="lowerRoman"/>
      <w:lvlText w:val="%9."/>
      <w:lvlJc w:val="right"/>
      <w:pPr>
        <w:ind w:left="6433" w:hanging="180"/>
      </w:pPr>
    </w:lvl>
  </w:abstractNum>
  <w:abstractNum w:abstractNumId="9" w15:restartNumberingAfterBreak="0">
    <w:nsid w:val="1BCF12D1"/>
    <w:multiLevelType w:val="multilevel"/>
    <w:tmpl w:val="32A2D750"/>
    <w:lvl w:ilvl="0">
      <w:start w:val="1"/>
      <w:numFmt w:val="bullet"/>
      <w:lvlText w:val="-"/>
      <w:lvlJc w:val="left"/>
      <w:pPr>
        <w:ind w:left="720" w:hanging="360"/>
      </w:pPr>
      <w:rPr>
        <w:rFonts w:ascii="Arial" w:eastAsia="Arial" w:hAnsi="Arial" w:cs="Arial"/>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0" w15:restartNumberingAfterBreak="0">
    <w:nsid w:val="257A6FA6"/>
    <w:multiLevelType w:val="multilevel"/>
    <w:tmpl w:val="0EE483E4"/>
    <w:lvl w:ilvl="0">
      <w:start w:val="2"/>
      <w:numFmt w:val="decimal"/>
      <w:lvlText w:val="%1."/>
      <w:lvlJc w:val="left"/>
      <w:pPr>
        <w:ind w:left="360" w:hanging="360"/>
      </w:pPr>
      <w:rPr>
        <w:rFonts w:hint="default"/>
      </w:rPr>
    </w:lvl>
    <w:lvl w:ilvl="1">
      <w:start w:val="1"/>
      <w:numFmt w:val="decimal"/>
      <w:lvlText w:val="%1.%2."/>
      <w:lvlJc w:val="left"/>
      <w:pPr>
        <w:ind w:left="786" w:hanging="36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1998" w:hanging="72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210" w:hanging="108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422" w:hanging="1440"/>
      </w:pPr>
      <w:rPr>
        <w:rFonts w:hint="default"/>
      </w:rPr>
    </w:lvl>
    <w:lvl w:ilvl="8">
      <w:start w:val="1"/>
      <w:numFmt w:val="decimal"/>
      <w:lvlText w:val="%1.%2.%3.%4.%5.%6.%7.%8.%9."/>
      <w:lvlJc w:val="left"/>
      <w:pPr>
        <w:ind w:left="5208" w:hanging="1800"/>
      </w:pPr>
      <w:rPr>
        <w:rFonts w:hint="default"/>
      </w:rPr>
    </w:lvl>
  </w:abstractNum>
  <w:abstractNum w:abstractNumId="11" w15:restartNumberingAfterBreak="0">
    <w:nsid w:val="26053659"/>
    <w:multiLevelType w:val="multilevel"/>
    <w:tmpl w:val="7BA49E2C"/>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2" w15:restartNumberingAfterBreak="0">
    <w:nsid w:val="2CE2203E"/>
    <w:multiLevelType w:val="multilevel"/>
    <w:tmpl w:val="E1306D68"/>
    <w:lvl w:ilvl="0">
      <w:start w:val="1"/>
      <w:numFmt w:val="decimal"/>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13" w15:restartNumberingAfterBreak="0">
    <w:nsid w:val="327B4A3E"/>
    <w:multiLevelType w:val="multilevel"/>
    <w:tmpl w:val="DDA82206"/>
    <w:lvl w:ilvl="0">
      <w:start w:val="1"/>
      <w:numFmt w:val="upperLetter"/>
      <w:lvlText w:val="%1."/>
      <w:lvlJc w:val="left"/>
      <w:pPr>
        <w:ind w:left="720" w:hanging="360"/>
      </w:pPr>
      <w:rPr>
        <w:b/>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4" w15:restartNumberingAfterBreak="0">
    <w:nsid w:val="357046CE"/>
    <w:multiLevelType w:val="multilevel"/>
    <w:tmpl w:val="E1306D68"/>
    <w:lvl w:ilvl="0">
      <w:start w:val="1"/>
      <w:numFmt w:val="decimal"/>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15" w15:restartNumberingAfterBreak="0">
    <w:nsid w:val="38FC610C"/>
    <w:multiLevelType w:val="multilevel"/>
    <w:tmpl w:val="38C402C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rPr>
        <w:rFonts w:ascii="Times New Roman" w:hAnsi="Times New Roman" w:cs="Times New Roman" w:hint="default"/>
      </w:r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6" w15:restartNumberingAfterBreak="0">
    <w:nsid w:val="48397B94"/>
    <w:multiLevelType w:val="multilevel"/>
    <w:tmpl w:val="C86ED062"/>
    <w:lvl w:ilvl="0">
      <w:start w:val="1"/>
      <w:numFmt w:val="upp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rPr>
        <w:rFonts w:ascii="Times New Roman" w:hAnsi="Times New Roman" w:cs="Times New Roman" w:hint="default"/>
      </w:r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7" w15:restartNumberingAfterBreak="0">
    <w:nsid w:val="4BC80185"/>
    <w:multiLevelType w:val="multilevel"/>
    <w:tmpl w:val="E1306D68"/>
    <w:lvl w:ilvl="0">
      <w:start w:val="1"/>
      <w:numFmt w:val="decimal"/>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18" w15:restartNumberingAfterBreak="0">
    <w:nsid w:val="4F75082F"/>
    <w:multiLevelType w:val="multilevel"/>
    <w:tmpl w:val="2F4CC2D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9" w15:restartNumberingAfterBreak="0">
    <w:nsid w:val="4FE41B4A"/>
    <w:multiLevelType w:val="multilevel"/>
    <w:tmpl w:val="E1306D68"/>
    <w:lvl w:ilvl="0">
      <w:start w:val="1"/>
      <w:numFmt w:val="decimal"/>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20" w15:restartNumberingAfterBreak="0">
    <w:nsid w:val="576A3D5A"/>
    <w:multiLevelType w:val="multilevel"/>
    <w:tmpl w:val="E1306D68"/>
    <w:lvl w:ilvl="0">
      <w:start w:val="1"/>
      <w:numFmt w:val="decimal"/>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21" w15:restartNumberingAfterBreak="0">
    <w:nsid w:val="67557538"/>
    <w:multiLevelType w:val="multilevel"/>
    <w:tmpl w:val="64E4F9C2"/>
    <w:lvl w:ilvl="0">
      <w:start w:val="1"/>
      <w:numFmt w:val="decimal"/>
      <w:lvlText w:val="%1."/>
      <w:lvlJc w:val="left"/>
      <w:pPr>
        <w:ind w:left="1080" w:hanging="360"/>
      </w:pPr>
      <w:rPr>
        <w:rFonts w:ascii="Arial" w:eastAsia="Arial" w:hAnsi="Arial" w:cs="Arial"/>
        <w:b w:val="0"/>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22" w15:restartNumberingAfterBreak="0">
    <w:nsid w:val="6E225CFC"/>
    <w:multiLevelType w:val="hybridMultilevel"/>
    <w:tmpl w:val="0598D36C"/>
    <w:lvl w:ilvl="0" w:tplc="04090019">
      <w:start w:val="1"/>
      <w:numFmt w:val="lowerLetter"/>
      <w:lvlText w:val="%1."/>
      <w:lvlJc w:val="left"/>
      <w:pPr>
        <w:ind w:left="1056" w:hanging="360"/>
      </w:pPr>
    </w:lvl>
    <w:lvl w:ilvl="1" w:tplc="04090019" w:tentative="1">
      <w:start w:val="1"/>
      <w:numFmt w:val="lowerLetter"/>
      <w:lvlText w:val="%2."/>
      <w:lvlJc w:val="left"/>
      <w:pPr>
        <w:ind w:left="1776" w:hanging="360"/>
      </w:pPr>
    </w:lvl>
    <w:lvl w:ilvl="2" w:tplc="0409001B" w:tentative="1">
      <w:start w:val="1"/>
      <w:numFmt w:val="lowerRoman"/>
      <w:lvlText w:val="%3."/>
      <w:lvlJc w:val="right"/>
      <w:pPr>
        <w:ind w:left="2496" w:hanging="180"/>
      </w:pPr>
    </w:lvl>
    <w:lvl w:ilvl="3" w:tplc="0409000F" w:tentative="1">
      <w:start w:val="1"/>
      <w:numFmt w:val="decimal"/>
      <w:lvlText w:val="%4."/>
      <w:lvlJc w:val="left"/>
      <w:pPr>
        <w:ind w:left="3216" w:hanging="360"/>
      </w:pPr>
    </w:lvl>
    <w:lvl w:ilvl="4" w:tplc="04090019" w:tentative="1">
      <w:start w:val="1"/>
      <w:numFmt w:val="lowerLetter"/>
      <w:lvlText w:val="%5."/>
      <w:lvlJc w:val="left"/>
      <w:pPr>
        <w:ind w:left="3936" w:hanging="360"/>
      </w:pPr>
    </w:lvl>
    <w:lvl w:ilvl="5" w:tplc="0409001B" w:tentative="1">
      <w:start w:val="1"/>
      <w:numFmt w:val="lowerRoman"/>
      <w:lvlText w:val="%6."/>
      <w:lvlJc w:val="right"/>
      <w:pPr>
        <w:ind w:left="4656" w:hanging="180"/>
      </w:pPr>
    </w:lvl>
    <w:lvl w:ilvl="6" w:tplc="0409000F" w:tentative="1">
      <w:start w:val="1"/>
      <w:numFmt w:val="decimal"/>
      <w:lvlText w:val="%7."/>
      <w:lvlJc w:val="left"/>
      <w:pPr>
        <w:ind w:left="5376" w:hanging="360"/>
      </w:pPr>
    </w:lvl>
    <w:lvl w:ilvl="7" w:tplc="04090019" w:tentative="1">
      <w:start w:val="1"/>
      <w:numFmt w:val="lowerLetter"/>
      <w:lvlText w:val="%8."/>
      <w:lvlJc w:val="left"/>
      <w:pPr>
        <w:ind w:left="6096" w:hanging="360"/>
      </w:pPr>
    </w:lvl>
    <w:lvl w:ilvl="8" w:tplc="0409001B" w:tentative="1">
      <w:start w:val="1"/>
      <w:numFmt w:val="lowerRoman"/>
      <w:lvlText w:val="%9."/>
      <w:lvlJc w:val="right"/>
      <w:pPr>
        <w:ind w:left="6816" w:hanging="180"/>
      </w:pPr>
    </w:lvl>
  </w:abstractNum>
  <w:abstractNum w:abstractNumId="23" w15:restartNumberingAfterBreak="0">
    <w:nsid w:val="727D6DAC"/>
    <w:multiLevelType w:val="multilevel"/>
    <w:tmpl w:val="73A887CC"/>
    <w:lvl w:ilvl="0">
      <w:start w:val="1"/>
      <w:numFmt w:val="decimal"/>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24" w15:restartNumberingAfterBreak="0">
    <w:nsid w:val="74EB2A32"/>
    <w:multiLevelType w:val="hybridMultilevel"/>
    <w:tmpl w:val="DC3692E2"/>
    <w:lvl w:ilvl="0" w:tplc="3809000F">
      <w:start w:val="1"/>
      <w:numFmt w:val="decimal"/>
      <w:lvlText w:val="%1."/>
      <w:lvlJc w:val="left"/>
      <w:pPr>
        <w:ind w:left="720" w:hanging="360"/>
      </w:pPr>
      <w:rPr>
        <w:rFonts w:hint="default"/>
      </w:rPr>
    </w:lvl>
    <w:lvl w:ilvl="1" w:tplc="38090019">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25" w15:restartNumberingAfterBreak="0">
    <w:nsid w:val="76C52351"/>
    <w:multiLevelType w:val="multilevel"/>
    <w:tmpl w:val="49D033A0"/>
    <w:lvl w:ilvl="0">
      <w:start w:val="1"/>
      <w:numFmt w:val="decimal"/>
      <w:lvlText w:val="%1)"/>
      <w:lvlJc w:val="left"/>
      <w:pPr>
        <w:ind w:left="1080" w:hanging="360"/>
      </w:pPr>
      <w:rPr>
        <w:b w:val="0"/>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26" w15:restartNumberingAfterBreak="0">
    <w:nsid w:val="7FC44A55"/>
    <w:multiLevelType w:val="multilevel"/>
    <w:tmpl w:val="38C402C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rPr>
        <w:rFonts w:ascii="Times New Roman" w:hAnsi="Times New Roman" w:cs="Times New Roman" w:hint="default"/>
      </w:r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abstractNumId w:val="18"/>
  </w:num>
  <w:num w:numId="2">
    <w:abstractNumId w:val="11"/>
  </w:num>
  <w:num w:numId="3">
    <w:abstractNumId w:val="13"/>
  </w:num>
  <w:num w:numId="4">
    <w:abstractNumId w:val="17"/>
  </w:num>
  <w:num w:numId="5">
    <w:abstractNumId w:val="16"/>
  </w:num>
  <w:num w:numId="6">
    <w:abstractNumId w:val="4"/>
  </w:num>
  <w:num w:numId="7">
    <w:abstractNumId w:val="25"/>
  </w:num>
  <w:num w:numId="8">
    <w:abstractNumId w:val="23"/>
  </w:num>
  <w:num w:numId="9">
    <w:abstractNumId w:val="7"/>
  </w:num>
  <w:num w:numId="10">
    <w:abstractNumId w:val="9"/>
  </w:num>
  <w:num w:numId="11">
    <w:abstractNumId w:val="21"/>
  </w:num>
  <w:num w:numId="12">
    <w:abstractNumId w:val="8"/>
  </w:num>
  <w:num w:numId="13">
    <w:abstractNumId w:val="2"/>
  </w:num>
  <w:num w:numId="14">
    <w:abstractNumId w:val="6"/>
  </w:num>
  <w:num w:numId="15">
    <w:abstractNumId w:val="24"/>
  </w:num>
  <w:num w:numId="16">
    <w:abstractNumId w:val="10"/>
  </w:num>
  <w:num w:numId="17">
    <w:abstractNumId w:val="0"/>
  </w:num>
  <w:num w:numId="18">
    <w:abstractNumId w:val="22"/>
  </w:num>
  <w:num w:numId="19">
    <w:abstractNumId w:val="19"/>
  </w:num>
  <w:num w:numId="20">
    <w:abstractNumId w:val="20"/>
  </w:num>
  <w:num w:numId="21">
    <w:abstractNumId w:val="15"/>
  </w:num>
  <w:num w:numId="22">
    <w:abstractNumId w:val="12"/>
  </w:num>
  <w:num w:numId="23">
    <w:abstractNumId w:val="14"/>
  </w:num>
  <w:num w:numId="24">
    <w:abstractNumId w:val="5"/>
  </w:num>
  <w:num w:numId="25">
    <w:abstractNumId w:val="26"/>
  </w:num>
  <w:num w:numId="26">
    <w:abstractNumId w:val="3"/>
  </w:num>
  <w:num w:numId="2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54564"/>
    <w:rsid w:val="000E1327"/>
    <w:rsid w:val="00146530"/>
    <w:rsid w:val="001606E0"/>
    <w:rsid w:val="001A0A93"/>
    <w:rsid w:val="001F5FA8"/>
    <w:rsid w:val="002128D8"/>
    <w:rsid w:val="00263B59"/>
    <w:rsid w:val="00270782"/>
    <w:rsid w:val="00340515"/>
    <w:rsid w:val="004026B1"/>
    <w:rsid w:val="005B064C"/>
    <w:rsid w:val="0061735D"/>
    <w:rsid w:val="00682AC5"/>
    <w:rsid w:val="007644B7"/>
    <w:rsid w:val="00795E85"/>
    <w:rsid w:val="007A419F"/>
    <w:rsid w:val="007B0746"/>
    <w:rsid w:val="007B6140"/>
    <w:rsid w:val="00865FC4"/>
    <w:rsid w:val="008C2EC4"/>
    <w:rsid w:val="00967877"/>
    <w:rsid w:val="00B1777B"/>
    <w:rsid w:val="00B54564"/>
    <w:rsid w:val="00BD7B18"/>
    <w:rsid w:val="00C55F27"/>
    <w:rsid w:val="00C82E87"/>
    <w:rsid w:val="00CD0C41"/>
    <w:rsid w:val="00D17FFE"/>
    <w:rsid w:val="00DA15CF"/>
    <w:rsid w:val="00DD7F0C"/>
    <w:rsid w:val="00DE2D2D"/>
    <w:rsid w:val="00DF555A"/>
    <w:rsid w:val="00ED6AAA"/>
    <w:rsid w:val="00EE0D0E"/>
    <w:rsid w:val="00F36C34"/>
    <w:rsid w:val="00FD10A2"/>
    <w:rsid w:val="00FD71FE"/>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CF0742"/>
  <w15:docId w15:val="{63BD13FD-4D12-4C97-8032-6E9B9FE8C7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B54564"/>
    <w:pPr>
      <w:spacing w:after="0" w:line="240" w:lineRule="auto"/>
    </w:pPr>
    <w:rPr>
      <w:rFonts w:ascii="Times New Roman" w:eastAsia="Times New Roman" w:hAnsi="Times New Roman" w:cs="Times New Roman"/>
      <w:sz w:val="24"/>
      <w:szCs w:val="24"/>
      <w:lang w:val="id-ID" w:eastAsia="id-ID"/>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B54564"/>
    <w:rPr>
      <w:rFonts w:ascii="Tahoma" w:hAnsi="Tahoma" w:cs="Tahoma"/>
      <w:sz w:val="16"/>
      <w:szCs w:val="16"/>
    </w:rPr>
  </w:style>
  <w:style w:type="character" w:customStyle="1" w:styleId="BalloonTextChar">
    <w:name w:val="Balloon Text Char"/>
    <w:basedOn w:val="DefaultParagraphFont"/>
    <w:link w:val="BalloonText"/>
    <w:uiPriority w:val="99"/>
    <w:semiHidden/>
    <w:rsid w:val="00B54564"/>
    <w:rPr>
      <w:rFonts w:ascii="Tahoma" w:eastAsia="Times New Roman" w:hAnsi="Tahoma" w:cs="Tahoma"/>
      <w:sz w:val="16"/>
      <w:szCs w:val="16"/>
      <w:lang w:val="id-ID" w:eastAsia="id-ID"/>
    </w:rPr>
  </w:style>
  <w:style w:type="paragraph" w:styleId="ListParagraph">
    <w:name w:val="List Paragraph"/>
    <w:basedOn w:val="Normal"/>
    <w:uiPriority w:val="34"/>
    <w:qFormat/>
    <w:rsid w:val="00263B59"/>
    <w:pPr>
      <w:spacing w:after="160" w:line="259" w:lineRule="auto"/>
      <w:ind w:left="720"/>
      <w:contextualSpacing/>
    </w:pPr>
    <w:rPr>
      <w:rFonts w:ascii="Calibri" w:eastAsia="Calibri" w:hAnsi="Calibri" w:cs="Calibri"/>
      <w:sz w:val="22"/>
      <w:szCs w:val="22"/>
      <w:lang w:val="en-US" w:eastAsia="en-ID"/>
    </w:rPr>
  </w:style>
  <w:style w:type="table" w:styleId="TableGrid">
    <w:name w:val="Table Grid"/>
    <w:basedOn w:val="TableNormal"/>
    <w:uiPriority w:val="59"/>
    <w:rsid w:val="00865FC4"/>
    <w:pPr>
      <w:spacing w:after="0" w:line="240" w:lineRule="auto"/>
    </w:pPr>
    <w:rPr>
      <w:lang w:val="id-ID"/>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615360148">
      <w:bodyDiv w:val="1"/>
      <w:marLeft w:val="0"/>
      <w:marRight w:val="0"/>
      <w:marTop w:val="0"/>
      <w:marBottom w:val="0"/>
      <w:divBdr>
        <w:top w:val="none" w:sz="0" w:space="0" w:color="auto"/>
        <w:left w:val="none" w:sz="0" w:space="0" w:color="auto"/>
        <w:bottom w:val="none" w:sz="0" w:space="0" w:color="auto"/>
        <w:right w:val="none" w:sz="0" w:space="0" w:color="auto"/>
      </w:divBdr>
    </w:div>
    <w:div w:id="1940674633">
      <w:bodyDiv w:val="1"/>
      <w:marLeft w:val="0"/>
      <w:marRight w:val="0"/>
      <w:marTop w:val="0"/>
      <w:marBottom w:val="0"/>
      <w:divBdr>
        <w:top w:val="none" w:sz="0" w:space="0" w:color="auto"/>
        <w:left w:val="none" w:sz="0" w:space="0" w:color="auto"/>
        <w:bottom w:val="none" w:sz="0" w:space="0" w:color="auto"/>
        <w:right w:val="none" w:sz="0" w:space="0" w:color="auto"/>
      </w:divBdr>
    </w:div>
    <w:div w:id="21138153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e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33CC0C9-3BC5-4E50-8F2B-2BCBC7406C7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307</TotalTime>
  <Pages>7</Pages>
  <Words>939</Words>
  <Characters>5358</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6285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Ortala</dc:creator>
  <cp:lastModifiedBy>fadhli amin</cp:lastModifiedBy>
  <cp:revision>20</cp:revision>
  <cp:lastPrinted>2020-12-04T06:43:00Z</cp:lastPrinted>
  <dcterms:created xsi:type="dcterms:W3CDTF">2021-06-04T04:42:00Z</dcterms:created>
  <dcterms:modified xsi:type="dcterms:W3CDTF">2022-05-19T05:39:00Z</dcterms:modified>
</cp:coreProperties>
</file>