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164F5907" w:rsidR="00B54564" w:rsidRPr="00FD71FE" w:rsidRDefault="00B54564" w:rsidP="00B54564">
      <w:pPr>
        <w:tabs>
          <w:tab w:val="left" w:pos="4060"/>
        </w:tabs>
        <w:jc w:val="center"/>
        <w:rPr>
          <w:b/>
          <w:sz w:val="40"/>
          <w:szCs w:val="36"/>
        </w:rPr>
      </w:pPr>
      <w:r w:rsidRPr="00FD71FE">
        <w:rPr>
          <w:b/>
          <w:sz w:val="40"/>
          <w:szCs w:val="36"/>
        </w:rPr>
        <w:t xml:space="preserve">LAPORAN </w:t>
      </w:r>
      <w:r w:rsidR="00D12915">
        <w:rPr>
          <w:b/>
          <w:sz w:val="40"/>
          <w:szCs w:val="36"/>
          <w:lang w:val="en-US"/>
        </w:rPr>
        <w:t>MONITORING DAN EVALUASI</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67ECB027" w14:textId="4A6CE732" w:rsidR="00263B59" w:rsidRPr="00FD71FE" w:rsidRDefault="00263B59" w:rsidP="00B54564">
      <w:pPr>
        <w:tabs>
          <w:tab w:val="left" w:pos="4060"/>
        </w:tabs>
        <w:jc w:val="center"/>
        <w:rPr>
          <w:b/>
          <w:sz w:val="34"/>
          <w:szCs w:val="36"/>
          <w:lang w:val="en-US"/>
        </w:rPr>
      </w:pPr>
      <w:r w:rsidRPr="00FD71FE">
        <w:rPr>
          <w:b/>
          <w:sz w:val="34"/>
          <w:szCs w:val="36"/>
          <w:lang w:val="en-US"/>
        </w:rPr>
        <w:t>PENGAWASAN RUTIN/REGULER PADA</w:t>
      </w:r>
    </w:p>
    <w:p w14:paraId="0D142704" w14:textId="60D1E0CE" w:rsidR="00B54564" w:rsidRPr="00DE2D2D" w:rsidRDefault="002B111A" w:rsidP="00263B59">
      <w:pPr>
        <w:tabs>
          <w:tab w:val="left" w:pos="4060"/>
        </w:tabs>
        <w:jc w:val="center"/>
        <w:rPr>
          <w:b/>
          <w:sz w:val="34"/>
          <w:szCs w:val="36"/>
          <w:lang w:val="en-AU"/>
        </w:rPr>
      </w:pPr>
      <w:r w:rsidRPr="002B111A">
        <w:rPr>
          <w:b/>
          <w:sz w:val="34"/>
          <w:szCs w:val="36"/>
          <w:lang w:val="en-AU"/>
        </w:rPr>
        <w:t>PENGADILAN AGAMA MUARA LABUH</w:t>
      </w:r>
    </w:p>
    <w:p w14:paraId="763CF286" w14:textId="1B30F9A4" w:rsidR="00263B59" w:rsidRPr="00FD71FE" w:rsidRDefault="00263B59" w:rsidP="00263B59">
      <w:pPr>
        <w:tabs>
          <w:tab w:val="left" w:pos="4060"/>
        </w:tabs>
        <w:jc w:val="center"/>
        <w:rPr>
          <w:b/>
          <w:sz w:val="34"/>
          <w:szCs w:val="36"/>
        </w:rPr>
      </w:pPr>
    </w:p>
    <w:p w14:paraId="40E5BEE7" w14:textId="5DBF28E5"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2B111A" w:rsidRPr="002B111A">
        <w:rPr>
          <w:b/>
          <w:sz w:val="34"/>
          <w:szCs w:val="36"/>
        </w:rPr>
        <w:t>W3-A/2855/PS.00/X/2022</w:t>
      </w:r>
    </w:p>
    <w:p w14:paraId="3556783E" w14:textId="62890825"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2B111A" w:rsidRPr="002B111A">
        <w:rPr>
          <w:b/>
          <w:sz w:val="34"/>
          <w:szCs w:val="36"/>
        </w:rPr>
        <w:t>26 Oktober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66DC387B" w14:textId="296FA70B" w:rsidR="00DF555A" w:rsidRPr="00FD71FE" w:rsidRDefault="00DF555A" w:rsidP="00B54564">
      <w:pPr>
        <w:tabs>
          <w:tab w:val="left" w:pos="4060"/>
        </w:tabs>
        <w:jc w:val="center"/>
        <w:rPr>
          <w:b/>
          <w:sz w:val="36"/>
          <w:szCs w:val="36"/>
          <w:lang w:val="en-US"/>
        </w:rPr>
      </w:pPr>
    </w:p>
    <w:p w14:paraId="419BE1A3" w14:textId="77777777" w:rsidR="00DF555A" w:rsidRPr="00FD71FE" w:rsidRDefault="00DF555A" w:rsidP="00B54564">
      <w:pPr>
        <w:tabs>
          <w:tab w:val="left" w:pos="4060"/>
        </w:tabs>
        <w:jc w:val="center"/>
        <w:rPr>
          <w:b/>
          <w:sz w:val="36"/>
          <w:szCs w:val="36"/>
          <w:lang w:val="en-US"/>
        </w:rPr>
      </w:pPr>
    </w:p>
    <w:p w14:paraId="63CA2D7A" w14:textId="2F4F3A47" w:rsidR="00B54564" w:rsidRPr="00FD71FE" w:rsidRDefault="00DF555A" w:rsidP="00B54564">
      <w:pPr>
        <w:tabs>
          <w:tab w:val="left" w:pos="4060"/>
        </w:tabs>
        <w:jc w:val="center"/>
        <w:rPr>
          <w:b/>
          <w:sz w:val="36"/>
          <w:szCs w:val="36"/>
          <w:lang w:val="en-US"/>
        </w:rPr>
      </w:pPr>
      <w:r w:rsidRPr="00FD71FE">
        <w:rPr>
          <w:b/>
          <w:sz w:val="36"/>
          <w:szCs w:val="36"/>
          <w:lang w:val="en-US"/>
        </w:rPr>
        <w:t xml:space="preserve">OLEH </w:t>
      </w:r>
    </w:p>
    <w:p w14:paraId="0D7B9375" w14:textId="698599FC" w:rsidR="00DF555A" w:rsidRPr="00FD71FE" w:rsidRDefault="00DF555A" w:rsidP="00B54564">
      <w:pPr>
        <w:tabs>
          <w:tab w:val="left" w:pos="4060"/>
        </w:tabs>
        <w:jc w:val="center"/>
        <w:rPr>
          <w:b/>
          <w:sz w:val="36"/>
          <w:szCs w:val="36"/>
          <w:lang w:val="en-US"/>
        </w:rPr>
      </w:pPr>
    </w:p>
    <w:p w14:paraId="457150F5" w14:textId="79499B10" w:rsidR="00DF555A" w:rsidRPr="00FD71FE" w:rsidRDefault="00DF555A" w:rsidP="00B54564">
      <w:pPr>
        <w:tabs>
          <w:tab w:val="left" w:pos="4060"/>
        </w:tabs>
        <w:jc w:val="center"/>
        <w:rPr>
          <w:b/>
          <w:sz w:val="36"/>
          <w:szCs w:val="36"/>
          <w:lang w:val="en-US"/>
        </w:rPr>
      </w:pPr>
    </w:p>
    <w:p w14:paraId="17CEA9EE" w14:textId="6E59BF56" w:rsidR="00263B59" w:rsidRPr="00FD71FE" w:rsidRDefault="00263B59" w:rsidP="00B54564">
      <w:pPr>
        <w:tabs>
          <w:tab w:val="left" w:pos="4060"/>
        </w:tabs>
        <w:jc w:val="center"/>
        <w:rPr>
          <w:b/>
          <w:sz w:val="36"/>
          <w:szCs w:val="36"/>
          <w:lang w:val="en-US"/>
        </w:rPr>
      </w:pPr>
    </w:p>
    <w:p w14:paraId="040E4912" w14:textId="77777777" w:rsidR="00263B59" w:rsidRPr="00FD71FE" w:rsidRDefault="00263B59" w:rsidP="00B54564">
      <w:pPr>
        <w:tabs>
          <w:tab w:val="left" w:pos="4060"/>
        </w:tabs>
        <w:jc w:val="center"/>
        <w:rPr>
          <w:b/>
          <w:sz w:val="36"/>
          <w:szCs w:val="36"/>
          <w:lang w:val="en-US"/>
        </w:rPr>
      </w:pPr>
    </w:p>
    <w:p w14:paraId="70C8057E" w14:textId="4487941B" w:rsidR="00DF555A" w:rsidRPr="00FD71FE" w:rsidRDefault="00DF555A" w:rsidP="00B54564">
      <w:pPr>
        <w:tabs>
          <w:tab w:val="left" w:pos="4060"/>
        </w:tabs>
        <w:jc w:val="center"/>
        <w:rPr>
          <w:b/>
          <w:sz w:val="36"/>
          <w:szCs w:val="36"/>
          <w:lang w:val="en-US"/>
        </w:rPr>
      </w:pPr>
    </w:p>
    <w:p w14:paraId="2049A7DA" w14:textId="2D411279" w:rsidR="00DF555A" w:rsidRPr="00FD71FE" w:rsidRDefault="00DF555A" w:rsidP="00B54564">
      <w:pPr>
        <w:tabs>
          <w:tab w:val="left" w:pos="4060"/>
        </w:tabs>
        <w:jc w:val="center"/>
        <w:rPr>
          <w:b/>
          <w:sz w:val="36"/>
          <w:szCs w:val="36"/>
          <w:lang w:val="en-US"/>
        </w:rPr>
      </w:pPr>
      <w:r w:rsidRPr="00FD71FE">
        <w:rPr>
          <w:b/>
          <w:sz w:val="36"/>
          <w:szCs w:val="36"/>
          <w:lang w:val="en-US"/>
        </w:rPr>
        <w:t xml:space="preserve">TIM </w:t>
      </w:r>
      <w:r w:rsidR="00672DEA">
        <w:rPr>
          <w:b/>
          <w:sz w:val="36"/>
          <w:szCs w:val="36"/>
          <w:lang w:val="en-US"/>
        </w:rPr>
        <w:t>MONITORING DAN EVALUASI</w:t>
      </w:r>
    </w:p>
    <w:p w14:paraId="5E3F7FBA" w14:textId="77777777" w:rsidR="00B54564" w:rsidRPr="00FD71FE" w:rsidRDefault="00B54564" w:rsidP="00B54564">
      <w:pPr>
        <w:tabs>
          <w:tab w:val="left" w:pos="4060"/>
        </w:tabs>
        <w:jc w:val="center"/>
        <w:rPr>
          <w:b/>
          <w:sz w:val="36"/>
          <w:szCs w:val="36"/>
          <w:lang w:val="en-US"/>
        </w:rPr>
      </w:pPr>
      <w:r w:rsidRPr="00FD71FE">
        <w:rPr>
          <w:b/>
          <w:sz w:val="36"/>
          <w:szCs w:val="36"/>
          <w:lang w:val="en-US"/>
        </w:rPr>
        <w:t>PENGADILAN TINGGI AGAMA PADANG</w:t>
      </w:r>
    </w:p>
    <w:p w14:paraId="682D5836" w14:textId="6BAF77B7"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lang w:val="en-US"/>
        </w:rPr>
        <w:t xml:space="preserve">TAHUN </w:t>
      </w:r>
      <w:r w:rsidR="002B111A" w:rsidRPr="002B111A">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5253DE3A" w:rsidR="00263B59" w:rsidRDefault="00263B59" w:rsidP="00263B59">
      <w:pPr>
        <w:spacing w:line="360" w:lineRule="auto"/>
        <w:jc w:val="center"/>
        <w:rPr>
          <w:rFonts w:eastAsia="Arial"/>
          <w:b/>
        </w:rPr>
      </w:pPr>
      <w:r w:rsidRPr="00FD71FE">
        <w:rPr>
          <w:rFonts w:eastAsia="Arial"/>
          <w:b/>
        </w:rPr>
        <w:t>PENDAHULUAN</w:t>
      </w:r>
    </w:p>
    <w:p w14:paraId="76814A62" w14:textId="590F8058" w:rsidR="00D12915" w:rsidRDefault="00D12915" w:rsidP="00AA7B96">
      <w:pPr>
        <w:rPr>
          <w:rFonts w:eastAsia="Arial"/>
        </w:rPr>
      </w:pPr>
    </w:p>
    <w:p w14:paraId="42BB9BCA" w14:textId="2F6444F3" w:rsidR="00D12915" w:rsidRDefault="00D12915" w:rsidP="00D12915">
      <w:pPr>
        <w:spacing w:line="360" w:lineRule="auto"/>
        <w:ind w:firstLine="1134"/>
        <w:jc w:val="both"/>
        <w:rPr>
          <w:rFonts w:eastAsia="Arial"/>
        </w:rPr>
      </w:pPr>
      <w:r w:rsidRPr="00D12915">
        <w:rPr>
          <w:rFonts w:eastAsia="Arial"/>
        </w:rPr>
        <w:t xml:space="preserve">Pembinaan dan </w:t>
      </w:r>
      <w:r w:rsidR="002B111A">
        <w:rPr>
          <w:rFonts w:eastAsia="Arial"/>
          <w:lang w:val="en-US"/>
        </w:rPr>
        <w:t>p</w:t>
      </w:r>
      <w:r w:rsidRPr="00D12915">
        <w:rPr>
          <w:rFonts w:eastAsia="Arial"/>
        </w:rPr>
        <w:t xml:space="preserve">engawasan yang dilakukan oleh Pengadilan Tinggi Agama Padang sebagai kawal depan Mahkamah Agung Republik Indonesia haruslah mempunyai dampak </w:t>
      </w:r>
      <w:proofErr w:type="spellStart"/>
      <w:r w:rsidR="00232A7E">
        <w:rPr>
          <w:rFonts w:eastAsia="Arial"/>
          <w:lang w:val="en-US"/>
        </w:rPr>
        <w:t>terhadap</w:t>
      </w:r>
      <w:proofErr w:type="spellEnd"/>
      <w:r w:rsidR="00232A7E">
        <w:rPr>
          <w:rFonts w:eastAsia="Arial"/>
          <w:lang w:val="en-US"/>
        </w:rPr>
        <w:t xml:space="preserve"> </w:t>
      </w:r>
      <w:r w:rsidRPr="00D12915">
        <w:rPr>
          <w:rFonts w:eastAsia="Arial"/>
        </w:rPr>
        <w:t>peningkatan kinerja dan pelayanan kepada masyarakat. Peningkatan kinerja pengadilan agama di wilayah Sumatera Barat haruslah selalu dipantau dan dimonitor oleh Pengadilan Tinggi Agama Padang secara berkala. Sejauh</w:t>
      </w:r>
      <w:r w:rsidR="002B111A">
        <w:rPr>
          <w:rFonts w:eastAsia="Arial"/>
          <w:lang w:val="en-US"/>
        </w:rPr>
        <w:t xml:space="preserve"> </w:t>
      </w:r>
      <w:r w:rsidRPr="00D12915">
        <w:rPr>
          <w:rFonts w:eastAsia="Arial"/>
        </w:rPr>
        <w:t>mana dinamika implementasi visi dan misi serta pelaksanaan tugas pokok dan fungsi lembaga serta capaian program kerja yang telah ditetapkan oleh Pengadilan Agama tersebut.</w:t>
      </w:r>
    </w:p>
    <w:p w14:paraId="720B342F" w14:textId="0AC7CC04" w:rsidR="00D12915" w:rsidRPr="00FD71FE" w:rsidRDefault="00D12915" w:rsidP="00D12915">
      <w:pPr>
        <w:spacing w:line="360" w:lineRule="auto"/>
        <w:ind w:firstLine="1134"/>
        <w:jc w:val="both"/>
        <w:rPr>
          <w:rFonts w:eastAsia="Arial"/>
        </w:rPr>
      </w:pPr>
      <w:r w:rsidRPr="00D12915">
        <w:rPr>
          <w:rFonts w:eastAsia="Arial"/>
        </w:rPr>
        <w:t>Dalam rangka menindaklanjuti hasil pembinaan dan pengawasan terhadap kinerja Pengadilan Agama yang telah dilakukan maka perlu dilakukan monitoring dan evaluasi sesuai Peraturan Pemerintah Nomor 39 Tahun 2006 tentang Tata Cara Pengendalian dan Evaluasi Pelaksanaan Rencana/Program yang telah disusun dan ditetapkan.</w:t>
      </w:r>
    </w:p>
    <w:p w14:paraId="45D9EA9D" w14:textId="77777777" w:rsidR="00263B59" w:rsidRPr="00FD71FE" w:rsidRDefault="00263B59" w:rsidP="00AA7B96">
      <w:pPr>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color w:val="000000"/>
        </w:rPr>
      </w:pPr>
      <w:r w:rsidRPr="00FD71FE">
        <w:rPr>
          <w:rFonts w:eastAsia="Arial"/>
          <w:b/>
          <w:color w:val="000000"/>
        </w:rPr>
        <w:t xml:space="preserve">Dasar </w:t>
      </w:r>
      <w:proofErr w:type="spellStart"/>
      <w:r w:rsidR="0061735D" w:rsidRPr="00FD71FE">
        <w:rPr>
          <w:rFonts w:eastAsia="Arial"/>
          <w:b/>
          <w:color w:val="000000"/>
          <w:lang w:val="en-US"/>
        </w:rPr>
        <w:t>Pelaksanaan</w:t>
      </w:r>
      <w:proofErr w:type="spellEnd"/>
      <w:r w:rsidR="0061735D" w:rsidRPr="00FD71FE">
        <w:rPr>
          <w:rFonts w:eastAsia="Arial"/>
          <w:b/>
          <w:color w:val="000000"/>
          <w:lang w:val="en-US"/>
        </w:rPr>
        <w:t xml:space="preserve"> </w:t>
      </w:r>
      <w:proofErr w:type="spellStart"/>
      <w:r w:rsidR="0061735D" w:rsidRPr="00FD71FE">
        <w:rPr>
          <w:rFonts w:eastAsia="Arial"/>
          <w:b/>
          <w:color w:val="000000"/>
          <w:lang w:val="en-US"/>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Atas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14 </w:t>
      </w:r>
      <w:proofErr w:type="spellStart"/>
      <w:r w:rsidRPr="00C878AF">
        <w:rPr>
          <w:rFonts w:eastAsia="Arial"/>
          <w:color w:val="000000"/>
          <w:lang w:val="en-US"/>
        </w:rPr>
        <w:t>Tahun</w:t>
      </w:r>
      <w:proofErr w:type="spellEnd"/>
      <w:r w:rsidRPr="00C878AF">
        <w:rPr>
          <w:rFonts w:eastAsia="Arial"/>
          <w:color w:val="000000"/>
          <w:lang w:val="en-US"/>
        </w:rPr>
        <w:t xml:space="preserve"> 1985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w:t>
      </w:r>
    </w:p>
    <w:p w14:paraId="1D3B9B47"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AA7B96">
        <w:rPr>
          <w:rFonts w:eastAsia="Arial"/>
          <w:color w:val="000000"/>
          <w:lang w:val="en-US"/>
        </w:rPr>
        <w:t>Undang-Undang</w:t>
      </w:r>
      <w:proofErr w:type="spellEnd"/>
      <w:r w:rsidRPr="00AA7B96">
        <w:rPr>
          <w:rFonts w:eastAsia="Arial"/>
          <w:color w:val="000000"/>
          <w:lang w:val="en-US"/>
        </w:rPr>
        <w:t xml:space="preserve"> </w:t>
      </w:r>
      <w:proofErr w:type="spellStart"/>
      <w:r w:rsidRPr="00AA7B96">
        <w:rPr>
          <w:rFonts w:eastAsia="Arial"/>
          <w:color w:val="000000"/>
          <w:lang w:val="en-US"/>
        </w:rPr>
        <w:t>Nomor</w:t>
      </w:r>
      <w:proofErr w:type="spellEnd"/>
      <w:r w:rsidRPr="00AA7B96">
        <w:rPr>
          <w:rFonts w:eastAsia="Arial"/>
          <w:color w:val="000000"/>
          <w:lang w:val="en-US"/>
        </w:rPr>
        <w:t xml:space="preserve"> 48 </w:t>
      </w:r>
      <w:proofErr w:type="spellStart"/>
      <w:r w:rsidRPr="00AA7B96">
        <w:rPr>
          <w:rFonts w:eastAsia="Arial"/>
          <w:color w:val="000000"/>
          <w:lang w:val="en-US"/>
        </w:rPr>
        <w:t>Tahun</w:t>
      </w:r>
      <w:proofErr w:type="spellEnd"/>
      <w:r w:rsidRPr="00AA7B96">
        <w:rPr>
          <w:rFonts w:eastAsia="Arial"/>
          <w:color w:val="000000"/>
          <w:lang w:val="en-US"/>
        </w:rPr>
        <w:t xml:space="preserve"> 2009 </w:t>
      </w:r>
      <w:proofErr w:type="spellStart"/>
      <w:r w:rsidRPr="00AA7B96">
        <w:rPr>
          <w:rFonts w:eastAsia="Arial"/>
          <w:color w:val="000000"/>
          <w:lang w:val="en-US"/>
        </w:rPr>
        <w:t>tentang</w:t>
      </w:r>
      <w:proofErr w:type="spellEnd"/>
      <w:r w:rsidRPr="00AA7B96">
        <w:rPr>
          <w:rFonts w:eastAsia="Arial"/>
          <w:color w:val="000000"/>
          <w:lang w:val="en-US"/>
        </w:rPr>
        <w:t xml:space="preserve"> </w:t>
      </w:r>
      <w:proofErr w:type="spellStart"/>
      <w:r w:rsidRPr="00AA7B96">
        <w:rPr>
          <w:rFonts w:eastAsia="Arial"/>
          <w:color w:val="000000"/>
          <w:lang w:val="en-US"/>
        </w:rPr>
        <w:t>Kekuasaan</w:t>
      </w:r>
      <w:proofErr w:type="spellEnd"/>
      <w:r w:rsidRPr="00AA7B96">
        <w:rPr>
          <w:rFonts w:eastAsia="Arial"/>
          <w:color w:val="000000"/>
          <w:lang w:val="en-US"/>
        </w:rPr>
        <w:t xml:space="preserve"> </w:t>
      </w:r>
      <w:proofErr w:type="spellStart"/>
      <w:r w:rsidRPr="00AA7B96">
        <w:rPr>
          <w:rFonts w:eastAsia="Arial"/>
          <w:color w:val="000000"/>
          <w:lang w:val="en-US"/>
        </w:rPr>
        <w:t>Kehakiman</w:t>
      </w:r>
      <w:proofErr w:type="spellEnd"/>
      <w:r w:rsidRPr="00AA7B96">
        <w:rPr>
          <w:rFonts w:eastAsia="Arial"/>
          <w:color w:val="000000"/>
          <w:lang w:val="en-US"/>
        </w:rPr>
        <w:t>;</w:t>
      </w:r>
    </w:p>
    <w:p w14:paraId="12C0BDB9"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AA7B96">
        <w:rPr>
          <w:rFonts w:eastAsia="Arial"/>
          <w:color w:val="000000"/>
          <w:lang w:val="en-US"/>
        </w:rPr>
        <w:t>Undang-Undang</w:t>
      </w:r>
      <w:proofErr w:type="spellEnd"/>
      <w:r w:rsidRPr="00AA7B96">
        <w:rPr>
          <w:rFonts w:eastAsia="Arial"/>
          <w:color w:val="000000"/>
          <w:lang w:val="en-US"/>
        </w:rPr>
        <w:t xml:space="preserve"> </w:t>
      </w:r>
      <w:proofErr w:type="spellStart"/>
      <w:r w:rsidRPr="00AA7B96">
        <w:rPr>
          <w:rFonts w:eastAsia="Arial"/>
          <w:color w:val="000000"/>
          <w:lang w:val="en-US"/>
        </w:rPr>
        <w:t>Nomor</w:t>
      </w:r>
      <w:proofErr w:type="spellEnd"/>
      <w:r w:rsidRPr="00AA7B96">
        <w:rPr>
          <w:rFonts w:eastAsia="Arial"/>
          <w:color w:val="000000"/>
          <w:lang w:val="en-US"/>
        </w:rPr>
        <w:t xml:space="preserve"> 50 </w:t>
      </w:r>
      <w:proofErr w:type="spellStart"/>
      <w:r w:rsidRPr="00AA7B96">
        <w:rPr>
          <w:rFonts w:eastAsia="Arial"/>
          <w:color w:val="000000"/>
          <w:lang w:val="en-US"/>
        </w:rPr>
        <w:t>Tahun</w:t>
      </w:r>
      <w:proofErr w:type="spellEnd"/>
      <w:r w:rsidRPr="00AA7B96">
        <w:rPr>
          <w:rFonts w:eastAsia="Arial"/>
          <w:color w:val="000000"/>
          <w:lang w:val="en-US"/>
        </w:rPr>
        <w:t xml:space="preserve"> 2009 </w:t>
      </w:r>
      <w:proofErr w:type="spellStart"/>
      <w:r w:rsidRPr="00AA7B96">
        <w:rPr>
          <w:rFonts w:eastAsia="Arial"/>
          <w:color w:val="000000"/>
          <w:lang w:val="en-US"/>
        </w:rPr>
        <w:t>tentang</w:t>
      </w:r>
      <w:proofErr w:type="spellEnd"/>
      <w:r w:rsidRPr="00AA7B96">
        <w:rPr>
          <w:rFonts w:eastAsia="Arial"/>
          <w:color w:val="000000"/>
          <w:lang w:val="en-US"/>
        </w:rPr>
        <w:t xml:space="preserve"> </w:t>
      </w:r>
      <w:proofErr w:type="spellStart"/>
      <w:r w:rsidRPr="00AA7B96">
        <w:rPr>
          <w:rFonts w:eastAsia="Arial"/>
          <w:color w:val="000000"/>
          <w:lang w:val="en-US"/>
        </w:rPr>
        <w:t>Perubahan</w:t>
      </w:r>
      <w:proofErr w:type="spellEnd"/>
      <w:r w:rsidRPr="00AA7B96">
        <w:rPr>
          <w:rFonts w:eastAsia="Arial"/>
          <w:color w:val="000000"/>
          <w:lang w:val="en-US"/>
        </w:rPr>
        <w:t xml:space="preserve"> </w:t>
      </w:r>
      <w:proofErr w:type="spellStart"/>
      <w:r w:rsidRPr="00AA7B96">
        <w:rPr>
          <w:rFonts w:eastAsia="Arial"/>
          <w:color w:val="000000"/>
          <w:lang w:val="en-US"/>
        </w:rPr>
        <w:t>Kedua</w:t>
      </w:r>
      <w:proofErr w:type="spellEnd"/>
      <w:r w:rsidRPr="00AA7B96">
        <w:rPr>
          <w:rFonts w:eastAsia="Arial"/>
          <w:color w:val="000000"/>
          <w:lang w:val="en-US"/>
        </w:rPr>
        <w:t xml:space="preserve"> Atas </w:t>
      </w:r>
      <w:proofErr w:type="spellStart"/>
      <w:r w:rsidRPr="00AA7B96">
        <w:rPr>
          <w:rFonts w:eastAsia="Arial"/>
          <w:color w:val="000000"/>
          <w:lang w:val="en-US"/>
        </w:rPr>
        <w:t>Undang-Undang</w:t>
      </w:r>
      <w:proofErr w:type="spellEnd"/>
      <w:r w:rsidRPr="00AA7B96">
        <w:rPr>
          <w:rFonts w:eastAsia="Arial"/>
          <w:color w:val="000000"/>
          <w:lang w:val="en-US"/>
        </w:rPr>
        <w:t xml:space="preserve"> </w:t>
      </w:r>
      <w:proofErr w:type="spellStart"/>
      <w:r w:rsidRPr="00AA7B96">
        <w:rPr>
          <w:rFonts w:eastAsia="Arial"/>
          <w:color w:val="000000"/>
          <w:lang w:val="en-US"/>
        </w:rPr>
        <w:t>Nomor</w:t>
      </w:r>
      <w:proofErr w:type="spellEnd"/>
      <w:r w:rsidRPr="00AA7B96">
        <w:rPr>
          <w:rFonts w:eastAsia="Arial"/>
          <w:color w:val="000000"/>
          <w:lang w:val="en-US"/>
        </w:rPr>
        <w:t xml:space="preserve"> 7 </w:t>
      </w:r>
      <w:proofErr w:type="spellStart"/>
      <w:r w:rsidRPr="00AA7B96">
        <w:rPr>
          <w:rFonts w:eastAsia="Arial"/>
          <w:color w:val="000000"/>
          <w:lang w:val="en-US"/>
        </w:rPr>
        <w:t>Tahun</w:t>
      </w:r>
      <w:proofErr w:type="spellEnd"/>
      <w:r w:rsidRPr="00AA7B96">
        <w:rPr>
          <w:rFonts w:eastAsia="Arial"/>
          <w:color w:val="000000"/>
          <w:lang w:val="en-US"/>
        </w:rPr>
        <w:t xml:space="preserve"> 1989 </w:t>
      </w:r>
      <w:proofErr w:type="spellStart"/>
      <w:r w:rsidRPr="00AA7B96">
        <w:rPr>
          <w:rFonts w:eastAsia="Arial"/>
          <w:color w:val="000000"/>
          <w:lang w:val="en-US"/>
        </w:rPr>
        <w:t>tentang</w:t>
      </w:r>
      <w:proofErr w:type="spellEnd"/>
      <w:r w:rsidRPr="00AA7B96">
        <w:rPr>
          <w:rFonts w:eastAsia="Arial"/>
          <w:color w:val="000000"/>
          <w:lang w:val="en-US"/>
        </w:rPr>
        <w:t xml:space="preserve"> Peradilan Agama;</w:t>
      </w:r>
    </w:p>
    <w:p w14:paraId="4CBA68DE"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AA7B96">
        <w:rPr>
          <w:rFonts w:eastAsia="Arial"/>
          <w:color w:val="000000"/>
          <w:lang w:val="en-US"/>
        </w:rPr>
        <w:t>Peraturan</w:t>
      </w:r>
      <w:proofErr w:type="spellEnd"/>
      <w:r w:rsidRPr="00AA7B96">
        <w:rPr>
          <w:rFonts w:eastAsia="Arial"/>
          <w:color w:val="000000"/>
          <w:lang w:val="en-US"/>
        </w:rPr>
        <w:t xml:space="preserve"> </w:t>
      </w:r>
      <w:proofErr w:type="spellStart"/>
      <w:r w:rsidRPr="00AA7B96">
        <w:rPr>
          <w:rFonts w:eastAsia="Arial"/>
          <w:color w:val="000000"/>
          <w:lang w:val="en-US"/>
        </w:rPr>
        <w:t>Mahkamah</w:t>
      </w:r>
      <w:proofErr w:type="spellEnd"/>
      <w:r w:rsidRPr="00AA7B96">
        <w:rPr>
          <w:rFonts w:eastAsia="Arial"/>
          <w:color w:val="000000"/>
          <w:lang w:val="en-US"/>
        </w:rPr>
        <w:t xml:space="preserve"> Agung </w:t>
      </w:r>
      <w:proofErr w:type="spellStart"/>
      <w:r w:rsidRPr="00AA7B96">
        <w:rPr>
          <w:rFonts w:eastAsia="Arial"/>
          <w:color w:val="000000"/>
          <w:lang w:val="en-US"/>
        </w:rPr>
        <w:t>Nomor</w:t>
      </w:r>
      <w:proofErr w:type="spellEnd"/>
      <w:r w:rsidRPr="00AA7B96">
        <w:rPr>
          <w:rFonts w:eastAsia="Arial"/>
          <w:color w:val="000000"/>
          <w:lang w:val="en-US"/>
        </w:rPr>
        <w:t xml:space="preserve"> 8 </w:t>
      </w:r>
      <w:proofErr w:type="spellStart"/>
      <w:r w:rsidRPr="00AA7B96">
        <w:rPr>
          <w:rFonts w:eastAsia="Arial"/>
          <w:color w:val="000000"/>
          <w:lang w:val="en-US"/>
        </w:rPr>
        <w:t>Tahun</w:t>
      </w:r>
      <w:proofErr w:type="spellEnd"/>
      <w:r w:rsidRPr="00AA7B96">
        <w:rPr>
          <w:rFonts w:eastAsia="Arial"/>
          <w:color w:val="000000"/>
          <w:lang w:val="en-US"/>
        </w:rPr>
        <w:t xml:space="preserve"> 2016 </w:t>
      </w:r>
      <w:proofErr w:type="spellStart"/>
      <w:r w:rsidRPr="00AA7B96">
        <w:rPr>
          <w:rFonts w:eastAsia="Arial"/>
          <w:color w:val="000000"/>
          <w:lang w:val="en-US"/>
        </w:rPr>
        <w:t>tentang</w:t>
      </w:r>
      <w:proofErr w:type="spellEnd"/>
      <w:r w:rsidRPr="00AA7B96">
        <w:rPr>
          <w:rFonts w:eastAsia="Arial"/>
          <w:color w:val="000000"/>
          <w:lang w:val="en-US"/>
        </w:rPr>
        <w:t xml:space="preserve"> </w:t>
      </w:r>
      <w:proofErr w:type="spellStart"/>
      <w:r w:rsidRPr="00AA7B96">
        <w:rPr>
          <w:rFonts w:eastAsia="Arial"/>
          <w:color w:val="000000"/>
          <w:lang w:val="en-US"/>
        </w:rPr>
        <w:t>Pengawasan</w:t>
      </w:r>
      <w:proofErr w:type="spellEnd"/>
      <w:r w:rsidRPr="00AA7B96">
        <w:rPr>
          <w:rFonts w:eastAsia="Arial"/>
          <w:color w:val="000000"/>
          <w:lang w:val="en-US"/>
        </w:rPr>
        <w:t xml:space="preserve"> dan </w:t>
      </w:r>
      <w:proofErr w:type="spellStart"/>
      <w:r w:rsidRPr="00AA7B96">
        <w:rPr>
          <w:rFonts w:eastAsia="Arial"/>
          <w:color w:val="000000"/>
          <w:lang w:val="en-US"/>
        </w:rPr>
        <w:t>Pembinaan</w:t>
      </w:r>
      <w:proofErr w:type="spellEnd"/>
      <w:r w:rsidRPr="00AA7B96">
        <w:rPr>
          <w:rFonts w:eastAsia="Arial"/>
          <w:color w:val="000000"/>
          <w:lang w:val="en-US"/>
        </w:rPr>
        <w:t xml:space="preserve"> </w:t>
      </w:r>
      <w:proofErr w:type="spellStart"/>
      <w:r w:rsidRPr="00AA7B96">
        <w:rPr>
          <w:rFonts w:eastAsia="Arial"/>
          <w:color w:val="000000"/>
          <w:lang w:val="en-US"/>
        </w:rPr>
        <w:t>Atasan</w:t>
      </w:r>
      <w:proofErr w:type="spellEnd"/>
      <w:r w:rsidRPr="00AA7B96">
        <w:rPr>
          <w:rFonts w:eastAsia="Arial"/>
          <w:color w:val="000000"/>
          <w:lang w:val="en-US"/>
        </w:rPr>
        <w:t xml:space="preserve"> </w:t>
      </w:r>
      <w:proofErr w:type="spellStart"/>
      <w:r w:rsidRPr="00AA7B96">
        <w:rPr>
          <w:rFonts w:eastAsia="Arial"/>
          <w:color w:val="000000"/>
          <w:lang w:val="en-US"/>
        </w:rPr>
        <w:t>Langsung</w:t>
      </w:r>
      <w:proofErr w:type="spellEnd"/>
      <w:r w:rsidRPr="00AA7B96">
        <w:rPr>
          <w:rFonts w:eastAsia="Arial"/>
          <w:color w:val="000000"/>
          <w:lang w:val="en-US"/>
        </w:rPr>
        <w:t xml:space="preserve"> di </w:t>
      </w:r>
      <w:proofErr w:type="spellStart"/>
      <w:r w:rsidRPr="00AA7B96">
        <w:rPr>
          <w:rFonts w:eastAsia="Arial"/>
          <w:color w:val="000000"/>
          <w:lang w:val="en-US"/>
        </w:rPr>
        <w:t>Lingkungan</w:t>
      </w:r>
      <w:proofErr w:type="spellEnd"/>
      <w:r w:rsidRPr="00AA7B96">
        <w:rPr>
          <w:rFonts w:eastAsia="Arial"/>
          <w:color w:val="000000"/>
          <w:lang w:val="en-US"/>
        </w:rPr>
        <w:t xml:space="preserve"> </w:t>
      </w:r>
      <w:proofErr w:type="spellStart"/>
      <w:r w:rsidRPr="00AA7B96">
        <w:rPr>
          <w:rFonts w:eastAsia="Arial"/>
          <w:color w:val="000000"/>
          <w:lang w:val="en-US"/>
        </w:rPr>
        <w:t>Mahkamah</w:t>
      </w:r>
      <w:proofErr w:type="spellEnd"/>
      <w:r w:rsidRPr="00AA7B96">
        <w:rPr>
          <w:rFonts w:eastAsia="Arial"/>
          <w:color w:val="000000"/>
          <w:lang w:val="en-US"/>
        </w:rPr>
        <w:t xml:space="preserve"> Agung dan Badan Peradilan </w:t>
      </w:r>
      <w:proofErr w:type="spellStart"/>
      <w:r w:rsidRPr="00AA7B96">
        <w:rPr>
          <w:rFonts w:eastAsia="Arial"/>
          <w:color w:val="000000"/>
          <w:lang w:val="en-US"/>
        </w:rPr>
        <w:t>dibawahnya</w:t>
      </w:r>
      <w:proofErr w:type="spellEnd"/>
      <w:r w:rsidRPr="00AA7B96">
        <w:rPr>
          <w:rFonts w:eastAsia="Arial"/>
          <w:color w:val="000000"/>
          <w:lang w:val="en-US"/>
        </w:rPr>
        <w:t>;</w:t>
      </w:r>
    </w:p>
    <w:p w14:paraId="2655EE6F"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AA7B96">
        <w:rPr>
          <w:rFonts w:eastAsia="Arial"/>
          <w:color w:val="000000"/>
          <w:lang w:val="en-US"/>
        </w:rPr>
        <w:t>Peraturan</w:t>
      </w:r>
      <w:proofErr w:type="spellEnd"/>
      <w:r w:rsidRPr="00AA7B96">
        <w:rPr>
          <w:rFonts w:eastAsia="Arial"/>
          <w:color w:val="000000"/>
          <w:lang w:val="en-US"/>
        </w:rPr>
        <w:t xml:space="preserve"> </w:t>
      </w:r>
      <w:proofErr w:type="spellStart"/>
      <w:r w:rsidRPr="00AA7B96">
        <w:rPr>
          <w:rFonts w:eastAsia="Arial"/>
          <w:color w:val="000000"/>
          <w:lang w:val="en-US"/>
        </w:rPr>
        <w:t>Mahkamah</w:t>
      </w:r>
      <w:proofErr w:type="spellEnd"/>
      <w:r w:rsidRPr="00AA7B96">
        <w:rPr>
          <w:rFonts w:eastAsia="Arial"/>
          <w:color w:val="000000"/>
          <w:lang w:val="en-US"/>
        </w:rPr>
        <w:t xml:space="preserve"> Agung </w:t>
      </w:r>
      <w:proofErr w:type="spellStart"/>
      <w:r w:rsidRPr="00AA7B96">
        <w:rPr>
          <w:rFonts w:eastAsia="Arial"/>
          <w:color w:val="000000"/>
          <w:lang w:val="en-US"/>
        </w:rPr>
        <w:t>Nomor</w:t>
      </w:r>
      <w:proofErr w:type="spellEnd"/>
      <w:r w:rsidRPr="00AA7B96">
        <w:rPr>
          <w:rFonts w:eastAsia="Arial"/>
          <w:color w:val="000000"/>
          <w:lang w:val="en-US"/>
        </w:rPr>
        <w:t xml:space="preserve"> 9 </w:t>
      </w:r>
      <w:proofErr w:type="spellStart"/>
      <w:r w:rsidRPr="00AA7B96">
        <w:rPr>
          <w:rFonts w:eastAsia="Arial"/>
          <w:color w:val="000000"/>
          <w:lang w:val="en-US"/>
        </w:rPr>
        <w:t>Tahun</w:t>
      </w:r>
      <w:proofErr w:type="spellEnd"/>
      <w:r w:rsidRPr="00AA7B96">
        <w:rPr>
          <w:rFonts w:eastAsia="Arial"/>
          <w:color w:val="000000"/>
          <w:lang w:val="en-US"/>
        </w:rPr>
        <w:t xml:space="preserve"> 2016 </w:t>
      </w:r>
      <w:proofErr w:type="spellStart"/>
      <w:r w:rsidRPr="00AA7B96">
        <w:rPr>
          <w:rFonts w:eastAsia="Arial"/>
          <w:color w:val="000000"/>
          <w:lang w:val="en-US"/>
        </w:rPr>
        <w:t>tentang</w:t>
      </w:r>
      <w:proofErr w:type="spellEnd"/>
      <w:r w:rsidRPr="00AA7B96">
        <w:rPr>
          <w:rFonts w:eastAsia="Arial"/>
          <w:color w:val="000000"/>
          <w:lang w:val="en-US"/>
        </w:rPr>
        <w:t xml:space="preserve"> </w:t>
      </w:r>
      <w:proofErr w:type="spellStart"/>
      <w:r w:rsidRPr="00AA7B96">
        <w:rPr>
          <w:rFonts w:eastAsia="Arial"/>
          <w:color w:val="000000"/>
          <w:lang w:val="en-US"/>
        </w:rPr>
        <w:t>Pedoman</w:t>
      </w:r>
      <w:proofErr w:type="spellEnd"/>
      <w:r w:rsidRPr="00AA7B96">
        <w:rPr>
          <w:rFonts w:eastAsia="Arial"/>
          <w:color w:val="000000"/>
          <w:lang w:val="en-US"/>
        </w:rPr>
        <w:t xml:space="preserve"> </w:t>
      </w:r>
      <w:proofErr w:type="spellStart"/>
      <w:r w:rsidRPr="00AA7B96">
        <w:rPr>
          <w:rFonts w:eastAsia="Arial"/>
          <w:color w:val="000000"/>
          <w:lang w:val="en-US"/>
        </w:rPr>
        <w:t>Penanganan</w:t>
      </w:r>
      <w:proofErr w:type="spellEnd"/>
      <w:r w:rsidRPr="00AA7B96">
        <w:rPr>
          <w:rFonts w:eastAsia="Arial"/>
          <w:color w:val="000000"/>
          <w:lang w:val="en-US"/>
        </w:rPr>
        <w:t xml:space="preserve"> </w:t>
      </w:r>
      <w:proofErr w:type="spellStart"/>
      <w:r w:rsidRPr="00AA7B96">
        <w:rPr>
          <w:rFonts w:eastAsia="Arial"/>
          <w:color w:val="000000"/>
          <w:lang w:val="en-US"/>
        </w:rPr>
        <w:t>Pengaduan</w:t>
      </w:r>
      <w:proofErr w:type="spellEnd"/>
      <w:r w:rsidRPr="00AA7B96">
        <w:rPr>
          <w:rFonts w:eastAsia="Arial"/>
          <w:color w:val="000000"/>
          <w:lang w:val="en-US"/>
        </w:rPr>
        <w:t xml:space="preserve"> (</w:t>
      </w:r>
      <w:r w:rsidRPr="00AA7B96">
        <w:rPr>
          <w:rFonts w:eastAsia="Arial"/>
          <w:i/>
          <w:color w:val="000000"/>
          <w:lang w:val="en-US"/>
        </w:rPr>
        <w:t>Whistleblowing System</w:t>
      </w:r>
      <w:r w:rsidRPr="00AA7B96">
        <w:rPr>
          <w:rFonts w:eastAsia="Arial"/>
          <w:color w:val="000000"/>
          <w:lang w:val="en-US"/>
        </w:rPr>
        <w:t xml:space="preserve">) di </w:t>
      </w:r>
      <w:proofErr w:type="spellStart"/>
      <w:r w:rsidRPr="00AA7B96">
        <w:rPr>
          <w:rFonts w:eastAsia="Arial"/>
          <w:color w:val="000000"/>
          <w:lang w:val="en-US"/>
        </w:rPr>
        <w:t>Mahkamah</w:t>
      </w:r>
      <w:proofErr w:type="spellEnd"/>
      <w:r w:rsidRPr="00AA7B96">
        <w:rPr>
          <w:rFonts w:eastAsia="Arial"/>
          <w:color w:val="000000"/>
          <w:lang w:val="en-US"/>
        </w:rPr>
        <w:t xml:space="preserve"> Agung dan Badan Peradilan yang </w:t>
      </w:r>
      <w:proofErr w:type="spellStart"/>
      <w:r w:rsidRPr="00AA7B96">
        <w:rPr>
          <w:rFonts w:eastAsia="Arial"/>
          <w:color w:val="000000"/>
          <w:lang w:val="en-US"/>
        </w:rPr>
        <w:t>Berada</w:t>
      </w:r>
      <w:proofErr w:type="spellEnd"/>
      <w:r w:rsidRPr="00AA7B96">
        <w:rPr>
          <w:rFonts w:eastAsia="Arial"/>
          <w:color w:val="000000"/>
          <w:lang w:val="en-US"/>
        </w:rPr>
        <w:t xml:space="preserve"> </w:t>
      </w:r>
      <w:proofErr w:type="spellStart"/>
      <w:r w:rsidRPr="00AA7B96">
        <w:rPr>
          <w:rFonts w:eastAsia="Arial"/>
          <w:color w:val="000000"/>
          <w:lang w:val="en-US"/>
        </w:rPr>
        <w:t>Dibawahnya</w:t>
      </w:r>
      <w:proofErr w:type="spellEnd"/>
      <w:r w:rsidRPr="00AA7B96">
        <w:rPr>
          <w:rFonts w:eastAsia="Arial"/>
          <w:color w:val="000000"/>
          <w:lang w:val="en-US"/>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AA7B96">
        <w:rPr>
          <w:rFonts w:eastAsia="Arial"/>
          <w:color w:val="000000"/>
          <w:lang w:val="en-US"/>
        </w:rPr>
        <w:t xml:space="preserve">Keputusan </w:t>
      </w:r>
      <w:proofErr w:type="spellStart"/>
      <w:r w:rsidRPr="00AA7B96">
        <w:rPr>
          <w:rFonts w:eastAsia="Arial"/>
          <w:color w:val="000000"/>
          <w:lang w:val="en-US"/>
        </w:rPr>
        <w:t>Ketua</w:t>
      </w:r>
      <w:proofErr w:type="spellEnd"/>
      <w:r w:rsidRPr="00AA7B96">
        <w:rPr>
          <w:rFonts w:eastAsia="Arial"/>
          <w:color w:val="000000"/>
          <w:lang w:val="en-US"/>
        </w:rPr>
        <w:t xml:space="preserve"> </w:t>
      </w:r>
      <w:proofErr w:type="spellStart"/>
      <w:r w:rsidRPr="00AA7B96">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KMA/080/SK/VIII/2006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Peradilan;</w:t>
      </w:r>
    </w:p>
    <w:p w14:paraId="5FB2EE60" w14:textId="511B9134" w:rsidR="00B1777B"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145/KMA/SK/VIII/2007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Memberlakukan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IV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Peradilan;</w:t>
      </w:r>
    </w:p>
    <w:p w14:paraId="3A7B7B8E" w14:textId="77777777" w:rsidR="00D12915" w:rsidRPr="00C878AF" w:rsidRDefault="00D12915" w:rsidP="00D12915">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26/KMA/SK/II/2012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Standar</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Peradilan;</w:t>
      </w:r>
    </w:p>
    <w:p w14:paraId="6E6FD28E" w14:textId="727B0FD5" w:rsidR="00B1777B" w:rsidRPr="00C878AF" w:rsidRDefault="00D12915"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D12915">
        <w:rPr>
          <w:rFonts w:eastAsia="Arial"/>
          <w:color w:val="000000"/>
          <w:lang w:val="en-US"/>
        </w:rPr>
        <w:t xml:space="preserve">Keputusan </w:t>
      </w:r>
      <w:proofErr w:type="spellStart"/>
      <w:r w:rsidRPr="00D12915">
        <w:rPr>
          <w:rFonts w:eastAsia="Arial"/>
          <w:color w:val="000000"/>
          <w:lang w:val="en-US"/>
        </w:rPr>
        <w:t>Ketua</w:t>
      </w:r>
      <w:proofErr w:type="spellEnd"/>
      <w:r w:rsidRPr="00D12915">
        <w:rPr>
          <w:rFonts w:eastAsia="Arial"/>
          <w:color w:val="000000"/>
          <w:lang w:val="en-US"/>
        </w:rPr>
        <w:t xml:space="preserve"> </w:t>
      </w:r>
      <w:proofErr w:type="spellStart"/>
      <w:r w:rsidRPr="00D12915">
        <w:rPr>
          <w:rFonts w:eastAsia="Arial"/>
          <w:color w:val="000000"/>
          <w:lang w:val="en-US"/>
        </w:rPr>
        <w:t>Mahkamah</w:t>
      </w:r>
      <w:proofErr w:type="spellEnd"/>
      <w:r w:rsidRPr="00D12915">
        <w:rPr>
          <w:rFonts w:eastAsia="Arial"/>
          <w:color w:val="000000"/>
          <w:lang w:val="en-US"/>
        </w:rPr>
        <w:t xml:space="preserve"> Agung RI </w:t>
      </w:r>
      <w:proofErr w:type="spellStart"/>
      <w:r w:rsidRPr="00D12915">
        <w:rPr>
          <w:rFonts w:eastAsia="Arial"/>
          <w:color w:val="000000"/>
          <w:lang w:val="en-US"/>
        </w:rPr>
        <w:t>Nomor</w:t>
      </w:r>
      <w:proofErr w:type="spellEnd"/>
      <w:r w:rsidRPr="00D12915">
        <w:rPr>
          <w:rFonts w:eastAsia="Arial"/>
          <w:color w:val="000000"/>
          <w:lang w:val="en-US"/>
        </w:rPr>
        <w:t xml:space="preserve"> 2-144/KMA/SK/VIII/2022 </w:t>
      </w:r>
      <w:proofErr w:type="spellStart"/>
      <w:r w:rsidRPr="00D12915">
        <w:rPr>
          <w:rFonts w:eastAsia="Arial"/>
          <w:color w:val="000000"/>
          <w:lang w:val="en-US"/>
        </w:rPr>
        <w:t>tentang</w:t>
      </w:r>
      <w:proofErr w:type="spellEnd"/>
      <w:r w:rsidRPr="00D12915">
        <w:rPr>
          <w:rFonts w:eastAsia="Arial"/>
          <w:color w:val="000000"/>
          <w:lang w:val="en-US"/>
        </w:rPr>
        <w:t xml:space="preserve"> </w:t>
      </w:r>
      <w:proofErr w:type="spellStart"/>
      <w:r w:rsidRPr="00D12915">
        <w:rPr>
          <w:rFonts w:eastAsia="Arial"/>
          <w:color w:val="000000"/>
          <w:lang w:val="en-US"/>
        </w:rPr>
        <w:t>Standar</w:t>
      </w:r>
      <w:proofErr w:type="spellEnd"/>
      <w:r w:rsidRPr="00D12915">
        <w:rPr>
          <w:rFonts w:eastAsia="Arial"/>
          <w:color w:val="000000"/>
          <w:lang w:val="en-US"/>
        </w:rPr>
        <w:t xml:space="preserve"> </w:t>
      </w:r>
      <w:proofErr w:type="spellStart"/>
      <w:r w:rsidRPr="00D12915">
        <w:rPr>
          <w:rFonts w:eastAsia="Arial"/>
          <w:color w:val="000000"/>
          <w:lang w:val="en-US"/>
        </w:rPr>
        <w:t>Pelayanan</w:t>
      </w:r>
      <w:proofErr w:type="spellEnd"/>
      <w:r w:rsidRPr="00D12915">
        <w:rPr>
          <w:rFonts w:eastAsia="Arial"/>
          <w:color w:val="000000"/>
          <w:lang w:val="en-US"/>
        </w:rPr>
        <w:t xml:space="preserve"> </w:t>
      </w:r>
      <w:proofErr w:type="spellStart"/>
      <w:r w:rsidRPr="00D12915">
        <w:rPr>
          <w:rFonts w:eastAsia="Arial"/>
          <w:color w:val="000000"/>
          <w:lang w:val="en-US"/>
        </w:rPr>
        <w:t>Informasi</w:t>
      </w:r>
      <w:proofErr w:type="spellEnd"/>
      <w:r w:rsidRPr="00D12915">
        <w:rPr>
          <w:rFonts w:eastAsia="Arial"/>
          <w:color w:val="000000"/>
          <w:lang w:val="en-US"/>
        </w:rPr>
        <w:t xml:space="preserve"> Publik di </w:t>
      </w:r>
      <w:proofErr w:type="spellStart"/>
      <w:r w:rsidRPr="00D12915">
        <w:rPr>
          <w:rFonts w:eastAsia="Arial"/>
          <w:color w:val="000000"/>
          <w:lang w:val="en-US"/>
        </w:rPr>
        <w:t>Pengadilan</w:t>
      </w:r>
      <w:proofErr w:type="spellEnd"/>
      <w:r w:rsidR="00B1777B" w:rsidRPr="00C878AF">
        <w:rPr>
          <w:rFonts w:eastAsia="Arial"/>
          <w:color w:val="000000"/>
          <w:lang w:val="en-US"/>
        </w:rPr>
        <w:t>;</w:t>
      </w:r>
    </w:p>
    <w:p w14:paraId="7EE7C529" w14:textId="12EA814C" w:rsidR="00B1777B" w:rsidRDefault="00D12915"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D12915">
        <w:rPr>
          <w:rFonts w:eastAsia="Arial"/>
          <w:color w:val="000000"/>
          <w:lang w:val="en-US"/>
        </w:rPr>
        <w:t xml:space="preserve">Keputusan </w:t>
      </w:r>
      <w:proofErr w:type="spellStart"/>
      <w:r w:rsidRPr="00D12915">
        <w:rPr>
          <w:rFonts w:eastAsia="Arial"/>
          <w:color w:val="000000"/>
          <w:lang w:val="en-US"/>
        </w:rPr>
        <w:t>Direktur</w:t>
      </w:r>
      <w:proofErr w:type="spellEnd"/>
      <w:r w:rsidRPr="00D12915">
        <w:rPr>
          <w:rFonts w:eastAsia="Arial"/>
          <w:color w:val="000000"/>
          <w:lang w:val="en-US"/>
        </w:rPr>
        <w:t xml:space="preserve"> </w:t>
      </w:r>
      <w:proofErr w:type="spellStart"/>
      <w:r w:rsidRPr="00D12915">
        <w:rPr>
          <w:rFonts w:eastAsia="Arial"/>
          <w:color w:val="000000"/>
          <w:lang w:val="en-US"/>
        </w:rPr>
        <w:t>Jenderal</w:t>
      </w:r>
      <w:proofErr w:type="spellEnd"/>
      <w:r w:rsidRPr="00D12915">
        <w:rPr>
          <w:rFonts w:eastAsia="Arial"/>
          <w:color w:val="000000"/>
          <w:lang w:val="en-US"/>
        </w:rPr>
        <w:t xml:space="preserve"> Badan Peradilan Agama </w:t>
      </w:r>
      <w:proofErr w:type="spellStart"/>
      <w:r w:rsidRPr="00D12915">
        <w:rPr>
          <w:rFonts w:eastAsia="Arial"/>
          <w:color w:val="000000"/>
          <w:lang w:val="en-US"/>
        </w:rPr>
        <w:t>Mahkamah</w:t>
      </w:r>
      <w:proofErr w:type="spellEnd"/>
      <w:r w:rsidRPr="00D12915">
        <w:rPr>
          <w:rFonts w:eastAsia="Arial"/>
          <w:color w:val="000000"/>
          <w:lang w:val="en-US"/>
        </w:rPr>
        <w:t xml:space="preserve"> Agung </w:t>
      </w:r>
      <w:proofErr w:type="spellStart"/>
      <w:r w:rsidRPr="00D12915">
        <w:rPr>
          <w:rFonts w:eastAsia="Arial"/>
          <w:color w:val="000000"/>
          <w:lang w:val="en-US"/>
        </w:rPr>
        <w:t>Nomor</w:t>
      </w:r>
      <w:proofErr w:type="spellEnd"/>
      <w:r w:rsidRPr="00D12915">
        <w:rPr>
          <w:rFonts w:eastAsia="Arial"/>
          <w:color w:val="000000"/>
          <w:lang w:val="en-US"/>
        </w:rPr>
        <w:t xml:space="preserve"> 1207/DJA/HK.00.7/SK/VII/2012 </w:t>
      </w:r>
      <w:proofErr w:type="spellStart"/>
      <w:r w:rsidRPr="00D12915">
        <w:rPr>
          <w:rFonts w:eastAsia="Arial"/>
          <w:color w:val="000000"/>
          <w:lang w:val="en-US"/>
        </w:rPr>
        <w:t>tentang</w:t>
      </w:r>
      <w:proofErr w:type="spellEnd"/>
      <w:r w:rsidRPr="00D12915">
        <w:rPr>
          <w:rFonts w:eastAsia="Arial"/>
          <w:color w:val="000000"/>
          <w:lang w:val="en-US"/>
        </w:rPr>
        <w:t xml:space="preserve"> </w:t>
      </w:r>
      <w:proofErr w:type="spellStart"/>
      <w:r w:rsidRPr="00D12915">
        <w:rPr>
          <w:rFonts w:eastAsia="Arial"/>
          <w:color w:val="000000"/>
          <w:lang w:val="en-US"/>
        </w:rPr>
        <w:t>Pedoman</w:t>
      </w:r>
      <w:proofErr w:type="spellEnd"/>
      <w:r w:rsidRPr="00D12915">
        <w:rPr>
          <w:rFonts w:eastAsia="Arial"/>
          <w:color w:val="000000"/>
          <w:lang w:val="en-US"/>
        </w:rPr>
        <w:t xml:space="preserve"> </w:t>
      </w:r>
      <w:proofErr w:type="spellStart"/>
      <w:r w:rsidRPr="00D12915">
        <w:rPr>
          <w:rFonts w:eastAsia="Arial"/>
          <w:color w:val="000000"/>
          <w:lang w:val="en-US"/>
        </w:rPr>
        <w:t>Pemberdayaan</w:t>
      </w:r>
      <w:proofErr w:type="spellEnd"/>
      <w:r w:rsidRPr="00D12915">
        <w:rPr>
          <w:rFonts w:eastAsia="Arial"/>
          <w:color w:val="000000"/>
          <w:lang w:val="en-US"/>
        </w:rPr>
        <w:t xml:space="preserve"> Hakim Tinggi </w:t>
      </w:r>
      <w:proofErr w:type="spellStart"/>
      <w:r w:rsidRPr="00D12915">
        <w:rPr>
          <w:rFonts w:eastAsia="Arial"/>
          <w:color w:val="000000"/>
          <w:lang w:val="en-US"/>
        </w:rPr>
        <w:t>Sebagai</w:t>
      </w:r>
      <w:proofErr w:type="spellEnd"/>
      <w:r w:rsidRPr="00D12915">
        <w:rPr>
          <w:rFonts w:eastAsia="Arial"/>
          <w:color w:val="000000"/>
          <w:lang w:val="en-US"/>
        </w:rPr>
        <w:t xml:space="preserve"> </w:t>
      </w:r>
      <w:proofErr w:type="spellStart"/>
      <w:r w:rsidRPr="00D12915">
        <w:rPr>
          <w:rFonts w:eastAsia="Arial"/>
          <w:color w:val="000000"/>
          <w:lang w:val="en-US"/>
        </w:rPr>
        <w:t>Kawal</w:t>
      </w:r>
      <w:proofErr w:type="spellEnd"/>
      <w:r w:rsidRPr="00D12915">
        <w:rPr>
          <w:rFonts w:eastAsia="Arial"/>
          <w:color w:val="000000"/>
          <w:lang w:val="en-US"/>
        </w:rPr>
        <w:t xml:space="preserve"> </w:t>
      </w:r>
      <w:proofErr w:type="spellStart"/>
      <w:r w:rsidRPr="00D12915">
        <w:rPr>
          <w:rFonts w:eastAsia="Arial"/>
          <w:color w:val="000000"/>
          <w:lang w:val="en-US"/>
        </w:rPr>
        <w:t>Depan</w:t>
      </w:r>
      <w:proofErr w:type="spellEnd"/>
      <w:r w:rsidRPr="00D12915">
        <w:rPr>
          <w:rFonts w:eastAsia="Arial"/>
          <w:color w:val="000000"/>
          <w:lang w:val="en-US"/>
        </w:rPr>
        <w:t xml:space="preserve"> </w:t>
      </w:r>
      <w:proofErr w:type="spellStart"/>
      <w:r w:rsidRPr="00D12915">
        <w:rPr>
          <w:rFonts w:eastAsia="Arial"/>
          <w:color w:val="000000"/>
          <w:lang w:val="en-US"/>
        </w:rPr>
        <w:t>Mahkamah</w:t>
      </w:r>
      <w:proofErr w:type="spellEnd"/>
      <w:r w:rsidRPr="00D12915">
        <w:rPr>
          <w:rFonts w:eastAsia="Arial"/>
          <w:color w:val="000000"/>
          <w:lang w:val="en-US"/>
        </w:rPr>
        <w:t xml:space="preserve"> Agung</w:t>
      </w:r>
      <w:r w:rsidR="00B1777B" w:rsidRPr="00C878AF">
        <w:rPr>
          <w:rFonts w:eastAsia="Arial"/>
          <w:color w:val="000000"/>
          <w:lang w:val="en-US"/>
        </w:rPr>
        <w:t>;</w:t>
      </w:r>
    </w:p>
    <w:p w14:paraId="53A9C07B" w14:textId="3F8A1BC9" w:rsidR="00D12915" w:rsidRPr="00D12915" w:rsidRDefault="00D12915" w:rsidP="00D12915">
      <w:pPr>
        <w:numPr>
          <w:ilvl w:val="0"/>
          <w:numId w:val="4"/>
        </w:numPr>
        <w:pBdr>
          <w:top w:val="nil"/>
          <w:left w:val="nil"/>
          <w:bottom w:val="nil"/>
          <w:right w:val="nil"/>
          <w:between w:val="nil"/>
        </w:pBdr>
        <w:spacing w:line="360" w:lineRule="auto"/>
        <w:ind w:left="729"/>
        <w:jc w:val="both"/>
        <w:rPr>
          <w:rFonts w:eastAsia="Arial"/>
          <w:color w:val="000000"/>
          <w:lang w:val="en-US"/>
        </w:rPr>
      </w:pPr>
      <w:r w:rsidRPr="00D12915">
        <w:rPr>
          <w:rFonts w:eastAsia="Arial"/>
          <w:color w:val="000000"/>
          <w:lang w:val="en-US"/>
        </w:rPr>
        <w:lastRenderedPageBreak/>
        <w:t xml:space="preserve">Keputusan </w:t>
      </w:r>
      <w:proofErr w:type="spellStart"/>
      <w:r w:rsidRPr="00D12915">
        <w:rPr>
          <w:rFonts w:eastAsia="Arial"/>
          <w:color w:val="000000"/>
          <w:lang w:val="en-US"/>
        </w:rPr>
        <w:t>Ketua</w:t>
      </w:r>
      <w:proofErr w:type="spellEnd"/>
      <w:r w:rsidRPr="00D12915">
        <w:rPr>
          <w:rFonts w:eastAsia="Arial"/>
          <w:color w:val="000000"/>
          <w:lang w:val="en-US"/>
        </w:rPr>
        <w:t xml:space="preserve"> </w:t>
      </w:r>
      <w:proofErr w:type="spellStart"/>
      <w:r w:rsidRPr="00D12915">
        <w:rPr>
          <w:rFonts w:eastAsia="Arial"/>
          <w:color w:val="000000"/>
          <w:lang w:val="en-US"/>
        </w:rPr>
        <w:t>Pengadilan</w:t>
      </w:r>
      <w:proofErr w:type="spellEnd"/>
      <w:r w:rsidRPr="00D12915">
        <w:rPr>
          <w:rFonts w:eastAsia="Arial"/>
          <w:color w:val="000000"/>
          <w:lang w:val="en-US"/>
        </w:rPr>
        <w:t xml:space="preserve"> Tinggi Agama Padang </w:t>
      </w:r>
      <w:proofErr w:type="spellStart"/>
      <w:r w:rsidRPr="00D12915">
        <w:rPr>
          <w:rFonts w:eastAsia="Arial"/>
          <w:color w:val="000000"/>
          <w:lang w:val="en-US"/>
        </w:rPr>
        <w:t>Nomor</w:t>
      </w:r>
      <w:proofErr w:type="spellEnd"/>
      <w:r w:rsidRPr="00D12915">
        <w:rPr>
          <w:rFonts w:eastAsia="Arial"/>
          <w:color w:val="000000"/>
          <w:lang w:val="en-US"/>
        </w:rPr>
        <w:t xml:space="preserve"> W3</w:t>
      </w:r>
      <w:r w:rsidR="00232A7E">
        <w:rPr>
          <w:rFonts w:eastAsia="Arial"/>
          <w:color w:val="000000"/>
          <w:lang w:val="en-US"/>
        </w:rPr>
        <w:t>-</w:t>
      </w:r>
      <w:r w:rsidRPr="00D12915">
        <w:rPr>
          <w:rFonts w:eastAsia="Arial"/>
          <w:color w:val="000000"/>
          <w:lang w:val="en-US"/>
        </w:rPr>
        <w:t xml:space="preserve">A/2591/PS.00/9/2022 </w:t>
      </w:r>
      <w:proofErr w:type="spellStart"/>
      <w:r w:rsidRPr="00D12915">
        <w:rPr>
          <w:rFonts w:eastAsia="Arial"/>
          <w:color w:val="000000"/>
          <w:lang w:val="en-US"/>
        </w:rPr>
        <w:t>tanggal</w:t>
      </w:r>
      <w:proofErr w:type="spellEnd"/>
      <w:r w:rsidRPr="00D12915">
        <w:rPr>
          <w:rFonts w:eastAsia="Arial"/>
          <w:color w:val="000000"/>
          <w:lang w:val="en-US"/>
        </w:rPr>
        <w:t xml:space="preserve"> 26 September 2022 </w:t>
      </w:r>
      <w:proofErr w:type="spellStart"/>
      <w:r w:rsidRPr="00D12915">
        <w:rPr>
          <w:rFonts w:eastAsia="Arial"/>
          <w:color w:val="000000"/>
          <w:lang w:val="en-US"/>
        </w:rPr>
        <w:t>tentang</w:t>
      </w:r>
      <w:proofErr w:type="spellEnd"/>
      <w:r w:rsidRPr="00D12915">
        <w:rPr>
          <w:rFonts w:eastAsia="Arial"/>
          <w:color w:val="000000"/>
          <w:lang w:val="en-US"/>
        </w:rPr>
        <w:t xml:space="preserve"> </w:t>
      </w:r>
      <w:proofErr w:type="spellStart"/>
      <w:r w:rsidRPr="00D12915">
        <w:rPr>
          <w:rFonts w:eastAsia="Arial"/>
          <w:color w:val="000000"/>
          <w:lang w:val="en-US"/>
        </w:rPr>
        <w:t>Penunjukan</w:t>
      </w:r>
      <w:proofErr w:type="spellEnd"/>
      <w:r w:rsidRPr="00D12915">
        <w:rPr>
          <w:rFonts w:eastAsia="Arial"/>
          <w:color w:val="000000"/>
          <w:lang w:val="en-US"/>
        </w:rPr>
        <w:t xml:space="preserve"> Hakim </w:t>
      </w:r>
      <w:proofErr w:type="spellStart"/>
      <w:r w:rsidRPr="00D12915">
        <w:rPr>
          <w:rFonts w:eastAsia="Arial"/>
          <w:color w:val="000000"/>
          <w:lang w:val="en-US"/>
        </w:rPr>
        <w:t>Pengawas</w:t>
      </w:r>
      <w:proofErr w:type="spellEnd"/>
      <w:r w:rsidRPr="00D12915">
        <w:rPr>
          <w:rFonts w:eastAsia="Arial"/>
          <w:color w:val="000000"/>
          <w:lang w:val="en-US"/>
        </w:rPr>
        <w:t xml:space="preserve"> </w:t>
      </w:r>
      <w:proofErr w:type="spellStart"/>
      <w:r w:rsidRPr="00D12915">
        <w:rPr>
          <w:rFonts w:eastAsia="Arial"/>
          <w:color w:val="000000"/>
          <w:lang w:val="en-US"/>
        </w:rPr>
        <w:t>Bidang</w:t>
      </w:r>
      <w:proofErr w:type="spellEnd"/>
      <w:r w:rsidRPr="00D12915">
        <w:rPr>
          <w:rFonts w:eastAsia="Arial"/>
          <w:color w:val="000000"/>
          <w:lang w:val="en-US"/>
        </w:rPr>
        <w:t xml:space="preserve"> dan </w:t>
      </w:r>
      <w:proofErr w:type="spellStart"/>
      <w:r w:rsidRPr="00D12915">
        <w:rPr>
          <w:rFonts w:eastAsia="Arial"/>
          <w:color w:val="000000"/>
          <w:lang w:val="en-US"/>
        </w:rPr>
        <w:t>Pengawas</w:t>
      </w:r>
      <w:proofErr w:type="spellEnd"/>
      <w:r w:rsidRPr="00D12915">
        <w:rPr>
          <w:rFonts w:eastAsia="Arial"/>
          <w:color w:val="000000"/>
          <w:lang w:val="en-US"/>
        </w:rPr>
        <w:t xml:space="preserve"> Daerah </w:t>
      </w:r>
      <w:proofErr w:type="spellStart"/>
      <w:r w:rsidRPr="00D12915">
        <w:rPr>
          <w:rFonts w:eastAsia="Arial"/>
          <w:color w:val="000000"/>
          <w:lang w:val="en-US"/>
        </w:rPr>
        <w:t>dilingkungan</w:t>
      </w:r>
      <w:proofErr w:type="spellEnd"/>
      <w:r w:rsidRPr="00D12915">
        <w:rPr>
          <w:rFonts w:eastAsia="Arial"/>
          <w:color w:val="000000"/>
          <w:lang w:val="en-US"/>
        </w:rPr>
        <w:t xml:space="preserve"> </w:t>
      </w:r>
      <w:proofErr w:type="spellStart"/>
      <w:r w:rsidRPr="00D12915">
        <w:rPr>
          <w:rFonts w:eastAsia="Arial"/>
          <w:color w:val="000000"/>
          <w:lang w:val="en-US"/>
        </w:rPr>
        <w:t>Pengadilan</w:t>
      </w:r>
      <w:proofErr w:type="spellEnd"/>
      <w:r w:rsidRPr="00D12915">
        <w:rPr>
          <w:rFonts w:eastAsia="Arial"/>
          <w:color w:val="000000"/>
          <w:lang w:val="en-US"/>
        </w:rPr>
        <w:t xml:space="preserve"> Tinggi Agama Padang </w:t>
      </w:r>
      <w:proofErr w:type="spellStart"/>
      <w:r w:rsidRPr="00D12915">
        <w:rPr>
          <w:rFonts w:eastAsia="Arial"/>
          <w:color w:val="000000"/>
          <w:lang w:val="en-US"/>
        </w:rPr>
        <w:t>Tahun</w:t>
      </w:r>
      <w:proofErr w:type="spellEnd"/>
      <w:r w:rsidRPr="00D12915">
        <w:rPr>
          <w:rFonts w:eastAsia="Arial"/>
          <w:color w:val="000000"/>
          <w:lang w:val="en-US"/>
        </w:rPr>
        <w:t xml:space="preserve"> 2022;</w:t>
      </w:r>
    </w:p>
    <w:p w14:paraId="496EEDB7" w14:textId="48D26A90" w:rsidR="00D12915" w:rsidRDefault="00D12915" w:rsidP="00D12915">
      <w:pPr>
        <w:numPr>
          <w:ilvl w:val="0"/>
          <w:numId w:val="4"/>
        </w:numPr>
        <w:pBdr>
          <w:top w:val="nil"/>
          <w:left w:val="nil"/>
          <w:bottom w:val="nil"/>
          <w:right w:val="nil"/>
          <w:between w:val="nil"/>
        </w:pBdr>
        <w:spacing w:line="360" w:lineRule="auto"/>
        <w:ind w:left="729"/>
        <w:jc w:val="both"/>
        <w:rPr>
          <w:rFonts w:eastAsia="Arial"/>
          <w:color w:val="000000"/>
          <w:lang w:val="en-US"/>
        </w:rPr>
      </w:pPr>
      <w:r w:rsidRPr="00D12915">
        <w:rPr>
          <w:rFonts w:eastAsia="Arial"/>
          <w:color w:val="000000"/>
          <w:lang w:val="en-US"/>
        </w:rPr>
        <w:t>Surat Tugas</w:t>
      </w:r>
      <w:r w:rsidR="00055092">
        <w:rPr>
          <w:rFonts w:eastAsia="Arial"/>
          <w:color w:val="000000"/>
          <w:lang w:val="en-US"/>
        </w:rPr>
        <w:t xml:space="preserve"> </w:t>
      </w:r>
      <w:r w:rsidR="00055092" w:rsidRPr="00232A7E">
        <w:rPr>
          <w:rFonts w:eastAsia="Arial"/>
          <w:color w:val="000000"/>
          <w:lang w:val="en-US"/>
        </w:rPr>
        <w:t>Ketua</w:t>
      </w:r>
      <w:r w:rsidR="00055092">
        <w:rPr>
          <w:rFonts w:eastAsia="Arial"/>
          <w:color w:val="FF0000"/>
          <w:lang w:val="en-US"/>
        </w:rPr>
        <w:t xml:space="preserve"> </w:t>
      </w:r>
      <w:proofErr w:type="spellStart"/>
      <w:r w:rsidRPr="00D12915">
        <w:rPr>
          <w:rFonts w:eastAsia="Arial"/>
          <w:color w:val="000000"/>
          <w:lang w:val="en-US"/>
        </w:rPr>
        <w:t>Pengadilan</w:t>
      </w:r>
      <w:proofErr w:type="spellEnd"/>
      <w:r w:rsidRPr="00D12915">
        <w:rPr>
          <w:rFonts w:eastAsia="Arial"/>
          <w:color w:val="000000"/>
          <w:lang w:val="en-US"/>
        </w:rPr>
        <w:t xml:space="preserve"> Tinggi Agama Padang </w:t>
      </w:r>
      <w:proofErr w:type="spellStart"/>
      <w:r w:rsidRPr="00D12915">
        <w:rPr>
          <w:rFonts w:eastAsia="Arial"/>
          <w:color w:val="000000"/>
          <w:lang w:val="en-US"/>
        </w:rPr>
        <w:t>Nomor</w:t>
      </w:r>
      <w:proofErr w:type="spellEnd"/>
      <w:r w:rsidRPr="00D12915">
        <w:rPr>
          <w:rFonts w:eastAsia="Arial"/>
          <w:color w:val="000000"/>
          <w:lang w:val="en-US"/>
        </w:rPr>
        <w:t xml:space="preserve"> </w:t>
      </w:r>
      <w:r w:rsidR="00232A7E" w:rsidRPr="00232A7E">
        <w:rPr>
          <w:rFonts w:eastAsia="Arial"/>
          <w:color w:val="000000"/>
          <w:lang w:val="en-US"/>
        </w:rPr>
        <w:t>W3-A/2855/PS.00/X/2022</w:t>
      </w:r>
      <w:r w:rsidRPr="00D12915">
        <w:rPr>
          <w:rFonts w:eastAsia="Arial"/>
          <w:color w:val="000000"/>
          <w:lang w:val="en-US"/>
        </w:rPr>
        <w:t xml:space="preserve"> </w:t>
      </w:r>
      <w:proofErr w:type="spellStart"/>
      <w:r w:rsidRPr="00D12915">
        <w:rPr>
          <w:rFonts w:eastAsia="Arial"/>
          <w:color w:val="000000"/>
          <w:lang w:val="en-US"/>
        </w:rPr>
        <w:t>tanggal</w:t>
      </w:r>
      <w:proofErr w:type="spellEnd"/>
      <w:r w:rsidRPr="00D12915">
        <w:rPr>
          <w:rFonts w:eastAsia="Arial"/>
          <w:color w:val="000000"/>
          <w:lang w:val="en-US"/>
        </w:rPr>
        <w:t xml:space="preserve"> </w:t>
      </w:r>
      <w:r w:rsidR="00232A7E" w:rsidRPr="00232A7E">
        <w:rPr>
          <w:rFonts w:eastAsia="Arial"/>
          <w:color w:val="000000"/>
          <w:lang w:val="en-US"/>
        </w:rPr>
        <w:t>26 Oktober 2022</w:t>
      </w:r>
    </w:p>
    <w:p w14:paraId="13474720" w14:textId="48457D14" w:rsidR="00263B59" w:rsidRPr="00B1777B" w:rsidRDefault="00263B59" w:rsidP="00AA7B96">
      <w:pPr>
        <w:pBdr>
          <w:top w:val="nil"/>
          <w:left w:val="nil"/>
          <w:bottom w:val="nil"/>
          <w:right w:val="nil"/>
          <w:between w:val="nil"/>
        </w:pBdr>
        <w:ind w:left="729"/>
        <w:jc w:val="both"/>
        <w:rPr>
          <w:rFonts w:eastAsia="Arial"/>
          <w:color w:val="000000"/>
          <w:lang w:val="en-US"/>
        </w:rPr>
      </w:pPr>
    </w:p>
    <w:p w14:paraId="308043A8" w14:textId="679108C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r w:rsidRPr="00FD71FE">
        <w:rPr>
          <w:rFonts w:eastAsia="Arial"/>
          <w:b/>
          <w:color w:val="000000"/>
          <w:lang w:val="en-US"/>
        </w:rPr>
        <w:t xml:space="preserve">Ruang </w:t>
      </w:r>
      <w:proofErr w:type="spellStart"/>
      <w:r w:rsidRPr="00FD71FE">
        <w:rPr>
          <w:rFonts w:eastAsia="Arial"/>
          <w:b/>
          <w:color w:val="000000"/>
          <w:lang w:val="en-US"/>
        </w:rPr>
        <w:t>Lingkup</w:t>
      </w:r>
      <w:proofErr w:type="spellEnd"/>
      <w:r w:rsidRPr="00FD71FE">
        <w:rPr>
          <w:rFonts w:eastAsia="Arial"/>
          <w:b/>
          <w:color w:val="000000"/>
          <w:lang w:val="en-US"/>
        </w:rPr>
        <w:t xml:space="preserve"> </w:t>
      </w:r>
      <w:r w:rsidR="00D12915" w:rsidRPr="00D12915">
        <w:rPr>
          <w:rFonts w:eastAsia="Arial"/>
          <w:b/>
          <w:color w:val="000000"/>
          <w:lang w:val="en-US"/>
        </w:rPr>
        <w:t xml:space="preserve">Monitoring dan </w:t>
      </w:r>
      <w:proofErr w:type="spellStart"/>
      <w:r w:rsidR="00D12915" w:rsidRPr="00D12915">
        <w:rPr>
          <w:rFonts w:eastAsia="Arial"/>
          <w:b/>
          <w:color w:val="000000"/>
          <w:lang w:val="en-US"/>
        </w:rPr>
        <w:t>Evaluasi</w:t>
      </w:r>
      <w:proofErr w:type="spellEnd"/>
    </w:p>
    <w:p w14:paraId="30635E07" w14:textId="574157D9" w:rsidR="00967877" w:rsidRPr="00FD71FE" w:rsidRDefault="00D12915" w:rsidP="00AA7B96">
      <w:pPr>
        <w:pBdr>
          <w:top w:val="nil"/>
          <w:left w:val="nil"/>
          <w:bottom w:val="nil"/>
          <w:right w:val="nil"/>
          <w:between w:val="nil"/>
        </w:pBdr>
        <w:spacing w:line="336" w:lineRule="auto"/>
        <w:ind w:left="350"/>
        <w:jc w:val="both"/>
        <w:rPr>
          <w:rFonts w:eastAsia="Arial"/>
          <w:color w:val="000000"/>
          <w:lang w:val="en-US"/>
        </w:rPr>
      </w:pPr>
      <w:r>
        <w:rPr>
          <w:rFonts w:eastAsia="Arial"/>
          <w:color w:val="000000"/>
          <w:lang w:val="en-US"/>
        </w:rPr>
        <w:t xml:space="preserve">Monitoring dan </w:t>
      </w:r>
      <w:proofErr w:type="spellStart"/>
      <w:r>
        <w:rPr>
          <w:rFonts w:eastAsia="Arial"/>
          <w:color w:val="000000"/>
          <w:lang w:val="en-US"/>
        </w:rPr>
        <w:t>evaluasi</w:t>
      </w:r>
      <w:proofErr w:type="spellEnd"/>
      <w:r>
        <w:rPr>
          <w:rFonts w:eastAsia="Arial"/>
          <w:color w:val="000000"/>
          <w:lang w:val="en-US"/>
        </w:rPr>
        <w:t xml:space="preserve"> </w:t>
      </w:r>
      <w:proofErr w:type="spellStart"/>
      <w:r>
        <w:rPr>
          <w:rFonts w:eastAsia="Arial"/>
          <w:color w:val="000000"/>
          <w:lang w:val="en-US"/>
        </w:rPr>
        <w:t>terhadap</w:t>
      </w:r>
      <w:proofErr w:type="spellEnd"/>
      <w:r>
        <w:rPr>
          <w:rFonts w:eastAsia="Arial"/>
          <w:color w:val="000000"/>
          <w:lang w:val="en-US"/>
        </w:rPr>
        <w:t xml:space="preserve"> </w:t>
      </w:r>
      <w:proofErr w:type="spellStart"/>
      <w:r>
        <w:rPr>
          <w:rFonts w:eastAsia="Arial"/>
          <w:color w:val="000000"/>
          <w:lang w:val="en-US"/>
        </w:rPr>
        <w:t>semua</w:t>
      </w:r>
      <w:proofErr w:type="spellEnd"/>
      <w:r>
        <w:rPr>
          <w:rFonts w:eastAsia="Arial"/>
          <w:color w:val="000000"/>
          <w:lang w:val="en-US"/>
        </w:rPr>
        <w:t xml:space="preserve"> </w:t>
      </w:r>
      <w:proofErr w:type="spellStart"/>
      <w:r>
        <w:rPr>
          <w:rFonts w:eastAsia="Arial"/>
          <w:color w:val="000000"/>
          <w:lang w:val="en-US"/>
        </w:rPr>
        <w:t>objek</w:t>
      </w:r>
      <w:proofErr w:type="spellEnd"/>
      <w:r>
        <w:rPr>
          <w:rFonts w:eastAsia="Arial"/>
          <w:color w:val="000000"/>
          <w:lang w:val="en-US"/>
        </w:rPr>
        <w:t xml:space="preserve"> </w:t>
      </w:r>
      <w:proofErr w:type="spellStart"/>
      <w:r>
        <w:rPr>
          <w:rFonts w:eastAsia="Arial"/>
          <w:color w:val="000000"/>
          <w:lang w:val="en-US"/>
        </w:rPr>
        <w:t>pemeriksaan</w:t>
      </w:r>
      <w:proofErr w:type="spellEnd"/>
      <w:r>
        <w:rPr>
          <w:rFonts w:eastAsia="Arial"/>
          <w:color w:val="000000"/>
          <w:lang w:val="en-US"/>
        </w:rPr>
        <w:t xml:space="preserve"> yang </w:t>
      </w:r>
      <w:proofErr w:type="spellStart"/>
      <w:r>
        <w:rPr>
          <w:rFonts w:eastAsia="Arial"/>
          <w:color w:val="000000"/>
          <w:lang w:val="en-US"/>
        </w:rPr>
        <w:t>telah</w:t>
      </w:r>
      <w:proofErr w:type="spellEnd"/>
      <w:r>
        <w:rPr>
          <w:rFonts w:eastAsia="Arial"/>
          <w:color w:val="000000"/>
          <w:lang w:val="en-US"/>
        </w:rPr>
        <w:t xml:space="preserve"> </w:t>
      </w:r>
      <w:proofErr w:type="spellStart"/>
      <w:r>
        <w:rPr>
          <w:rFonts w:eastAsia="Arial"/>
          <w:color w:val="000000"/>
          <w:lang w:val="en-US"/>
        </w:rPr>
        <w:t>dilaksanak</w:t>
      </w:r>
      <w:r w:rsidR="00AA7B96">
        <w:rPr>
          <w:rFonts w:eastAsia="Arial"/>
          <w:color w:val="000000"/>
          <w:lang w:val="en-US"/>
        </w:rPr>
        <w:t>an</w:t>
      </w:r>
      <w:proofErr w:type="spellEnd"/>
      <w:r>
        <w:rPr>
          <w:rFonts w:eastAsia="Arial"/>
          <w:color w:val="000000"/>
          <w:lang w:val="en-US"/>
        </w:rPr>
        <w:t xml:space="preserve"> </w:t>
      </w:r>
      <w:proofErr w:type="spellStart"/>
      <w:r>
        <w:rPr>
          <w:rFonts w:eastAsia="Arial"/>
          <w:color w:val="000000"/>
          <w:lang w:val="en-US"/>
        </w:rPr>
        <w:t>sebelumnya</w:t>
      </w:r>
      <w:proofErr w:type="spellEnd"/>
      <w:r>
        <w:rPr>
          <w:rFonts w:eastAsia="Arial"/>
          <w:color w:val="000000"/>
          <w:lang w:val="en-US"/>
        </w:rPr>
        <w:t xml:space="preserve">, </w:t>
      </w:r>
      <w:proofErr w:type="spellStart"/>
      <w:r w:rsidR="00967877" w:rsidRPr="00FD71FE">
        <w:rPr>
          <w:rFonts w:eastAsia="Arial"/>
          <w:color w:val="000000"/>
          <w:lang w:val="en-US"/>
        </w:rPr>
        <w:t>meliputi</w:t>
      </w:r>
      <w:proofErr w:type="spellEnd"/>
      <w:r w:rsidR="00967877" w:rsidRPr="00FD71FE">
        <w:rPr>
          <w:rFonts w:eastAsia="Arial"/>
          <w:color w:val="000000"/>
          <w:lang w:val="en-US"/>
        </w:rPr>
        <w:t>:</w:t>
      </w:r>
    </w:p>
    <w:p w14:paraId="7ABB9E99"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p>
    <w:p w14:paraId="0AC04973"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perkara</w:t>
      </w:r>
      <w:proofErr w:type="spellEnd"/>
    </w:p>
    <w:p w14:paraId="0DCE699E"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persidangan</w:t>
      </w:r>
      <w:proofErr w:type="spellEnd"/>
      <w:r w:rsidRPr="00FD71FE">
        <w:rPr>
          <w:rFonts w:eastAsia="Arial"/>
          <w:color w:val="000000"/>
          <w:lang w:val="en-US"/>
        </w:rPr>
        <w:t xml:space="preserve"> dan </w:t>
      </w:r>
      <w:proofErr w:type="spellStart"/>
      <w:r w:rsidRPr="00FD71FE">
        <w:rPr>
          <w:rFonts w:eastAsia="Arial"/>
          <w:color w:val="000000"/>
          <w:lang w:val="en-US"/>
        </w:rPr>
        <w:t>pelaksanaan</w:t>
      </w:r>
      <w:proofErr w:type="spellEnd"/>
      <w:r w:rsidRPr="00FD71FE">
        <w:rPr>
          <w:rFonts w:eastAsia="Arial"/>
          <w:color w:val="000000"/>
          <w:lang w:val="en-US"/>
        </w:rPr>
        <w:t xml:space="preserve"> </w:t>
      </w:r>
      <w:proofErr w:type="spellStart"/>
      <w:r w:rsidRPr="00FD71FE">
        <w:rPr>
          <w:rFonts w:eastAsia="Arial"/>
          <w:color w:val="000000"/>
          <w:lang w:val="en-US"/>
        </w:rPr>
        <w:t>putusan</w:t>
      </w:r>
      <w:proofErr w:type="spellEnd"/>
    </w:p>
    <w:p w14:paraId="42B685A6"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umum</w:t>
      </w:r>
      <w:proofErr w:type="spellEnd"/>
    </w:p>
    <w:p w14:paraId="6F32146F"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color w:val="000000"/>
          <w:lang w:val="en-US"/>
        </w:rPr>
      </w:pPr>
      <w:r w:rsidRPr="00FD71FE">
        <w:rPr>
          <w:rFonts w:eastAsia="Arial"/>
          <w:color w:val="000000"/>
          <w:lang w:val="en-US"/>
        </w:rPr>
        <w:t xml:space="preserve">Kinerja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p>
    <w:p w14:paraId="6AE8C9E3" w14:textId="77777777" w:rsidR="00263B59" w:rsidRPr="00FD71FE" w:rsidRDefault="00263B59" w:rsidP="00AA7B96">
      <w:pPr>
        <w:pBdr>
          <w:top w:val="nil"/>
          <w:left w:val="nil"/>
          <w:bottom w:val="nil"/>
          <w:right w:val="nil"/>
          <w:between w:val="nil"/>
        </w:pBdr>
        <w:jc w:val="both"/>
        <w:rPr>
          <w:rFonts w:eastAsia="Arial"/>
          <w:b/>
          <w:color w:val="000000"/>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r w:rsidRPr="00FD71FE">
        <w:rPr>
          <w:rFonts w:eastAsia="Arial"/>
          <w:b/>
          <w:color w:val="000000"/>
          <w:lang w:val="en-US"/>
        </w:rPr>
        <w:t xml:space="preserve">Maksud dan Tujuan </w:t>
      </w:r>
      <w:proofErr w:type="spellStart"/>
      <w:r w:rsidRPr="00FD71FE">
        <w:rPr>
          <w:rFonts w:eastAsia="Arial"/>
          <w:b/>
          <w:color w:val="000000"/>
          <w:lang w:val="en-US"/>
        </w:rPr>
        <w:t>Pengawasan</w:t>
      </w:r>
      <w:proofErr w:type="spellEnd"/>
    </w:p>
    <w:p w14:paraId="446B99EA" w14:textId="6ABF9136"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ascii="Times New Roman" w:eastAsia="Arial" w:hAnsi="Times New Roman" w:cs="Times New Roman"/>
          <w:bCs/>
          <w:color w:val="000000"/>
          <w:sz w:val="24"/>
          <w:szCs w:val="24"/>
        </w:rPr>
      </w:pPr>
      <w:proofErr w:type="spellStart"/>
      <w:r w:rsidRPr="00D12915">
        <w:rPr>
          <w:rFonts w:ascii="Times New Roman" w:eastAsia="Arial" w:hAnsi="Times New Roman" w:cs="Times New Roman"/>
          <w:bCs/>
          <w:color w:val="000000"/>
          <w:sz w:val="24"/>
          <w:szCs w:val="24"/>
        </w:rPr>
        <w:t>Memastikan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bahwa</w:t>
      </w:r>
      <w:proofErr w:type="spellEnd"/>
      <w:r w:rsidRPr="00D12915">
        <w:rPr>
          <w:rFonts w:ascii="Times New Roman" w:eastAsia="Arial" w:hAnsi="Times New Roman" w:cs="Times New Roman"/>
          <w:bCs/>
          <w:color w:val="000000"/>
          <w:sz w:val="24"/>
          <w:szCs w:val="24"/>
        </w:rPr>
        <w:t xml:space="preserve"> </w:t>
      </w:r>
      <w:r>
        <w:rPr>
          <w:rFonts w:ascii="Times New Roman" w:eastAsia="Arial" w:hAnsi="Times New Roman" w:cs="Times New Roman"/>
          <w:bCs/>
          <w:color w:val="000000"/>
          <w:sz w:val="24"/>
          <w:szCs w:val="24"/>
        </w:rPr>
        <w:t>s</w:t>
      </w:r>
      <w:r w:rsidRPr="00D12915">
        <w:rPr>
          <w:rFonts w:ascii="Times New Roman" w:eastAsia="Arial" w:hAnsi="Times New Roman" w:cs="Times New Roman"/>
          <w:bCs/>
          <w:color w:val="000000"/>
          <w:sz w:val="24"/>
          <w:szCs w:val="24"/>
        </w:rPr>
        <w:t>aran/</w:t>
      </w:r>
      <w:proofErr w:type="spellStart"/>
      <w:r>
        <w:rPr>
          <w:rFonts w:ascii="Times New Roman" w:eastAsia="Arial" w:hAnsi="Times New Roman" w:cs="Times New Roman"/>
          <w:bCs/>
          <w:color w:val="000000"/>
          <w:sz w:val="24"/>
          <w:szCs w:val="24"/>
        </w:rPr>
        <w:t>r</w:t>
      </w:r>
      <w:r w:rsidRPr="00D12915">
        <w:rPr>
          <w:rFonts w:ascii="Times New Roman" w:eastAsia="Arial" w:hAnsi="Times New Roman" w:cs="Times New Roman"/>
          <w:bCs/>
          <w:color w:val="000000"/>
          <w:sz w:val="24"/>
          <w:szCs w:val="24"/>
        </w:rPr>
        <w:t>ekomendasi</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dalam</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pengawasan</w:t>
      </w:r>
      <w:proofErr w:type="spellEnd"/>
      <w:r w:rsidRPr="00D12915">
        <w:rPr>
          <w:rFonts w:ascii="Times New Roman" w:eastAsia="Arial" w:hAnsi="Times New Roman" w:cs="Times New Roman"/>
          <w:bCs/>
          <w:color w:val="000000"/>
          <w:sz w:val="24"/>
          <w:szCs w:val="24"/>
        </w:rPr>
        <w:t xml:space="preserve"> Hakim Tinggi </w:t>
      </w:r>
      <w:proofErr w:type="spellStart"/>
      <w:r w:rsidRPr="00D12915">
        <w:rPr>
          <w:rFonts w:ascii="Times New Roman" w:eastAsia="Arial" w:hAnsi="Times New Roman" w:cs="Times New Roman"/>
          <w:bCs/>
          <w:color w:val="000000"/>
          <w:sz w:val="24"/>
          <w:szCs w:val="24"/>
        </w:rPr>
        <w:t>Pengawas</w:t>
      </w:r>
      <w:proofErr w:type="spellEnd"/>
      <w:r w:rsidRPr="00D12915">
        <w:rPr>
          <w:rFonts w:ascii="Times New Roman" w:eastAsia="Arial" w:hAnsi="Times New Roman" w:cs="Times New Roman"/>
          <w:bCs/>
          <w:color w:val="000000"/>
          <w:sz w:val="24"/>
          <w:szCs w:val="24"/>
        </w:rPr>
        <w:t xml:space="preserve"> Daerah yang </w:t>
      </w:r>
      <w:proofErr w:type="spellStart"/>
      <w:r w:rsidRPr="00D12915">
        <w:rPr>
          <w:rFonts w:ascii="Times New Roman" w:eastAsia="Arial" w:hAnsi="Times New Roman" w:cs="Times New Roman"/>
          <w:bCs/>
          <w:color w:val="000000"/>
          <w:sz w:val="24"/>
          <w:szCs w:val="24"/>
        </w:rPr>
        <w:t>dituangkan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dalam</w:t>
      </w:r>
      <w:proofErr w:type="spellEnd"/>
      <w:r w:rsidRPr="00D12915">
        <w:rPr>
          <w:rFonts w:ascii="Times New Roman" w:eastAsia="Arial" w:hAnsi="Times New Roman" w:cs="Times New Roman"/>
          <w:bCs/>
          <w:color w:val="000000"/>
          <w:sz w:val="24"/>
          <w:szCs w:val="24"/>
        </w:rPr>
        <w:t xml:space="preserve"> LHP </w:t>
      </w:r>
      <w:proofErr w:type="spellStart"/>
      <w:r w:rsidRPr="00D12915">
        <w:rPr>
          <w:rFonts w:ascii="Times New Roman" w:eastAsia="Arial" w:hAnsi="Times New Roman" w:cs="Times New Roman"/>
          <w:bCs/>
          <w:color w:val="000000"/>
          <w:sz w:val="24"/>
          <w:szCs w:val="24"/>
        </w:rPr>
        <w:t>telah</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dilaksanakan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dengan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tepat</w:t>
      </w:r>
      <w:proofErr w:type="spellEnd"/>
      <w:r w:rsidRPr="00D12915">
        <w:rPr>
          <w:rFonts w:ascii="Times New Roman" w:eastAsia="Arial" w:hAnsi="Times New Roman" w:cs="Times New Roman"/>
          <w:bCs/>
          <w:color w:val="000000"/>
          <w:sz w:val="24"/>
          <w:szCs w:val="24"/>
        </w:rPr>
        <w:t xml:space="preserve"> dan </w:t>
      </w:r>
      <w:proofErr w:type="spellStart"/>
      <w:r w:rsidRPr="00D12915">
        <w:rPr>
          <w:rFonts w:ascii="Times New Roman" w:eastAsia="Arial" w:hAnsi="Times New Roman" w:cs="Times New Roman"/>
          <w:bCs/>
          <w:color w:val="000000"/>
          <w:sz w:val="24"/>
          <w:szCs w:val="24"/>
        </w:rPr>
        <w:t>benar</w:t>
      </w:r>
      <w:proofErr w:type="spellEnd"/>
      <w:r w:rsidRPr="00D12915">
        <w:rPr>
          <w:rFonts w:ascii="Times New Roman" w:eastAsia="Arial" w:hAnsi="Times New Roman" w:cs="Times New Roman"/>
          <w:bCs/>
          <w:color w:val="000000"/>
          <w:sz w:val="24"/>
          <w:szCs w:val="24"/>
        </w:rPr>
        <w:t xml:space="preserve"> oleh </w:t>
      </w:r>
      <w:proofErr w:type="spellStart"/>
      <w:r w:rsidRPr="00D12915">
        <w:rPr>
          <w:rFonts w:ascii="Times New Roman" w:eastAsia="Arial" w:hAnsi="Times New Roman" w:cs="Times New Roman"/>
          <w:bCs/>
          <w:color w:val="000000"/>
          <w:sz w:val="24"/>
          <w:szCs w:val="24"/>
        </w:rPr>
        <w:t>Pengadilan</w:t>
      </w:r>
      <w:proofErr w:type="spellEnd"/>
      <w:r w:rsidRPr="00D12915">
        <w:rPr>
          <w:rFonts w:ascii="Times New Roman" w:eastAsia="Arial" w:hAnsi="Times New Roman" w:cs="Times New Roman"/>
          <w:bCs/>
          <w:color w:val="000000"/>
          <w:sz w:val="24"/>
          <w:szCs w:val="24"/>
        </w:rPr>
        <w:t xml:space="preserve"> Agama;</w:t>
      </w:r>
    </w:p>
    <w:p w14:paraId="6EFC8D7B" w14:textId="3F56D1E1"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ascii="Times New Roman" w:eastAsia="Arial" w:hAnsi="Times New Roman" w:cs="Times New Roman"/>
          <w:bCs/>
          <w:color w:val="000000"/>
          <w:sz w:val="24"/>
          <w:szCs w:val="24"/>
        </w:rPr>
      </w:pPr>
      <w:proofErr w:type="spellStart"/>
      <w:r w:rsidRPr="00D12915">
        <w:rPr>
          <w:rFonts w:ascii="Times New Roman" w:eastAsia="Arial" w:hAnsi="Times New Roman" w:cs="Times New Roman"/>
          <w:bCs/>
          <w:color w:val="000000"/>
          <w:sz w:val="24"/>
          <w:szCs w:val="24"/>
        </w:rPr>
        <w:t>Mengetahui</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perkembangan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tindak</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lanjut</w:t>
      </w:r>
      <w:proofErr w:type="spellEnd"/>
      <w:r w:rsidRPr="00D12915">
        <w:rPr>
          <w:rFonts w:ascii="Times New Roman" w:eastAsia="Arial" w:hAnsi="Times New Roman" w:cs="Times New Roman"/>
          <w:bCs/>
          <w:color w:val="000000"/>
          <w:sz w:val="24"/>
          <w:szCs w:val="24"/>
        </w:rPr>
        <w:t xml:space="preserve"> </w:t>
      </w:r>
      <w:r>
        <w:rPr>
          <w:rFonts w:ascii="Times New Roman" w:eastAsia="Arial" w:hAnsi="Times New Roman" w:cs="Times New Roman"/>
          <w:bCs/>
          <w:color w:val="000000"/>
          <w:sz w:val="24"/>
          <w:szCs w:val="24"/>
        </w:rPr>
        <w:t>s</w:t>
      </w:r>
      <w:r w:rsidRPr="00D12915">
        <w:rPr>
          <w:rFonts w:ascii="Times New Roman" w:eastAsia="Arial" w:hAnsi="Times New Roman" w:cs="Times New Roman"/>
          <w:bCs/>
          <w:color w:val="000000"/>
          <w:sz w:val="24"/>
          <w:szCs w:val="24"/>
        </w:rPr>
        <w:t>aran/</w:t>
      </w:r>
      <w:proofErr w:type="spellStart"/>
      <w:r>
        <w:rPr>
          <w:rFonts w:ascii="Times New Roman" w:eastAsia="Arial" w:hAnsi="Times New Roman" w:cs="Times New Roman"/>
          <w:bCs/>
          <w:color w:val="000000"/>
          <w:sz w:val="24"/>
          <w:szCs w:val="24"/>
        </w:rPr>
        <w:t>r</w:t>
      </w:r>
      <w:r w:rsidRPr="00D12915">
        <w:rPr>
          <w:rFonts w:ascii="Times New Roman" w:eastAsia="Arial" w:hAnsi="Times New Roman" w:cs="Times New Roman"/>
          <w:bCs/>
          <w:color w:val="000000"/>
          <w:sz w:val="24"/>
          <w:szCs w:val="24"/>
        </w:rPr>
        <w:t>ekomendasi</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dalam</w:t>
      </w:r>
      <w:proofErr w:type="spellEnd"/>
      <w:r w:rsidRPr="00D12915">
        <w:rPr>
          <w:rFonts w:ascii="Times New Roman" w:eastAsia="Arial" w:hAnsi="Times New Roman" w:cs="Times New Roman"/>
          <w:bCs/>
          <w:color w:val="000000"/>
          <w:sz w:val="24"/>
          <w:szCs w:val="24"/>
        </w:rPr>
        <w:t xml:space="preserve"> LHP yang </w:t>
      </w:r>
      <w:proofErr w:type="spellStart"/>
      <w:r w:rsidRPr="00D12915">
        <w:rPr>
          <w:rFonts w:ascii="Times New Roman" w:eastAsia="Arial" w:hAnsi="Times New Roman" w:cs="Times New Roman"/>
          <w:bCs/>
          <w:color w:val="000000"/>
          <w:sz w:val="24"/>
          <w:szCs w:val="24"/>
        </w:rPr>
        <w:t>belum</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dilaksanakan</w:t>
      </w:r>
      <w:proofErr w:type="spellEnd"/>
      <w:r w:rsidRPr="00D12915">
        <w:rPr>
          <w:rFonts w:ascii="Times New Roman" w:eastAsia="Arial" w:hAnsi="Times New Roman" w:cs="Times New Roman"/>
          <w:bCs/>
          <w:color w:val="000000"/>
          <w:sz w:val="24"/>
          <w:szCs w:val="24"/>
        </w:rPr>
        <w:t>;</w:t>
      </w:r>
    </w:p>
    <w:p w14:paraId="69CCA1F7" w14:textId="77777777"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ascii="Times New Roman" w:eastAsia="Arial" w:hAnsi="Times New Roman" w:cs="Times New Roman"/>
          <w:bCs/>
          <w:color w:val="000000"/>
          <w:sz w:val="24"/>
          <w:szCs w:val="24"/>
        </w:rPr>
      </w:pPr>
      <w:proofErr w:type="spellStart"/>
      <w:r w:rsidRPr="00D12915">
        <w:rPr>
          <w:rFonts w:ascii="Times New Roman" w:eastAsia="Arial" w:hAnsi="Times New Roman" w:cs="Times New Roman"/>
          <w:bCs/>
          <w:color w:val="000000"/>
          <w:sz w:val="24"/>
          <w:szCs w:val="24"/>
        </w:rPr>
        <w:t>Memonitor</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tindakan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koreksi</w:t>
      </w:r>
      <w:proofErr w:type="spellEnd"/>
      <w:r w:rsidRPr="00D12915">
        <w:rPr>
          <w:rFonts w:ascii="Times New Roman" w:eastAsia="Arial" w:hAnsi="Times New Roman" w:cs="Times New Roman"/>
          <w:bCs/>
          <w:color w:val="000000"/>
          <w:sz w:val="24"/>
          <w:szCs w:val="24"/>
        </w:rPr>
        <w:t xml:space="preserve"> yang </w:t>
      </w:r>
      <w:proofErr w:type="spellStart"/>
      <w:r w:rsidRPr="00D12915">
        <w:rPr>
          <w:rFonts w:ascii="Times New Roman" w:eastAsia="Arial" w:hAnsi="Times New Roman" w:cs="Times New Roman"/>
          <w:bCs/>
          <w:color w:val="000000"/>
          <w:sz w:val="24"/>
          <w:szCs w:val="24"/>
        </w:rPr>
        <w:t>telah</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dilakukan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serta</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pengaruhnya</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terhadap</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kinerja</w:t>
      </w:r>
      <w:proofErr w:type="spellEnd"/>
      <w:r w:rsidRPr="00D12915">
        <w:rPr>
          <w:rFonts w:ascii="Times New Roman" w:eastAsia="Arial" w:hAnsi="Times New Roman" w:cs="Times New Roman"/>
          <w:bCs/>
          <w:color w:val="000000"/>
          <w:sz w:val="24"/>
          <w:szCs w:val="24"/>
        </w:rPr>
        <w:t>;</w:t>
      </w:r>
    </w:p>
    <w:p w14:paraId="262490CA" w14:textId="6A6E6B5A" w:rsidR="001A0A93" w:rsidRPr="00FD71FE"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ascii="Times New Roman" w:eastAsia="Arial" w:hAnsi="Times New Roman" w:cs="Times New Roman"/>
          <w:bCs/>
          <w:color w:val="000000"/>
          <w:sz w:val="24"/>
          <w:szCs w:val="24"/>
        </w:rPr>
      </w:pPr>
      <w:proofErr w:type="spellStart"/>
      <w:r w:rsidRPr="00D12915">
        <w:rPr>
          <w:rFonts w:ascii="Times New Roman" w:eastAsia="Arial" w:hAnsi="Times New Roman" w:cs="Times New Roman"/>
          <w:bCs/>
          <w:color w:val="000000"/>
          <w:sz w:val="24"/>
          <w:szCs w:val="24"/>
        </w:rPr>
        <w:t>Untuk</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memastikan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bahwa</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temuan</w:t>
      </w:r>
      <w:proofErr w:type="spellEnd"/>
      <w:r w:rsidRPr="00D12915">
        <w:rPr>
          <w:rFonts w:ascii="Times New Roman" w:eastAsia="Arial" w:hAnsi="Times New Roman" w:cs="Times New Roman"/>
          <w:bCs/>
          <w:color w:val="000000"/>
          <w:sz w:val="24"/>
          <w:szCs w:val="24"/>
        </w:rPr>
        <w:t xml:space="preserve"> yang </w:t>
      </w:r>
      <w:proofErr w:type="spellStart"/>
      <w:r w:rsidRPr="00D12915">
        <w:rPr>
          <w:rFonts w:ascii="Times New Roman" w:eastAsia="Arial" w:hAnsi="Times New Roman" w:cs="Times New Roman"/>
          <w:bCs/>
          <w:color w:val="000000"/>
          <w:sz w:val="24"/>
          <w:szCs w:val="24"/>
        </w:rPr>
        <w:t>diperoleh</w:t>
      </w:r>
      <w:proofErr w:type="spellEnd"/>
      <w:r w:rsidRPr="00D12915">
        <w:rPr>
          <w:rFonts w:ascii="Times New Roman" w:eastAsia="Arial" w:hAnsi="Times New Roman" w:cs="Times New Roman"/>
          <w:bCs/>
          <w:color w:val="000000"/>
          <w:sz w:val="24"/>
          <w:szCs w:val="24"/>
        </w:rPr>
        <w:t xml:space="preserve"> pada </w:t>
      </w:r>
      <w:proofErr w:type="spellStart"/>
      <w:r w:rsidRPr="00D12915">
        <w:rPr>
          <w:rFonts w:ascii="Times New Roman" w:eastAsia="Arial" w:hAnsi="Times New Roman" w:cs="Times New Roman"/>
          <w:bCs/>
          <w:color w:val="000000"/>
          <w:sz w:val="24"/>
          <w:szCs w:val="24"/>
        </w:rPr>
        <w:t>pengawasan</w:t>
      </w:r>
      <w:proofErr w:type="spellEnd"/>
      <w:r w:rsidRPr="00D12915">
        <w:rPr>
          <w:rFonts w:ascii="Times New Roman" w:eastAsia="Arial" w:hAnsi="Times New Roman" w:cs="Times New Roman"/>
          <w:bCs/>
          <w:color w:val="000000"/>
          <w:sz w:val="24"/>
          <w:szCs w:val="24"/>
        </w:rPr>
        <w:t xml:space="preserve"> yang </w:t>
      </w:r>
      <w:proofErr w:type="spellStart"/>
      <w:r w:rsidRPr="00D12915">
        <w:rPr>
          <w:rFonts w:ascii="Times New Roman" w:eastAsia="Arial" w:hAnsi="Times New Roman" w:cs="Times New Roman"/>
          <w:bCs/>
          <w:color w:val="000000"/>
          <w:sz w:val="24"/>
          <w:szCs w:val="24"/>
        </w:rPr>
        <w:t>lalu</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tidak</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terulang</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lagi</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Metodologi</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5AC6DE5F" w14:textId="77777777" w:rsidR="00D12915" w:rsidRPr="00D12915" w:rsidRDefault="00D12915" w:rsidP="00AA7B96">
      <w:pPr>
        <w:pBdr>
          <w:top w:val="nil"/>
          <w:left w:val="nil"/>
          <w:bottom w:val="nil"/>
          <w:right w:val="nil"/>
          <w:between w:val="nil"/>
        </w:pBdr>
        <w:spacing w:line="336" w:lineRule="auto"/>
        <w:ind w:left="352"/>
        <w:jc w:val="both"/>
        <w:rPr>
          <w:rFonts w:eastAsia="Arial"/>
          <w:bCs/>
          <w:color w:val="000000"/>
        </w:rPr>
      </w:pPr>
      <w:r w:rsidRPr="00D12915">
        <w:rPr>
          <w:rFonts w:eastAsia="Arial"/>
          <w:bCs/>
          <w:color w:val="000000"/>
        </w:rPr>
        <w:t>1.</w:t>
      </w:r>
      <w:r w:rsidRPr="00D12915">
        <w:rPr>
          <w:rFonts w:eastAsia="Arial"/>
          <w:bCs/>
          <w:color w:val="000000"/>
        </w:rPr>
        <w:tab/>
        <w:t>Pemeriksaan dokumen</w:t>
      </w:r>
    </w:p>
    <w:p w14:paraId="1A4DC93E" w14:textId="77777777" w:rsidR="00D12915" w:rsidRPr="00D12915" w:rsidRDefault="00D12915" w:rsidP="00AA7B96">
      <w:pPr>
        <w:pBdr>
          <w:top w:val="nil"/>
          <w:left w:val="nil"/>
          <w:bottom w:val="nil"/>
          <w:right w:val="nil"/>
          <w:between w:val="nil"/>
        </w:pBdr>
        <w:spacing w:line="336" w:lineRule="auto"/>
        <w:ind w:left="352"/>
        <w:jc w:val="both"/>
        <w:rPr>
          <w:rFonts w:eastAsia="Arial"/>
          <w:bCs/>
          <w:color w:val="000000"/>
        </w:rPr>
      </w:pPr>
      <w:r w:rsidRPr="00D12915">
        <w:rPr>
          <w:rFonts w:eastAsia="Arial"/>
          <w:bCs/>
          <w:color w:val="000000"/>
        </w:rPr>
        <w:t>2.</w:t>
      </w:r>
      <w:r w:rsidRPr="00D12915">
        <w:rPr>
          <w:rFonts w:eastAsia="Arial"/>
          <w:bCs/>
          <w:color w:val="000000"/>
        </w:rPr>
        <w:tab/>
        <w:t>Wawancara</w:t>
      </w:r>
    </w:p>
    <w:p w14:paraId="352E0420" w14:textId="77777777" w:rsidR="00D12915" w:rsidRPr="00D12915" w:rsidRDefault="00D12915" w:rsidP="00AA7B96">
      <w:pPr>
        <w:pBdr>
          <w:top w:val="nil"/>
          <w:left w:val="nil"/>
          <w:bottom w:val="nil"/>
          <w:right w:val="nil"/>
          <w:between w:val="nil"/>
        </w:pBdr>
        <w:spacing w:line="336" w:lineRule="auto"/>
        <w:ind w:left="352"/>
        <w:jc w:val="both"/>
        <w:rPr>
          <w:rFonts w:eastAsia="Arial"/>
          <w:bCs/>
          <w:color w:val="000000"/>
        </w:rPr>
      </w:pPr>
      <w:r w:rsidRPr="00D12915">
        <w:rPr>
          <w:rFonts w:eastAsia="Arial"/>
          <w:bCs/>
          <w:color w:val="000000"/>
        </w:rPr>
        <w:t>3.</w:t>
      </w:r>
      <w:r w:rsidRPr="00D12915">
        <w:rPr>
          <w:rFonts w:eastAsia="Arial"/>
          <w:bCs/>
          <w:color w:val="000000"/>
        </w:rPr>
        <w:tab/>
        <w:t>Konfirmasi</w:t>
      </w:r>
    </w:p>
    <w:p w14:paraId="416106BB" w14:textId="77777777" w:rsidR="00D12915" w:rsidRPr="00D12915" w:rsidRDefault="00D12915" w:rsidP="00AA7B96">
      <w:pPr>
        <w:pBdr>
          <w:top w:val="nil"/>
          <w:left w:val="nil"/>
          <w:bottom w:val="nil"/>
          <w:right w:val="nil"/>
          <w:between w:val="nil"/>
        </w:pBdr>
        <w:spacing w:line="336" w:lineRule="auto"/>
        <w:ind w:left="352"/>
        <w:jc w:val="both"/>
        <w:rPr>
          <w:rFonts w:eastAsia="Arial"/>
          <w:bCs/>
          <w:color w:val="000000"/>
        </w:rPr>
      </w:pPr>
      <w:r w:rsidRPr="00D12915">
        <w:rPr>
          <w:rFonts w:eastAsia="Arial"/>
          <w:bCs/>
          <w:color w:val="000000"/>
        </w:rPr>
        <w:t>4.</w:t>
      </w:r>
      <w:r w:rsidRPr="00D12915">
        <w:rPr>
          <w:rFonts w:eastAsia="Arial"/>
          <w:bCs/>
          <w:color w:val="000000"/>
        </w:rPr>
        <w:tab/>
        <w:t>Observasi</w:t>
      </w:r>
    </w:p>
    <w:p w14:paraId="25E7448E" w14:textId="04FE554F" w:rsidR="00D12915" w:rsidRDefault="00D12915" w:rsidP="00D12915">
      <w:pPr>
        <w:pBdr>
          <w:top w:val="nil"/>
          <w:left w:val="nil"/>
          <w:bottom w:val="nil"/>
          <w:right w:val="nil"/>
          <w:between w:val="nil"/>
        </w:pBdr>
        <w:spacing w:line="360" w:lineRule="auto"/>
        <w:ind w:left="350"/>
        <w:jc w:val="both"/>
        <w:rPr>
          <w:rFonts w:eastAsia="Arial"/>
          <w:bCs/>
          <w:color w:val="000000"/>
        </w:rPr>
      </w:pPr>
      <w:r w:rsidRPr="00D12915">
        <w:rPr>
          <w:rFonts w:eastAsia="Arial"/>
          <w:bCs/>
          <w:color w:val="000000"/>
        </w:rPr>
        <w:t>5.</w:t>
      </w:r>
      <w:r w:rsidRPr="00D12915">
        <w:rPr>
          <w:rFonts w:eastAsia="Arial"/>
          <w:bCs/>
          <w:color w:val="000000"/>
        </w:rPr>
        <w:tab/>
        <w:t>Visitasi (pemeriksaan lapangan, cek dokumen/fisik)</w:t>
      </w:r>
    </w:p>
    <w:p w14:paraId="4B450620" w14:textId="77777777" w:rsidR="0061735D" w:rsidRPr="00FD71FE" w:rsidRDefault="0061735D" w:rsidP="00AA7B96">
      <w:pPr>
        <w:pBdr>
          <w:top w:val="nil"/>
          <w:left w:val="nil"/>
          <w:bottom w:val="nil"/>
          <w:right w:val="nil"/>
          <w:between w:val="nil"/>
        </w:pBdr>
        <w:ind w:left="360"/>
        <w:jc w:val="both"/>
        <w:rPr>
          <w:rFonts w:eastAsia="Arial"/>
          <w:b/>
          <w:color w:val="000000"/>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color w:val="000000"/>
        </w:rPr>
      </w:pPr>
      <w:proofErr w:type="spellStart"/>
      <w:r w:rsidRPr="00FD71FE">
        <w:rPr>
          <w:rFonts w:eastAsia="Arial"/>
          <w:b/>
          <w:color w:val="000000"/>
          <w:lang w:val="en-US"/>
        </w:rPr>
        <w:t>Jangka</w:t>
      </w:r>
      <w:proofErr w:type="spellEnd"/>
      <w:r w:rsidRPr="00FD71FE">
        <w:rPr>
          <w:rFonts w:eastAsia="Arial"/>
          <w:b/>
          <w:color w:val="000000"/>
          <w:lang w:val="en-US"/>
        </w:rPr>
        <w:t xml:space="preserve"> Waktu </w:t>
      </w:r>
      <w:proofErr w:type="spellStart"/>
      <w:r w:rsidRPr="00FD71FE">
        <w:rPr>
          <w:rFonts w:eastAsia="Arial"/>
          <w:b/>
          <w:color w:val="000000"/>
          <w:lang w:val="en-US"/>
        </w:rPr>
        <w:t>Penga</w:t>
      </w:r>
      <w:r w:rsidR="00146530" w:rsidRPr="00FD71FE">
        <w:rPr>
          <w:rFonts w:eastAsia="Arial"/>
          <w:b/>
          <w:color w:val="000000"/>
          <w:lang w:val="en-US"/>
        </w:rPr>
        <w:t>wa</w:t>
      </w:r>
      <w:r w:rsidRPr="00FD71FE">
        <w:rPr>
          <w:rFonts w:eastAsia="Arial"/>
          <w:b/>
          <w:color w:val="000000"/>
          <w:lang w:val="en-US"/>
        </w:rPr>
        <w:t>san</w:t>
      </w:r>
      <w:proofErr w:type="spellEnd"/>
    </w:p>
    <w:p w14:paraId="75D255F5" w14:textId="7368C5D3" w:rsidR="00865FC4" w:rsidRPr="00FD71FE" w:rsidRDefault="00865FC4" w:rsidP="00FD71FE">
      <w:pPr>
        <w:pBdr>
          <w:top w:val="nil"/>
          <w:left w:val="nil"/>
          <w:bottom w:val="nil"/>
          <w:right w:val="nil"/>
          <w:between w:val="nil"/>
        </w:pBdr>
        <w:spacing w:line="360" w:lineRule="auto"/>
        <w:ind w:left="360"/>
        <w:jc w:val="both"/>
        <w:rPr>
          <w:rFonts w:eastAsia="Arial"/>
          <w:bCs/>
          <w:color w:val="000000"/>
        </w:rPr>
      </w:pPr>
      <w:r w:rsidRPr="00FD71FE">
        <w:rPr>
          <w:rFonts w:eastAsia="Arial"/>
          <w:bCs/>
          <w:color w:val="000000"/>
        </w:rPr>
        <w:t xml:space="preserve">Sesuai dengan surat tugas yang diterbitkan oleh </w:t>
      </w:r>
      <w:r w:rsidR="00232A7E" w:rsidRPr="00232A7E">
        <w:rPr>
          <w:rFonts w:eastAsia="Arial"/>
          <w:bCs/>
          <w:color w:val="000000"/>
          <w:lang w:val="en-US"/>
        </w:rPr>
        <w:t>Ketua</w:t>
      </w:r>
      <w:r w:rsidR="00232A7E">
        <w:rPr>
          <w:rFonts w:eastAsia="Arial"/>
          <w:bCs/>
          <w:color w:val="000000"/>
          <w:lang w:val="en-US"/>
        </w:rPr>
        <w:t xml:space="preserve"> </w:t>
      </w:r>
      <w:r w:rsidRPr="00FD71FE">
        <w:rPr>
          <w:rFonts w:eastAsia="Arial"/>
          <w:bCs/>
          <w:color w:val="000000"/>
        </w:rPr>
        <w:t xml:space="preserve">Pengadilan Tinggi Agama Padang, bahwa jangka waktu pelaksanaan </w:t>
      </w:r>
      <w:r w:rsidR="00672DEA">
        <w:rPr>
          <w:rFonts w:eastAsia="Arial"/>
          <w:bCs/>
          <w:color w:val="000000"/>
          <w:lang w:val="en-US"/>
        </w:rPr>
        <w:t xml:space="preserve">monitoring dan </w:t>
      </w:r>
      <w:proofErr w:type="spellStart"/>
      <w:r w:rsidR="00672DEA">
        <w:rPr>
          <w:rFonts w:eastAsia="Arial"/>
          <w:bCs/>
          <w:color w:val="000000"/>
          <w:lang w:val="en-US"/>
        </w:rPr>
        <w:t>evaluasi</w:t>
      </w:r>
      <w:proofErr w:type="spellEnd"/>
      <w:r w:rsidRPr="00FD71FE">
        <w:rPr>
          <w:rFonts w:eastAsia="Arial"/>
          <w:bCs/>
          <w:color w:val="000000"/>
        </w:rPr>
        <w:t xml:space="preserve"> selama </w:t>
      </w:r>
      <w:r w:rsidR="00232A7E" w:rsidRPr="00232A7E">
        <w:rPr>
          <w:rFonts w:eastAsia="Arial"/>
          <w:bCs/>
          <w:color w:val="000000"/>
        </w:rPr>
        <w:t xml:space="preserve">2 (dua) </w:t>
      </w:r>
      <w:r w:rsidRPr="00FD71FE">
        <w:rPr>
          <w:rFonts w:eastAsia="Arial"/>
          <w:bCs/>
          <w:color w:val="000000"/>
        </w:rPr>
        <w:t xml:space="preserve">hari, tanggal </w:t>
      </w:r>
      <w:r w:rsidR="00232A7E" w:rsidRPr="00232A7E">
        <w:rPr>
          <w:rFonts w:eastAsia="Arial"/>
          <w:bCs/>
          <w:color w:val="000000"/>
          <w:lang w:val="en-US"/>
        </w:rPr>
        <w:t>26 Oktober 2022</w:t>
      </w:r>
      <w:r w:rsidRPr="00FD71FE">
        <w:rPr>
          <w:rFonts w:eastAsia="Arial"/>
          <w:bCs/>
          <w:color w:val="000000"/>
        </w:rPr>
        <w:t xml:space="preserve"> di </w:t>
      </w:r>
      <w:r w:rsidR="00232A7E" w:rsidRPr="00232A7E">
        <w:rPr>
          <w:rFonts w:eastAsia="Arial"/>
          <w:bCs/>
          <w:color w:val="000000"/>
        </w:rPr>
        <w:t>Pengadilan Agama Muara Labuh</w:t>
      </w:r>
      <w:r w:rsidRPr="00FD71FE">
        <w:rPr>
          <w:rFonts w:eastAsia="Arial"/>
          <w:bCs/>
          <w:color w:val="000000"/>
        </w:rPr>
        <w:t xml:space="preserve"> dengan susunan tim sebagai berikut: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1.</w:t>
            </w:r>
          </w:p>
        </w:tc>
        <w:tc>
          <w:tcPr>
            <w:tcW w:w="8572" w:type="dxa"/>
          </w:tcPr>
          <w:p w14:paraId="4962EFB7" w14:textId="117DC5EF" w:rsidR="00232A7E" w:rsidRPr="00FD71FE" w:rsidRDefault="00232A7E" w:rsidP="00232A7E">
            <w:pPr>
              <w:tabs>
                <w:tab w:val="left" w:pos="1418"/>
              </w:tabs>
              <w:spacing w:line="360" w:lineRule="auto"/>
              <w:jc w:val="both"/>
            </w:pPr>
            <w:r w:rsidRPr="00082B81">
              <w:t>Drs. Bahrul Amzah M.H., Hakim Tinggi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2.</w:t>
            </w:r>
          </w:p>
        </w:tc>
        <w:tc>
          <w:tcPr>
            <w:tcW w:w="8572" w:type="dxa"/>
          </w:tcPr>
          <w:p w14:paraId="4962EFB7" w14:textId="117DC5EF" w:rsidR="00232A7E" w:rsidRPr="00FD71FE" w:rsidRDefault="00232A7E" w:rsidP="00232A7E">
            <w:pPr>
              <w:tabs>
                <w:tab w:val="left" w:pos="1418"/>
              </w:tabs>
              <w:spacing w:line="360" w:lineRule="auto"/>
              <w:jc w:val="both"/>
            </w:pPr>
            <w:r w:rsidRPr="00082B81">
              <w:t>Drs. Hamzah, Panitera Pengganti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3.</w:t>
            </w:r>
          </w:p>
        </w:tc>
        <w:tc>
          <w:tcPr>
            <w:tcW w:w="8572" w:type="dxa"/>
          </w:tcPr>
          <w:p w14:paraId="4962EFB7" w14:textId="117DC5EF" w:rsidR="00232A7E" w:rsidRPr="00FD71FE" w:rsidRDefault="00232A7E" w:rsidP="00232A7E">
            <w:pPr>
              <w:tabs>
                <w:tab w:val="left" w:pos="1418"/>
              </w:tabs>
              <w:spacing w:line="360" w:lineRule="auto"/>
              <w:jc w:val="both"/>
            </w:pPr>
            <w:r w:rsidRPr="00082B81">
              <w:t>Efri Sukma, Pemelihara Sarana Dan Prasarana, Sub Bagian Tata Usaha Dan Rumah Tangga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4.</w:t>
            </w:r>
          </w:p>
        </w:tc>
        <w:tc>
          <w:tcPr>
            <w:tcW w:w="8572" w:type="dxa"/>
          </w:tcPr>
          <w:p w14:paraId="4962EFB7" w14:textId="117DC5EF" w:rsidR="00232A7E" w:rsidRPr="00FD71FE" w:rsidRDefault="00232A7E" w:rsidP="00232A7E">
            <w:pPr>
              <w:tabs>
                <w:tab w:val="left" w:pos="1418"/>
              </w:tabs>
              <w:spacing w:line="360" w:lineRule="auto"/>
              <w:jc w:val="both"/>
            </w:pPr>
            <w:r w:rsidRPr="00082B81">
              <w:t>Doan Falltrik, PPNPN pada Pengadilan Tinggi Agama Padang</w:t>
            </w:r>
          </w:p>
        </w:tc>
      </w:tr>
    </w:tbl>
    <w:p w14:paraId="47C01F20" w14:textId="77777777" w:rsidR="00AA7B96" w:rsidRDefault="00AA7B96" w:rsidP="00263B59">
      <w:pPr>
        <w:rPr>
          <w:rFonts w:eastAsia="Arial"/>
          <w:b/>
          <w:color w:val="000000"/>
        </w:rPr>
      </w:pPr>
    </w:p>
    <w:p w14:paraId="16D5D499" w14:textId="77777777" w:rsidR="00AA7B96" w:rsidRDefault="00AA7B96" w:rsidP="00263B59">
      <w:pPr>
        <w:rPr>
          <w:rFonts w:eastAsia="Arial"/>
          <w:b/>
          <w:color w:val="000000"/>
        </w:rPr>
        <w:sectPr w:rsidR="00AA7B96" w:rsidSect="00BD7B18">
          <w:footerReference w:type="default" r:id="rId9"/>
          <w:pgSz w:w="12242" w:h="18722" w:code="258"/>
          <w:pgMar w:top="1440" w:right="1440" w:bottom="1440" w:left="1440" w:header="708" w:footer="708" w:gutter="0"/>
          <w:cols w:space="708"/>
          <w:docGrid w:linePitch="360"/>
        </w:sectPr>
      </w:pP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r w:rsidRPr="00FD71FE">
        <w:rPr>
          <w:rFonts w:eastAsia="Arial"/>
          <w:b/>
          <w:color w:val="000000"/>
        </w:rPr>
        <w:lastRenderedPageBreak/>
        <w:t>BAB II</w:t>
      </w:r>
    </w:p>
    <w:p w14:paraId="70FA0241" w14:textId="6A4B88FC" w:rsidR="00263B59" w:rsidRPr="00FD71FE" w:rsidRDefault="00AA7B96" w:rsidP="00263B59">
      <w:pPr>
        <w:pBdr>
          <w:top w:val="nil"/>
          <w:left w:val="nil"/>
          <w:bottom w:val="nil"/>
          <w:right w:val="nil"/>
          <w:between w:val="nil"/>
        </w:pBdr>
        <w:spacing w:line="360" w:lineRule="auto"/>
        <w:ind w:left="360"/>
        <w:jc w:val="center"/>
        <w:rPr>
          <w:rFonts w:eastAsia="Arial"/>
          <w:b/>
          <w:color w:val="000000"/>
          <w:lang w:val="en-US"/>
        </w:rPr>
      </w:pPr>
      <w:r w:rsidRPr="00AA7B96">
        <w:rPr>
          <w:rFonts w:eastAsia="Arial"/>
          <w:b/>
          <w:color w:val="000000"/>
          <w:lang w:val="en-US"/>
        </w:rPr>
        <w:t>HASIL PELAKSANAAN MONITORING DAN EVALUASI</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p>
    <w:p w14:paraId="2581F4AC" w14:textId="512D7A4E" w:rsidR="00340515"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Manajemen Peradilan</w:t>
      </w:r>
    </w:p>
    <w:tbl>
      <w:tblPr>
        <w:tblStyle w:val="TableGrid"/>
        <w:tblW w:w="4925" w:type="pct"/>
        <w:tblInd w:w="415" w:type="dxa"/>
        <w:tblLook w:val="04A0" w:firstRow="1" w:lastRow="0" w:firstColumn="1" w:lastColumn="0" w:noHBand="0" w:noVBand="1"/>
      </w:tblPr>
      <w:tblGrid>
        <w:gridCol w:w="624"/>
        <w:gridCol w:w="5215"/>
        <w:gridCol w:w="4170"/>
        <w:gridCol w:w="5586"/>
      </w:tblGrid>
      <w:tr w:rsidR="00D66676" w:rsidRPr="00467272" w14:paraId="7CDE99DB" w14:textId="77777777" w:rsidTr="007434DD">
        <w:trPr>
          <w:trHeight w:val="567"/>
          <w:tblHeader/>
        </w:trPr>
        <w:tc>
          <w:tcPr>
            <w:tcW w:w="200" w:type="pct"/>
            <w:tcBorders>
              <w:bottom w:val="single" w:sz="4" w:space="0" w:color="auto"/>
            </w:tcBorders>
            <w:vAlign w:val="center"/>
          </w:tcPr>
          <w:p w14:paraId="1CE52DFC" w14:textId="575EADA4" w:rsidR="00AA7B96" w:rsidRPr="00467272" w:rsidRDefault="00AA7B96" w:rsidP="009F08CA">
            <w:pPr>
              <w:spacing w:line="276" w:lineRule="auto"/>
              <w:ind w:left="-110" w:right="-78"/>
              <w:jc w:val="center"/>
              <w:rPr>
                <w:bCs/>
                <w:lang w:val="en-ID"/>
              </w:rPr>
            </w:pPr>
            <w:r w:rsidRPr="009F08CA">
              <w:rPr>
                <w:color w:val="000000"/>
                <w:lang w:val="en-US"/>
              </w:rPr>
              <w:t>NO</w:t>
            </w:r>
          </w:p>
        </w:tc>
        <w:tc>
          <w:tcPr>
            <w:tcW w:w="1672" w:type="pct"/>
            <w:tcBorders>
              <w:bottom w:val="single" w:sz="4" w:space="0" w:color="auto"/>
            </w:tcBorders>
            <w:vAlign w:val="center"/>
          </w:tcPr>
          <w:p w14:paraId="1F21D532" w14:textId="1ACBD466" w:rsidR="00AA7B96" w:rsidRPr="007434DD" w:rsidRDefault="007434DD" w:rsidP="00467272">
            <w:pPr>
              <w:spacing w:line="276" w:lineRule="auto"/>
              <w:jc w:val="center"/>
              <w:rPr>
                <w:bCs/>
                <w:lang w:val="en-US"/>
              </w:rPr>
            </w:pPr>
            <w:r>
              <w:rPr>
                <w:bCs/>
                <w:lang w:val="en-US"/>
              </w:rPr>
              <w:t>TEMUAN PEMERIKSAAN</w:t>
            </w:r>
          </w:p>
        </w:tc>
        <w:tc>
          <w:tcPr>
            <w:tcW w:w="1337" w:type="pct"/>
            <w:tcBorders>
              <w:bottom w:val="single" w:sz="4" w:space="0" w:color="auto"/>
            </w:tcBorders>
            <w:vAlign w:val="center"/>
          </w:tcPr>
          <w:p w14:paraId="6FFC9EED" w14:textId="77777777" w:rsidR="00AA7B96" w:rsidRPr="00467272" w:rsidRDefault="00AA7B96" w:rsidP="00467272">
            <w:pPr>
              <w:spacing w:line="276" w:lineRule="auto"/>
              <w:jc w:val="center"/>
              <w:rPr>
                <w:bCs/>
              </w:rPr>
            </w:pPr>
            <w:r w:rsidRPr="00467272">
              <w:rPr>
                <w:bCs/>
              </w:rPr>
              <w:t>TINDAK LANJUT</w:t>
            </w:r>
          </w:p>
        </w:tc>
        <w:tc>
          <w:tcPr>
            <w:tcW w:w="1791" w:type="pct"/>
            <w:tcBorders>
              <w:bottom w:val="single" w:sz="4" w:space="0" w:color="auto"/>
            </w:tcBorders>
            <w:vAlign w:val="center"/>
          </w:tcPr>
          <w:p w14:paraId="4969DA0A" w14:textId="7092DA22" w:rsidR="00AA7B96" w:rsidRPr="00467272" w:rsidRDefault="00AA7B96" w:rsidP="00467272">
            <w:pPr>
              <w:spacing w:line="276" w:lineRule="auto"/>
              <w:jc w:val="center"/>
              <w:rPr>
                <w:bCs/>
                <w:lang w:val="en-US"/>
              </w:rPr>
            </w:pPr>
            <w:r w:rsidRPr="00467272">
              <w:rPr>
                <w:bCs/>
                <w:lang w:val="en-US"/>
              </w:rPr>
              <w:t xml:space="preserve">HASIL </w:t>
            </w:r>
            <w:r w:rsidR="007434DD">
              <w:rPr>
                <w:bCs/>
                <w:lang w:val="en-US"/>
              </w:rPr>
              <w:t>EVALUASI</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1</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color w:val="000000"/>
                <w:lang w:val="en-US"/>
              </w:rPr>
            </w:pPr>
            <w:r w:rsidRPr="007434DD">
              <w:rPr>
                <w:bCs/>
                <w:color w:val="000000"/>
              </w:rPr>
              <w:t>Kondisi</w:t>
            </w:r>
            <w:r>
              <w:rPr>
                <w:bCs/>
                <w:color w:val="000000"/>
                <w:lang w:val="en-US"/>
              </w:rPr>
              <w:t>:</w:t>
            </w:r>
          </w:p>
          <w:p w14:paraId="3D7963A4" w14:textId="0E2BE9A6" w:rsidR="00AA7B96" w:rsidRPr="007434DD" w:rsidRDefault="00232A7E" w:rsidP="00232A7E">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color w:val="000000"/>
                <w:sz w:val="24"/>
                <w:szCs w:val="24"/>
              </w:rPr>
              <w:t>Ketua Pengadilan Agama Muarolabuh  sudah menyusun Program kerja dengan mengikut sertakan Wakil, para Hakim, Panitera, Sekretaris dan pejabat lainnya. Program kerja sudah dibuat berdasarkan Inpres Nomor 7 Tahun 1999. Program kerja sudah mencakup pernyataan Visi, Misi strategi dan faktor-faktor keberhasilan dan Struktur  organisasi beserta personil  personil  sudah ditempatkan pada tempat yang mudah dilihat dan dibaca. Dan pejabat yang kosong sudah diusulkan, tapi belum pernah dievaluasi tentang pencapaian target perkegiatan</w:t>
            </w:r>
          </w:p>
          <w:p w14:paraId="74F04D1D" w14:textId="77777777" w:rsidR="00AA7B96" w:rsidRPr="007434DD" w:rsidRDefault="00AA7B96" w:rsidP="00232A7E">
            <w:pPr>
              <w:spacing w:line="276" w:lineRule="auto"/>
              <w:rPr>
                <w:color w:val="000000"/>
              </w:rPr>
            </w:pPr>
          </w:p>
          <w:p w14:paraId="41CB36C3" w14:textId="1A33E06B" w:rsidR="00AA7B96" w:rsidRPr="007434DD" w:rsidRDefault="007434DD" w:rsidP="00232A7E">
            <w:pPr>
              <w:spacing w:line="276" w:lineRule="auto"/>
              <w:rPr>
                <w:bCs/>
                <w:color w:val="000000"/>
                <w:lang w:val="en-US"/>
              </w:rPr>
            </w:pPr>
            <w:r w:rsidRPr="007434DD">
              <w:rPr>
                <w:bCs/>
                <w:color w:val="000000"/>
              </w:rPr>
              <w:t>Rekomendasi</w:t>
            </w:r>
            <w:r>
              <w:rPr>
                <w:bCs/>
                <w:color w:val="000000"/>
                <w:lang w:val="en-US"/>
              </w:rPr>
              <w:t>:</w:t>
            </w:r>
          </w:p>
          <w:p w14:paraId="33D13A80" w14:textId="12D0EEDE" w:rsidR="00AA7B96" w:rsidRPr="007434DD" w:rsidRDefault="00232A7E" w:rsidP="00232A7E">
            <w:pPr>
              <w:pStyle w:val="ListParagraph"/>
              <w:numPr>
                <w:ilvl w:val="0"/>
                <w:numId w:val="28"/>
              </w:numPr>
              <w:spacing w:after="0" w:line="276" w:lineRule="auto"/>
              <w:ind w:left="249" w:hanging="249"/>
              <w:contextualSpacing w:val="0"/>
              <w:rPr>
                <w:rFonts w:ascii="Times New Roman" w:hAnsi="Times New Roman" w:cs="Times New Roman"/>
                <w:color w:val="000000"/>
                <w:sz w:val="24"/>
                <w:szCs w:val="24"/>
              </w:rPr>
            </w:pPr>
            <w:r w:rsidRPr="00232A7E">
              <w:rPr>
                <w:rFonts w:ascii="Times New Roman" w:hAnsi="Times New Roman" w:cs="Times New Roman"/>
                <w:color w:val="000000"/>
                <w:sz w:val="24"/>
                <w:szCs w:val="24"/>
              </w:rPr>
              <w:t/>
            </w:r>
          </w:p>
        </w:tc>
        <w:tc>
          <w:tcPr>
            <w:tcW w:w="1337" w:type="pct"/>
            <w:tcBorders>
              <w:bottom w:val="single" w:sz="4" w:space="0" w:color="auto"/>
            </w:tcBorders>
            <w:tcMar>
              <w:top w:w="85" w:type="dxa"/>
              <w:bottom w:w="85" w:type="dxa"/>
            </w:tcMar>
          </w:tcPr>
          <w:p w14:paraId="2472885D" w14:textId="474DA913" w:rsidR="00AA7B96" w:rsidRPr="00467272" w:rsidRDefault="00232A7E" w:rsidP="00232A7E">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ditindaklanjuti dengan melakukan rapat evaluasi pelaksanaan tugas bulanan (bukti terlampir)</w:t>
            </w:r>
          </w:p>
        </w:tc>
        <w:tc>
          <w:tcPr>
            <w:tcW w:w="1791" w:type="pct"/>
            <w:tcBorders>
              <w:bottom w:val="single" w:sz="4" w:space="0" w:color="auto"/>
            </w:tcBorders>
            <w:tcMar>
              <w:top w:w="85" w:type="dxa"/>
              <w:bottom w:w="85" w:type="dxa"/>
            </w:tcMar>
          </w:tcPr>
          <w:p w14:paraId="58E62E07" w14:textId="0729FE7C" w:rsidR="00AA7B96" w:rsidRPr="00467272" w:rsidRDefault="00232A7E" w:rsidP="00232A7E">
            <w:pPr>
              <w:spacing w:line="276" w:lineRule="auto"/>
              <w:rPr>
                <w:color w:val="000000"/>
              </w:rPr>
            </w:pPr>
            <w:r w:rsidRPr="00232A7E">
              <w:rPr>
                <w:color w:val="000000"/>
              </w:rPr>
              <w:t>Sudah ditindaklanjuti</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2</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color w:val="000000"/>
                <w:lang w:val="en-US"/>
              </w:rPr>
            </w:pPr>
            <w:r w:rsidRPr="007434DD">
              <w:rPr>
                <w:bCs/>
                <w:color w:val="000000"/>
              </w:rPr>
              <w:t>Kondisi</w:t>
            </w:r>
            <w:r>
              <w:rPr>
                <w:bCs/>
                <w:color w:val="000000"/>
                <w:lang w:val="en-US"/>
              </w:rPr>
              <w:t>:</w:t>
            </w:r>
          </w:p>
          <w:p w14:paraId="3D7963A4" w14:textId="0E2BE9A6" w:rsidR="00AA7B96" w:rsidRPr="007434DD" w:rsidRDefault="00232A7E" w:rsidP="00232A7E">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color w:val="000000"/>
                <w:sz w:val="24"/>
                <w:szCs w:val="24"/>
              </w:rPr>
              <w:t>Pengawasan dan Pembinaan pada umumnya sudah berjalan dengan baik,  SK.  Pembagian tugas antara ketua dengan wakil  sudah ada. SK. Hakim Pengawas  bidang sudah ada, Hakim Pengawas bidang  masing masing  sudah melaksanakan tugas pengawasan dari Januari sampai April.  Pada umumnya sudah baik  meskipun sebagian   temuan- temuan belum  ditindak lanjuti  dengan sempurna</w:t>
            </w:r>
          </w:p>
          <w:p w14:paraId="74F04D1D" w14:textId="77777777" w:rsidR="00AA7B96" w:rsidRPr="007434DD" w:rsidRDefault="00AA7B96" w:rsidP="00232A7E">
            <w:pPr>
              <w:spacing w:line="276" w:lineRule="auto"/>
              <w:rPr>
                <w:color w:val="000000"/>
              </w:rPr>
            </w:pPr>
          </w:p>
          <w:p w14:paraId="41CB36C3" w14:textId="1A33E06B" w:rsidR="00AA7B96" w:rsidRPr="007434DD" w:rsidRDefault="007434DD" w:rsidP="00232A7E">
            <w:pPr>
              <w:spacing w:line="276" w:lineRule="auto"/>
              <w:rPr>
                <w:bCs/>
                <w:color w:val="000000"/>
                <w:lang w:val="en-US"/>
              </w:rPr>
            </w:pPr>
            <w:r w:rsidRPr="007434DD">
              <w:rPr>
                <w:bCs/>
                <w:color w:val="000000"/>
              </w:rPr>
              <w:t>Rekomendasi</w:t>
            </w:r>
            <w:r>
              <w:rPr>
                <w:bCs/>
                <w:color w:val="000000"/>
                <w:lang w:val="en-US"/>
              </w:rPr>
              <w:t>:</w:t>
            </w:r>
          </w:p>
          <w:p w14:paraId="33D13A80" w14:textId="12D0EEDE" w:rsidR="00AA7B96" w:rsidRPr="007434DD" w:rsidRDefault="00232A7E" w:rsidP="00232A7E">
            <w:pPr>
              <w:pStyle w:val="ListParagraph"/>
              <w:numPr>
                <w:ilvl w:val="0"/>
                <w:numId w:val="28"/>
              </w:numPr>
              <w:spacing w:after="0" w:line="276" w:lineRule="auto"/>
              <w:ind w:left="249" w:hanging="249"/>
              <w:contextualSpacing w:val="0"/>
              <w:rPr>
                <w:rFonts w:ascii="Times New Roman" w:hAnsi="Times New Roman" w:cs="Times New Roman"/>
                <w:color w:val="000000"/>
                <w:sz w:val="24"/>
                <w:szCs w:val="24"/>
              </w:rPr>
            </w:pPr>
            <w:r w:rsidRPr="00232A7E">
              <w:rPr>
                <w:rFonts w:ascii="Times New Roman" w:hAnsi="Times New Roman" w:cs="Times New Roman"/>
                <w:color w:val="000000"/>
                <w:sz w:val="24"/>
                <w:szCs w:val="24"/>
              </w:rPr>
              <w:t/>
            </w:r>
          </w:p>
        </w:tc>
        <w:tc>
          <w:tcPr>
            <w:tcW w:w="1337" w:type="pct"/>
            <w:tcBorders>
              <w:bottom w:val="single" w:sz="4" w:space="0" w:color="auto"/>
            </w:tcBorders>
            <w:tcMar>
              <w:top w:w="85" w:type="dxa"/>
              <w:bottom w:w="85" w:type="dxa"/>
            </w:tcMar>
          </w:tcPr>
          <w:p w14:paraId="2472885D" w14:textId="474DA913" w:rsidR="00AA7B96" w:rsidRPr="00467272" w:rsidRDefault="00232A7E" w:rsidP="00232A7E">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ditindaklanjuti Kecuali Ruang Sidang,PTSP Namun Sudah Diajukan Ke BUA MARI melalui PTA Padang Namun Belum Terealisasi sedangkan Ruangan Mediasi Sudah Di Renovasi</w:t>
            </w:r>
          </w:p>
        </w:tc>
        <w:tc>
          <w:tcPr>
            <w:tcW w:w="1791" w:type="pct"/>
            <w:tcBorders>
              <w:bottom w:val="single" w:sz="4" w:space="0" w:color="auto"/>
            </w:tcBorders>
            <w:tcMar>
              <w:top w:w="85" w:type="dxa"/>
              <w:bottom w:w="85" w:type="dxa"/>
            </w:tcMar>
          </w:tcPr>
          <w:p w14:paraId="58E62E07" w14:textId="0729FE7C" w:rsidR="00AA7B96" w:rsidRPr="00467272" w:rsidRDefault="00232A7E" w:rsidP="00232A7E">
            <w:pPr>
              <w:spacing w:line="276" w:lineRule="auto"/>
              <w:rPr>
                <w:color w:val="000000"/>
              </w:rPr>
            </w:pPr>
            <w:r w:rsidRPr="00232A7E">
              <w:rPr>
                <w:color w:val="000000"/>
              </w:rPr>
              <w:t>Sudah dilaksanakan</w:t>
            </w:r>
          </w:p>
        </w:tc>
      </w:tr>
    </w:tbl>
    <w:p w14:paraId="0E60C8C0" w14:textId="77777777" w:rsidR="00AA7B96" w:rsidRPr="00467272" w:rsidRDefault="00AA7B96" w:rsidP="00AA7B96">
      <w:pPr>
        <w:tabs>
          <w:tab w:val="center" w:pos="6804"/>
        </w:tabs>
      </w:pPr>
    </w:p>
    <w:p w14:paraId="320229FE" w14:textId="77777777" w:rsidR="00AA7B96" w:rsidRPr="00467272" w:rsidRDefault="00AA7B96" w:rsidP="004259C5">
      <w:pPr>
        <w:numPr>
          <w:ilvl w:val="0"/>
          <w:numId w:val="5"/>
        </w:numPr>
        <w:pBdr>
          <w:top w:val="nil"/>
          <w:left w:val="nil"/>
          <w:bottom w:val="nil"/>
          <w:right w:val="nil"/>
          <w:between w:val="nil"/>
        </w:pBdr>
        <w:spacing w:line="360" w:lineRule="auto"/>
        <w:ind w:left="364"/>
        <w:jc w:val="both"/>
        <w:rPr>
          <w:b/>
          <w:bCs/>
        </w:rPr>
      </w:pPr>
      <w:r w:rsidRPr="004259C5">
        <w:rPr>
          <w:rFonts w:eastAsia="Arial"/>
          <w:b/>
          <w:color w:val="000000"/>
        </w:rPr>
        <w:t>Administrasi</w:t>
      </w:r>
      <w:r w:rsidRPr="00467272">
        <w:rPr>
          <w:b/>
          <w:bCs/>
        </w:rPr>
        <w:t xml:space="preserve"> Perkara</w:t>
      </w:r>
    </w:p>
    <w:tbl>
      <w:tblPr>
        <w:tblStyle w:val="TableGrid"/>
        <w:tblW w:w="4947" w:type="pct"/>
        <w:tblInd w:w="415" w:type="dxa"/>
        <w:tblLayout w:type="fixed"/>
        <w:tblLook w:val="04A0" w:firstRow="1" w:lastRow="0" w:firstColumn="1" w:lastColumn="0" w:noHBand="0" w:noVBand="1"/>
      </w:tblPr>
      <w:tblGrid>
        <w:gridCol w:w="686"/>
        <w:gridCol w:w="5251"/>
        <w:gridCol w:w="4060"/>
        <w:gridCol w:w="5667"/>
      </w:tblGrid>
      <w:tr w:rsidR="007434DD" w:rsidRPr="00D66676" w14:paraId="72EBA2DE" w14:textId="77777777" w:rsidTr="009F08CA">
        <w:trPr>
          <w:trHeight w:val="567"/>
          <w:tblHeader/>
        </w:trPr>
        <w:tc>
          <w:tcPr>
            <w:tcW w:w="219" w:type="pct"/>
            <w:tcBorders>
              <w:bottom w:val="single" w:sz="4" w:space="0" w:color="auto"/>
            </w:tcBorders>
            <w:vAlign w:val="center"/>
          </w:tcPr>
          <w:p w14:paraId="7E7CDA9E" w14:textId="21890DE9" w:rsidR="007434DD" w:rsidRPr="00D66676" w:rsidRDefault="007434DD" w:rsidP="009F08CA">
            <w:pPr>
              <w:spacing w:line="276" w:lineRule="auto"/>
              <w:ind w:left="-110" w:right="-78"/>
              <w:jc w:val="center"/>
              <w:rPr>
                <w:color w:val="000000"/>
                <w:lang w:val="en-US"/>
              </w:rPr>
            </w:pPr>
            <w:r w:rsidRPr="009F08CA">
              <w:rPr>
                <w:bCs/>
                <w:lang w:val="en-ID"/>
              </w:rPr>
              <w:t>NO</w:t>
            </w:r>
          </w:p>
        </w:tc>
        <w:tc>
          <w:tcPr>
            <w:tcW w:w="1676" w:type="pct"/>
            <w:tcBorders>
              <w:bottom w:val="single" w:sz="4" w:space="0" w:color="auto"/>
            </w:tcBorders>
            <w:vAlign w:val="center"/>
          </w:tcPr>
          <w:p w14:paraId="16DBD976" w14:textId="223E9BFB" w:rsidR="007434DD" w:rsidRPr="007434DD" w:rsidRDefault="007434DD" w:rsidP="007434DD">
            <w:pPr>
              <w:spacing w:line="276" w:lineRule="auto"/>
              <w:ind w:left="324" w:hanging="140"/>
              <w:jc w:val="center"/>
              <w:rPr>
                <w:color w:val="000000"/>
              </w:rPr>
            </w:pPr>
            <w:r>
              <w:rPr>
                <w:bCs/>
                <w:lang w:val="en-US"/>
              </w:rPr>
              <w:t>TEMUAN PEMERIKSAAN</w:t>
            </w:r>
          </w:p>
        </w:tc>
        <w:tc>
          <w:tcPr>
            <w:tcW w:w="1296" w:type="pct"/>
            <w:tcBorders>
              <w:bottom w:val="single" w:sz="4" w:space="0" w:color="auto"/>
            </w:tcBorders>
            <w:vAlign w:val="center"/>
          </w:tcPr>
          <w:p w14:paraId="0B32334D" w14:textId="3542C3CD" w:rsidR="007434DD" w:rsidRPr="00D66676" w:rsidRDefault="007434DD" w:rsidP="007434DD">
            <w:pPr>
              <w:spacing w:line="276" w:lineRule="auto"/>
              <w:ind w:left="324" w:hanging="140"/>
              <w:jc w:val="center"/>
              <w:rPr>
                <w:color w:val="000000"/>
              </w:rPr>
            </w:pPr>
            <w:r w:rsidRPr="00467272">
              <w:rPr>
                <w:bCs/>
              </w:rPr>
              <w:t>TINDAK LANJUT</w:t>
            </w:r>
          </w:p>
        </w:tc>
        <w:tc>
          <w:tcPr>
            <w:tcW w:w="1809" w:type="pct"/>
            <w:tcBorders>
              <w:bottom w:val="single" w:sz="4" w:space="0" w:color="auto"/>
            </w:tcBorders>
            <w:vAlign w:val="center"/>
          </w:tcPr>
          <w:p w14:paraId="1FE6C3A0" w14:textId="06C7B899" w:rsidR="007434DD" w:rsidRPr="00D66676" w:rsidRDefault="007434DD" w:rsidP="007434DD">
            <w:pPr>
              <w:spacing w:line="276" w:lineRule="auto"/>
              <w:ind w:left="324" w:hanging="140"/>
              <w:jc w:val="center"/>
              <w:rPr>
                <w:color w:val="000000"/>
              </w:rPr>
            </w:pPr>
            <w:r w:rsidRPr="00467272">
              <w:rPr>
                <w:bCs/>
                <w:lang w:val="en-US"/>
              </w:rPr>
              <w:t xml:space="preserve">HASIL </w:t>
            </w:r>
            <w:r>
              <w:rPr>
                <w:bCs/>
                <w:lang w:val="en-US"/>
              </w:rPr>
              <w:t>EVALUASI</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1</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color w:val="000000"/>
              </w:rPr>
            </w:pPr>
            <w:r w:rsidRPr="007434DD">
              <w:rPr>
                <w:bCs/>
                <w:color w:val="000000"/>
              </w:rPr>
              <w:t>Kondisi</w:t>
            </w:r>
            <w:r w:rsidRPr="00232A7E">
              <w:rPr>
                <w:bCs/>
                <w:color w:val="000000"/>
              </w:rPr>
              <w:t>:</w:t>
            </w:r>
          </w:p>
          <w:p w14:paraId="6187F0F8" w14:textId="088CE6ED" w:rsidR="00232A7E" w:rsidRPr="00232A7E" w:rsidRDefault="00232A7E" w:rsidP="00232A7E">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Sisa saldo atau sisa panjar pada lima perkara masih ada yang belum dikembalikan kepada pihak-pihak</w:t>
            </w:r>
          </w:p>
          <w:p w14:paraId="37344E29" w14:textId="77777777" w:rsidR="00232A7E" w:rsidRPr="00232A7E" w:rsidRDefault="00232A7E" w:rsidP="00232A7E">
            <w:pPr>
              <w:spacing w:line="276" w:lineRule="auto"/>
              <w:rPr>
                <w:bCs/>
                <w:color w:val="000000"/>
              </w:rPr>
            </w:pPr>
          </w:p>
          <w:p w14:paraId="6CA73C3B" w14:textId="77777777" w:rsidR="00232A7E" w:rsidRPr="00232A7E" w:rsidRDefault="00232A7E" w:rsidP="00232A7E">
            <w:pPr>
              <w:spacing w:line="276" w:lineRule="auto"/>
              <w:rPr>
                <w:bCs/>
                <w:color w:val="000000"/>
              </w:rPr>
            </w:pPr>
            <w:r w:rsidRPr="007434DD">
              <w:rPr>
                <w:bCs/>
                <w:color w:val="000000"/>
              </w:rPr>
              <w:t>Rekomendasi</w:t>
            </w:r>
            <w:r w:rsidRPr="00232A7E">
              <w:rPr>
                <w:bCs/>
                <w:color w:val="000000"/>
              </w:rPr>
              <w:t>:</w:t>
            </w:r>
          </w:p>
          <w:p w14:paraId="71B6FEC8" w14:textId="7C19B4BB" w:rsidR="00232A7E" w:rsidRPr="007434DD" w:rsidRDefault="00232A7E" w:rsidP="00232A7E">
            <w:pPr>
              <w:pStyle w:val="ListParagraph"/>
              <w:numPr>
                <w:ilvl w:val="0"/>
                <w:numId w:val="28"/>
              </w:numPr>
              <w:spacing w:after="0" w:line="276" w:lineRule="auto"/>
              <w:ind w:left="249" w:hanging="249"/>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Supaya Pengadilan Agama Muaralabuh mencari inovasi-inovasi baru dalam mengembalikan sisa panjar</w:t>
            </w:r>
          </w:p>
        </w:tc>
        <w:tc>
          <w:tcPr>
            <w:tcW w:w="1296" w:type="pct"/>
            <w:tcBorders>
              <w:bottom w:val="single" w:sz="4" w:space="0" w:color="auto"/>
            </w:tcBorders>
            <w:tcMar>
              <w:top w:w="85" w:type="dxa"/>
              <w:bottom w:w="85" w:type="dxa"/>
            </w:tcMar>
          </w:tcPr>
          <w:p w14:paraId="3EF58DDC" w14:textId="55177E05" w:rsidR="00232A7E" w:rsidRPr="00467272" w:rsidRDefault="00232A7E" w:rsidP="00232A7E">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diumumkan agar para pihak mengambil sisa panjar</w:t>
            </w:r>
          </w:p>
        </w:tc>
        <w:tc>
          <w:tcPr>
            <w:tcW w:w="1809" w:type="pct"/>
            <w:tcBorders>
              <w:bottom w:val="single" w:sz="4" w:space="0" w:color="auto"/>
            </w:tcBorders>
            <w:tcMar>
              <w:top w:w="85" w:type="dxa"/>
              <w:bottom w:w="85" w:type="dxa"/>
            </w:tcMar>
          </w:tcPr>
          <w:p w14:paraId="6D4FFDF2" w14:textId="1F2D2BB8" w:rsidR="00232A7E" w:rsidRPr="00467272" w:rsidRDefault="00232A7E" w:rsidP="00232A7E">
            <w:pPr>
              <w:spacing w:line="276" w:lineRule="auto"/>
              <w:rPr>
                <w:color w:val="000000"/>
              </w:rPr>
            </w:pPr>
            <w:r w:rsidRPr="00232A7E">
              <w:rPr>
                <w:color w:val="000000"/>
              </w:rPr>
              <w:t>Sudah dilaksanakan</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2</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color w:val="000000"/>
              </w:rPr>
            </w:pPr>
            <w:r w:rsidRPr="007434DD">
              <w:rPr>
                <w:bCs/>
                <w:color w:val="000000"/>
              </w:rPr>
              <w:t>Kondisi</w:t>
            </w:r>
            <w:r w:rsidRPr="00232A7E">
              <w:rPr>
                <w:bCs/>
                <w:color w:val="000000"/>
              </w:rPr>
              <w:t>:</w:t>
            </w:r>
          </w:p>
          <w:p w14:paraId="6187F0F8" w14:textId="088CE6ED" w:rsidR="00232A7E" w:rsidRPr="00232A7E" w:rsidRDefault="00232A7E" w:rsidP="00232A7E">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Ada akta cerai yang belum diambil para pihak</w:t>
            </w:r>
          </w:p>
          <w:p w14:paraId="37344E29" w14:textId="77777777" w:rsidR="00232A7E" w:rsidRPr="00232A7E" w:rsidRDefault="00232A7E" w:rsidP="00232A7E">
            <w:pPr>
              <w:spacing w:line="276" w:lineRule="auto"/>
              <w:rPr>
                <w:bCs/>
                <w:color w:val="000000"/>
              </w:rPr>
            </w:pPr>
          </w:p>
          <w:p w14:paraId="6CA73C3B" w14:textId="77777777" w:rsidR="00232A7E" w:rsidRPr="00232A7E" w:rsidRDefault="00232A7E" w:rsidP="00232A7E">
            <w:pPr>
              <w:spacing w:line="276" w:lineRule="auto"/>
              <w:rPr>
                <w:bCs/>
                <w:color w:val="000000"/>
              </w:rPr>
            </w:pPr>
            <w:r w:rsidRPr="007434DD">
              <w:rPr>
                <w:bCs/>
                <w:color w:val="000000"/>
              </w:rPr>
              <w:t>Rekomendasi</w:t>
            </w:r>
            <w:r w:rsidRPr="00232A7E">
              <w:rPr>
                <w:bCs/>
                <w:color w:val="000000"/>
              </w:rPr>
              <w:t>:</w:t>
            </w:r>
          </w:p>
          <w:p w14:paraId="71B6FEC8" w14:textId="7C19B4BB" w:rsidR="00232A7E" w:rsidRPr="007434DD" w:rsidRDefault="00232A7E" w:rsidP="00232A7E">
            <w:pPr>
              <w:pStyle w:val="ListParagraph"/>
              <w:numPr>
                <w:ilvl w:val="0"/>
                <w:numId w:val="28"/>
              </w:numPr>
              <w:spacing w:after="0" w:line="276" w:lineRule="auto"/>
              <w:ind w:left="249" w:hanging="249"/>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Melakukan pengumuman-pengumuman di tempat-tempat umum atau publik dan media sosial</w:t>
            </w:r>
          </w:p>
        </w:tc>
        <w:tc>
          <w:tcPr>
            <w:tcW w:w="1296" w:type="pct"/>
            <w:tcBorders>
              <w:bottom w:val="single" w:sz="4" w:space="0" w:color="auto"/>
            </w:tcBorders>
            <w:tcMar>
              <w:top w:w="85" w:type="dxa"/>
              <w:bottom w:w="85" w:type="dxa"/>
            </w:tcMar>
          </w:tcPr>
          <w:p w14:paraId="3EF58DDC" w14:textId="55177E05" w:rsidR="00232A7E" w:rsidRPr="00467272" w:rsidRDefault="00232A7E" w:rsidP="00232A7E">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diumumkan</w:t>
            </w:r>
          </w:p>
        </w:tc>
        <w:tc>
          <w:tcPr>
            <w:tcW w:w="1809" w:type="pct"/>
            <w:tcBorders>
              <w:bottom w:val="single" w:sz="4" w:space="0" w:color="auto"/>
            </w:tcBorders>
            <w:tcMar>
              <w:top w:w="85" w:type="dxa"/>
              <w:bottom w:w="85" w:type="dxa"/>
            </w:tcMar>
          </w:tcPr>
          <w:p w14:paraId="6D4FFDF2" w14:textId="1F2D2BB8" w:rsidR="00232A7E" w:rsidRPr="00467272" w:rsidRDefault="00232A7E" w:rsidP="00232A7E">
            <w:pPr>
              <w:spacing w:line="276" w:lineRule="auto"/>
              <w:rPr>
                <w:color w:val="000000"/>
              </w:rPr>
            </w:pPr>
            <w:r w:rsidRPr="00232A7E">
              <w:rPr>
                <w:color w:val="000000"/>
              </w:rPr>
              <w:t>Sudah ditindaklanjuti&amp;nbsp;</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3</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color w:val="000000"/>
              </w:rPr>
            </w:pPr>
            <w:r w:rsidRPr="007434DD">
              <w:rPr>
                <w:bCs/>
                <w:color w:val="000000"/>
              </w:rPr>
              <w:t>Kondisi</w:t>
            </w:r>
            <w:r w:rsidRPr="00232A7E">
              <w:rPr>
                <w:bCs/>
                <w:color w:val="000000"/>
              </w:rPr>
              <w:t>:</w:t>
            </w:r>
          </w:p>
          <w:p w14:paraId="6187F0F8" w14:textId="088CE6ED" w:rsidR="00232A7E" w:rsidRPr="00232A7E" w:rsidRDefault="00232A7E" w:rsidP="00232A7E">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Arsip ada yang sudah rusak</w:t>
            </w:r>
          </w:p>
          <w:p w14:paraId="37344E29" w14:textId="77777777" w:rsidR="00232A7E" w:rsidRPr="00232A7E" w:rsidRDefault="00232A7E" w:rsidP="00232A7E">
            <w:pPr>
              <w:spacing w:line="276" w:lineRule="auto"/>
              <w:rPr>
                <w:bCs/>
                <w:color w:val="000000"/>
              </w:rPr>
            </w:pPr>
          </w:p>
          <w:p w14:paraId="6CA73C3B" w14:textId="77777777" w:rsidR="00232A7E" w:rsidRPr="00232A7E" w:rsidRDefault="00232A7E" w:rsidP="00232A7E">
            <w:pPr>
              <w:spacing w:line="276" w:lineRule="auto"/>
              <w:rPr>
                <w:bCs/>
                <w:color w:val="000000"/>
              </w:rPr>
            </w:pPr>
            <w:r w:rsidRPr="007434DD">
              <w:rPr>
                <w:bCs/>
                <w:color w:val="000000"/>
              </w:rPr>
              <w:t>Rekomendasi</w:t>
            </w:r>
            <w:r w:rsidRPr="00232A7E">
              <w:rPr>
                <w:bCs/>
                <w:color w:val="000000"/>
              </w:rPr>
              <w:t>:</w:t>
            </w:r>
          </w:p>
          <w:p w14:paraId="71B6FEC8" w14:textId="7C19B4BB" w:rsidR="00232A7E" w:rsidRPr="007434DD" w:rsidRDefault="00232A7E" w:rsidP="00232A7E">
            <w:pPr>
              <w:pStyle w:val="ListParagraph"/>
              <w:numPr>
                <w:ilvl w:val="0"/>
                <w:numId w:val="28"/>
              </w:numPr>
              <w:spacing w:after="0" w:line="276" w:lineRule="auto"/>
              <w:ind w:left="249" w:hanging="249"/>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supaya arsip dipelihara dengan baik dan secepatnya diadakan alih media berlapis</w:t>
            </w:r>
          </w:p>
        </w:tc>
        <w:tc>
          <w:tcPr>
            <w:tcW w:w="1296" w:type="pct"/>
            <w:tcBorders>
              <w:bottom w:val="single" w:sz="4" w:space="0" w:color="auto"/>
            </w:tcBorders>
            <w:tcMar>
              <w:top w:w="85" w:type="dxa"/>
              <w:bottom w:w="85" w:type="dxa"/>
            </w:tcMar>
          </w:tcPr>
          <w:p w14:paraId="3EF58DDC" w14:textId="55177E05" w:rsidR="00232A7E" w:rsidRPr="00467272" w:rsidRDefault="00232A7E" w:rsidP="00232A7E">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dilakukan alih media</w:t>
            </w:r>
          </w:p>
        </w:tc>
        <w:tc>
          <w:tcPr>
            <w:tcW w:w="1809" w:type="pct"/>
            <w:tcBorders>
              <w:bottom w:val="single" w:sz="4" w:space="0" w:color="auto"/>
            </w:tcBorders>
            <w:tcMar>
              <w:top w:w="85" w:type="dxa"/>
              <w:bottom w:w="85" w:type="dxa"/>
            </w:tcMar>
          </w:tcPr>
          <w:p w14:paraId="6D4FFDF2" w14:textId="1F2D2BB8" w:rsidR="00232A7E" w:rsidRPr="00467272" w:rsidRDefault="00232A7E" w:rsidP="00232A7E">
            <w:pPr>
              <w:spacing w:line="276" w:lineRule="auto"/>
              <w:rPr>
                <w:color w:val="000000"/>
              </w:rPr>
            </w:pPr>
            <w:r w:rsidRPr="00232A7E">
              <w:rPr>
                <w:color w:val="000000"/>
              </w:rPr>
              <w:t>Sudah ditindaklanjuti</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4</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color w:val="000000"/>
              </w:rPr>
            </w:pPr>
            <w:r w:rsidRPr="007434DD">
              <w:rPr>
                <w:bCs/>
                <w:color w:val="000000"/>
              </w:rPr>
              <w:t>Kondisi</w:t>
            </w:r>
            <w:r w:rsidRPr="00232A7E">
              <w:rPr>
                <w:bCs/>
                <w:color w:val="000000"/>
              </w:rPr>
              <w:t>:</w:t>
            </w:r>
          </w:p>
          <w:p w14:paraId="6187F0F8" w14:textId="088CE6ED" w:rsidR="00232A7E" w:rsidRPr="00232A7E" w:rsidRDefault="00232A7E" w:rsidP="00232A7E">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Secara umum sudah bagus, akan tetapi masih ada perangkat sidang seperti papan nama hakim dibuat dengan kayu yang besar dan keras</w:t>
            </w:r>
          </w:p>
          <w:p w14:paraId="37344E29" w14:textId="77777777" w:rsidR="00232A7E" w:rsidRPr="00232A7E" w:rsidRDefault="00232A7E" w:rsidP="00232A7E">
            <w:pPr>
              <w:spacing w:line="276" w:lineRule="auto"/>
              <w:rPr>
                <w:bCs/>
                <w:color w:val="000000"/>
              </w:rPr>
            </w:pPr>
          </w:p>
          <w:p w14:paraId="6CA73C3B" w14:textId="77777777" w:rsidR="00232A7E" w:rsidRPr="00232A7E" w:rsidRDefault="00232A7E" w:rsidP="00232A7E">
            <w:pPr>
              <w:spacing w:line="276" w:lineRule="auto"/>
              <w:rPr>
                <w:bCs/>
                <w:color w:val="000000"/>
              </w:rPr>
            </w:pPr>
            <w:r w:rsidRPr="007434DD">
              <w:rPr>
                <w:bCs/>
                <w:color w:val="000000"/>
              </w:rPr>
              <w:t>Rekomendasi</w:t>
            </w:r>
            <w:r w:rsidRPr="00232A7E">
              <w:rPr>
                <w:bCs/>
                <w:color w:val="000000"/>
              </w:rPr>
              <w:t>:</w:t>
            </w:r>
          </w:p>
          <w:p w14:paraId="71B6FEC8" w14:textId="7C19B4BB" w:rsidR="00232A7E" w:rsidRPr="007434DD" w:rsidRDefault="00232A7E" w:rsidP="00232A7E">
            <w:pPr>
              <w:pStyle w:val="ListParagraph"/>
              <w:numPr>
                <w:ilvl w:val="0"/>
                <w:numId w:val="28"/>
              </w:numPr>
              <w:spacing w:after="0" w:line="276" w:lineRule="auto"/>
              <w:ind w:left="249" w:hanging="249"/>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supaya dalam membuat perangkat sidang diusahakan jangan sampai menimbulkan resiko</w:t>
            </w:r>
          </w:p>
        </w:tc>
        <w:tc>
          <w:tcPr>
            <w:tcW w:w="1296" w:type="pct"/>
            <w:tcBorders>
              <w:bottom w:val="single" w:sz="4" w:space="0" w:color="auto"/>
            </w:tcBorders>
            <w:tcMar>
              <w:top w:w="85" w:type="dxa"/>
              <w:bottom w:w="85" w:type="dxa"/>
            </w:tcMar>
          </w:tcPr>
          <w:p w14:paraId="3EF58DDC" w14:textId="55177E05" w:rsidR="00232A7E" w:rsidRPr="00467272" w:rsidRDefault="00232A7E" w:rsidP="00232A7E">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 Lanjuti</w:t>
            </w:r>
          </w:p>
        </w:tc>
        <w:tc>
          <w:tcPr>
            <w:tcW w:w="1809" w:type="pct"/>
            <w:tcBorders>
              <w:bottom w:val="single" w:sz="4" w:space="0" w:color="auto"/>
            </w:tcBorders>
            <w:tcMar>
              <w:top w:w="85" w:type="dxa"/>
              <w:bottom w:w="85" w:type="dxa"/>
            </w:tcMar>
          </w:tcPr>
          <w:p w14:paraId="6D4FFDF2" w14:textId="1F2D2BB8" w:rsidR="00232A7E" w:rsidRPr="00467272" w:rsidRDefault="00232A7E" w:rsidP="00232A7E">
            <w:pPr>
              <w:spacing w:line="276" w:lineRule="auto"/>
              <w:rPr>
                <w:color w:val="000000"/>
              </w:rPr>
            </w:pPr>
            <w:r w:rsidRPr="00232A7E">
              <w:rPr>
                <w:color w:val="000000"/>
              </w:rPr>
              <w:t>Sudah ditindaklanjuti diganti dengan material yang ringan dan tidak kayu</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5</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color w:val="000000"/>
              </w:rPr>
            </w:pPr>
            <w:r w:rsidRPr="007434DD">
              <w:rPr>
                <w:bCs/>
                <w:color w:val="000000"/>
              </w:rPr>
              <w:t>Kondisi</w:t>
            </w:r>
            <w:r w:rsidRPr="00232A7E">
              <w:rPr>
                <w:bCs/>
                <w:color w:val="000000"/>
              </w:rPr>
              <w:t>:</w:t>
            </w:r>
          </w:p>
          <w:p w14:paraId="6187F0F8" w14:textId="088CE6ED" w:rsidR="00232A7E" w:rsidRPr="00232A7E" w:rsidRDefault="00232A7E" w:rsidP="00232A7E">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Perkara prodeo terjadi keterlambatan realisasi</w:t>
            </w:r>
          </w:p>
          <w:p w14:paraId="37344E29" w14:textId="77777777" w:rsidR="00232A7E" w:rsidRPr="00232A7E" w:rsidRDefault="00232A7E" w:rsidP="00232A7E">
            <w:pPr>
              <w:spacing w:line="276" w:lineRule="auto"/>
              <w:rPr>
                <w:bCs/>
                <w:color w:val="000000"/>
              </w:rPr>
            </w:pPr>
          </w:p>
          <w:p w14:paraId="6CA73C3B" w14:textId="77777777" w:rsidR="00232A7E" w:rsidRPr="00232A7E" w:rsidRDefault="00232A7E" w:rsidP="00232A7E">
            <w:pPr>
              <w:spacing w:line="276" w:lineRule="auto"/>
              <w:rPr>
                <w:bCs/>
                <w:color w:val="000000"/>
              </w:rPr>
            </w:pPr>
            <w:r w:rsidRPr="007434DD">
              <w:rPr>
                <w:bCs/>
                <w:color w:val="000000"/>
              </w:rPr>
              <w:t>Rekomendasi</w:t>
            </w:r>
            <w:r w:rsidRPr="00232A7E">
              <w:rPr>
                <w:bCs/>
                <w:color w:val="000000"/>
              </w:rPr>
              <w:t>:</w:t>
            </w:r>
          </w:p>
          <w:p w14:paraId="71B6FEC8" w14:textId="7C19B4BB" w:rsidR="00232A7E" w:rsidRPr="007434DD" w:rsidRDefault="00232A7E" w:rsidP="00232A7E">
            <w:pPr>
              <w:pStyle w:val="ListParagraph"/>
              <w:numPr>
                <w:ilvl w:val="0"/>
                <w:numId w:val="28"/>
              </w:numPr>
              <w:spacing w:after="0" w:line="276" w:lineRule="auto"/>
              <w:ind w:left="249" w:hanging="249"/>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diadakan revisio</w:t>
            </w:r>
          </w:p>
        </w:tc>
        <w:tc>
          <w:tcPr>
            <w:tcW w:w="1296" w:type="pct"/>
            <w:tcBorders>
              <w:bottom w:val="single" w:sz="4" w:space="0" w:color="auto"/>
            </w:tcBorders>
            <w:tcMar>
              <w:top w:w="85" w:type="dxa"/>
              <w:bottom w:w="85" w:type="dxa"/>
            </w:tcMar>
          </w:tcPr>
          <w:p w14:paraId="3EF58DDC" w14:textId="55177E05" w:rsidR="00232A7E" w:rsidRPr="00467272" w:rsidRDefault="00232A7E" w:rsidP="00232A7E">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ditindaklanjuti</w:t>
            </w:r>
          </w:p>
        </w:tc>
        <w:tc>
          <w:tcPr>
            <w:tcW w:w="1809" w:type="pct"/>
            <w:tcBorders>
              <w:bottom w:val="single" w:sz="4" w:space="0" w:color="auto"/>
            </w:tcBorders>
            <w:tcMar>
              <w:top w:w="85" w:type="dxa"/>
              <w:bottom w:w="85" w:type="dxa"/>
            </w:tcMar>
          </w:tcPr>
          <w:p w14:paraId="6D4FFDF2" w14:textId="1F2D2BB8" w:rsidR="00232A7E" w:rsidRPr="00467272" w:rsidRDefault="00232A7E" w:rsidP="00232A7E">
            <w:pPr>
              <w:spacing w:line="276" w:lineRule="auto"/>
              <w:rPr>
                <w:color w:val="000000"/>
              </w:rPr>
            </w:pPr>
            <w:r w:rsidRPr="00232A7E">
              <w:rPr>
                <w:color w:val="000000"/>
              </w:rPr>
              <w:t>Sudah ditindaklanjuti&amp;nbsp;</w:t>
            </w:r>
          </w:p>
        </w:tc>
      </w:tr>
    </w:tbl>
    <w:p w14:paraId="4FDC70F3" w14:textId="09E200E0" w:rsidR="009F08CA" w:rsidRDefault="009F08CA" w:rsidP="00AA7B96">
      <w:pPr>
        <w:tabs>
          <w:tab w:val="center" w:pos="6804"/>
        </w:tabs>
      </w:pPr>
    </w:p>
    <w:p w14:paraId="56E5FF48" w14:textId="77777777" w:rsidR="00AA7B96" w:rsidRPr="00467272" w:rsidRDefault="00AA7B96" w:rsidP="00D66676">
      <w:pPr>
        <w:numPr>
          <w:ilvl w:val="0"/>
          <w:numId w:val="5"/>
        </w:numPr>
        <w:pBdr>
          <w:top w:val="nil"/>
          <w:left w:val="nil"/>
          <w:bottom w:val="nil"/>
          <w:right w:val="nil"/>
          <w:between w:val="nil"/>
        </w:pBdr>
        <w:spacing w:line="360" w:lineRule="auto"/>
        <w:ind w:left="364"/>
        <w:jc w:val="both"/>
        <w:rPr>
          <w:b/>
          <w:bCs/>
        </w:rPr>
      </w:pPr>
      <w:r w:rsidRPr="00467272">
        <w:rPr>
          <w:b/>
          <w:bCs/>
        </w:rPr>
        <w:t>Administrasi Persidangan</w:t>
      </w:r>
    </w:p>
    <w:tbl>
      <w:tblPr>
        <w:tblStyle w:val="TableGrid"/>
        <w:tblW w:w="4923" w:type="pct"/>
        <w:tblInd w:w="421" w:type="dxa"/>
        <w:tblLook w:val="04A0" w:firstRow="1" w:lastRow="0" w:firstColumn="1" w:lastColumn="0" w:noHBand="0" w:noVBand="1"/>
      </w:tblPr>
      <w:tblGrid>
        <w:gridCol w:w="673"/>
        <w:gridCol w:w="5248"/>
        <w:gridCol w:w="4065"/>
        <w:gridCol w:w="5602"/>
      </w:tblGrid>
      <w:tr w:rsidR="007434DD" w:rsidRPr="00467272" w14:paraId="5D4A1630" w14:textId="77777777" w:rsidTr="009F08CA">
        <w:trPr>
          <w:trHeight w:val="567"/>
          <w:tblHeader/>
        </w:trPr>
        <w:tc>
          <w:tcPr>
            <w:tcW w:w="206" w:type="pct"/>
            <w:tcBorders>
              <w:bottom w:val="single" w:sz="4" w:space="0" w:color="auto"/>
            </w:tcBorders>
            <w:vAlign w:val="center"/>
          </w:tcPr>
          <w:p w14:paraId="3CF90023" w14:textId="0215AD87" w:rsidR="007434DD" w:rsidRPr="00467272" w:rsidRDefault="007434DD" w:rsidP="007434DD">
            <w:pPr>
              <w:jc w:val="center"/>
              <w:rPr>
                <w:bCs/>
                <w:lang w:val="en-ID"/>
              </w:rPr>
            </w:pPr>
            <w:r w:rsidRPr="00467272">
              <w:rPr>
                <w:bCs/>
                <w:lang w:val="en-ID"/>
              </w:rPr>
              <w:t>NO</w:t>
            </w:r>
            <w:r>
              <w:rPr>
                <w:bCs/>
                <w:lang w:val="en-ID"/>
              </w:rPr>
              <w:t>.</w:t>
            </w:r>
          </w:p>
        </w:tc>
        <w:tc>
          <w:tcPr>
            <w:tcW w:w="1687" w:type="pct"/>
            <w:tcBorders>
              <w:bottom w:val="single" w:sz="4" w:space="0" w:color="auto"/>
            </w:tcBorders>
            <w:vAlign w:val="center"/>
          </w:tcPr>
          <w:p w14:paraId="37871E66" w14:textId="0CBAFDE3" w:rsidR="007434DD" w:rsidRPr="007434DD" w:rsidRDefault="007434DD" w:rsidP="007434DD">
            <w:pPr>
              <w:jc w:val="center"/>
              <w:rPr>
                <w:bCs/>
              </w:rPr>
            </w:pPr>
            <w:r w:rsidRPr="007434DD">
              <w:rPr>
                <w:bCs/>
                <w:lang w:val="en-US"/>
              </w:rPr>
              <w:t>TEMUAN PEMERIKSAAN</w:t>
            </w:r>
          </w:p>
        </w:tc>
        <w:tc>
          <w:tcPr>
            <w:tcW w:w="1307" w:type="pct"/>
            <w:tcBorders>
              <w:bottom w:val="single" w:sz="4" w:space="0" w:color="auto"/>
            </w:tcBorders>
            <w:vAlign w:val="center"/>
          </w:tcPr>
          <w:p w14:paraId="55A6072B" w14:textId="3A7F7D1E" w:rsidR="007434DD" w:rsidRPr="00467272" w:rsidRDefault="007434DD" w:rsidP="007434DD">
            <w:pPr>
              <w:jc w:val="center"/>
              <w:rPr>
                <w:bCs/>
              </w:rPr>
            </w:pPr>
            <w:r w:rsidRPr="00467272">
              <w:rPr>
                <w:bCs/>
              </w:rPr>
              <w:t>TINDAK LANJUT</w:t>
            </w:r>
          </w:p>
        </w:tc>
        <w:tc>
          <w:tcPr>
            <w:tcW w:w="1800" w:type="pct"/>
            <w:tcBorders>
              <w:bottom w:val="single" w:sz="4" w:space="0" w:color="auto"/>
            </w:tcBorders>
            <w:vAlign w:val="center"/>
          </w:tcPr>
          <w:p w14:paraId="5D6DEDD6" w14:textId="53A3446F" w:rsidR="007434DD" w:rsidRPr="00467272" w:rsidRDefault="007434DD" w:rsidP="007434DD">
            <w:pPr>
              <w:jc w:val="center"/>
              <w:rPr>
                <w:bCs/>
              </w:rPr>
            </w:pPr>
            <w:r w:rsidRPr="00467272">
              <w:rPr>
                <w:bCs/>
                <w:lang w:val="en-US"/>
              </w:rPr>
              <w:t xml:space="preserve">HASIL </w:t>
            </w:r>
            <w:r>
              <w:rPr>
                <w:bCs/>
                <w:lang w:val="en-US"/>
              </w:rPr>
              <w:t>EVALUASI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color w:val="000000"/>
              </w:rPr>
            </w:pPr>
            <w:r w:rsidRPr="007434DD">
              <w:rPr>
                <w:bCs/>
                <w:color w:val="000000"/>
              </w:rPr>
              <w:t>Kondisi</w:t>
            </w:r>
            <w:r w:rsidRPr="00232A7E">
              <w:rPr>
                <w:bCs/>
                <w:color w:val="000000"/>
              </w:rPr>
              <w:t>:</w:t>
            </w:r>
          </w:p>
          <w:p w14:paraId="7D72F42A" w14:textId="2EDFECA5"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Perkara Nomor 51/Pdt.G/2022/PA.Ml
Dan Perkara  Nomor  272/Pdt.G/2021/PA.ML
PMH. Hakim tunggal tetapi pertimbangannya mesih mengacu kepada Pasal 11 ayat 1 dan 2 Undang Undang No 48 th 2009 tentang kekuasaan Kehakiman jo Pasal 93 dan 94 Undang undang No 7 Th 1989. Tidak dimasukkan surat izin dari MA. RI untuk sidang dengan hakim tunggal. Dalam Putusan juga  tidak ada dipertimbangan tentang Hakim tunggal.</w:t>
            </w:r>
          </w:p>
          <w:p w14:paraId="3E0DEB0A" w14:textId="77777777" w:rsidR="009F08CA" w:rsidRPr="00232A7E" w:rsidRDefault="009F08CA" w:rsidP="009F08CA">
            <w:pPr>
              <w:spacing w:line="276" w:lineRule="auto"/>
              <w:rPr>
                <w:bCs/>
                <w:color w:val="000000"/>
              </w:rPr>
            </w:pPr>
          </w:p>
          <w:p w14:paraId="36FEBB2C" w14:textId="77777777" w:rsidR="009F08CA" w:rsidRPr="00232A7E" w:rsidRDefault="009F08CA" w:rsidP="009F08CA">
            <w:pPr>
              <w:spacing w:line="276" w:lineRule="auto"/>
              <w:rPr>
                <w:bCs/>
                <w:color w:val="000000"/>
              </w:rPr>
            </w:pPr>
            <w:r w:rsidRPr="007434DD">
              <w:rPr>
                <w:bCs/>
                <w:color w:val="000000"/>
              </w:rPr>
              <w:t>Rekomendasi</w:t>
            </w:r>
            <w:r w:rsidRPr="00232A7E">
              <w:rPr>
                <w:bCs/>
                <w:color w:val="000000"/>
              </w:rPr>
              <w:t>:</w:t>
            </w:r>
          </w:p>
          <w:p w14:paraId="67532580" w14:textId="3B8371DD"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Ketua dalam Membuat PMH harus teliti apakah PMH itu untuk Majelis atau hakim tunggal</w:t>
            </w:r>
          </w:p>
        </w:tc>
        <w:tc>
          <w:tcPr>
            <w:tcW w:w="1307" w:type="pct"/>
            <w:tcBorders>
              <w:bottom w:val="single" w:sz="4" w:space="0" w:color="auto"/>
            </w:tcBorders>
            <w:tcMar>
              <w:top w:w="85" w:type="dxa"/>
              <w:bottom w:w="85" w:type="dxa"/>
            </w:tcMar>
          </w:tcPr>
          <w:p w14:paraId="5979773E" w14:textId="6041194A"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lastRenderedPageBreak/>
              <w:t>Selanjutnya akan disesuaikan</w:t>
            </w:r>
          </w:p>
        </w:tc>
        <w:tc>
          <w:tcPr>
            <w:tcW w:w="1800" w:type="pct"/>
            <w:tcBorders>
              <w:bottom w:val="single" w:sz="4" w:space="0" w:color="auto"/>
            </w:tcBorders>
            <w:tcMar>
              <w:top w:w="85" w:type="dxa"/>
              <w:bottom w:w="85" w:type="dxa"/>
            </w:tcMar>
          </w:tcPr>
          <w:p w14:paraId="23E0770B" w14:textId="4ABBB3FD" w:rsidR="009F08CA" w:rsidRPr="00467272" w:rsidRDefault="009F08CA" w:rsidP="009F08CA">
            <w:pPr>
              <w:spacing w:line="276" w:lineRule="auto"/>
              <w:rPr>
                <w:color w:val="000000"/>
              </w:rPr>
            </w:pPr>
            <w:r w:rsidRPr="00232A7E">
              <w:rPr>
                <w:color w:val="000000"/>
              </w:rPr>
              <w:t>Sudah dilaksanakan sesuai rekomendasi, pada perkara yang diperiksa dan diputus oleh hakim tunggal, sudah dimasukkan surat izin dari Mahkamah Agung dan telah dimuat juga pada pada pertimbangan putusan.</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color w:val="000000"/>
              </w:rPr>
            </w:pPr>
            <w:r w:rsidRPr="007434DD">
              <w:rPr>
                <w:bCs/>
                <w:color w:val="000000"/>
              </w:rPr>
              <w:t>Kondisi</w:t>
            </w:r>
            <w:r w:rsidRPr="00232A7E">
              <w:rPr>
                <w:bCs/>
                <w:color w:val="000000"/>
              </w:rPr>
              <w:t>:</w:t>
            </w:r>
          </w:p>
          <w:p w14:paraId="7D72F42A" w14:textId="2EDFECA5"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Pada umumnya di PA. Muaolabuh  perkara perceraian baik cerai gugat maupun cerai talak  belum memasukan  SEMA. Nomor 4 Tahun 2014, tentang pemberlakuan Hasil Rapat Pleno Kamar Mahkamah Agung Tahun 2013, sebagai pertimbangan hukum tetapi masih mengacu pada  UU No ITH1974. UU No 7 Tahun 1989, KHI. RB.g dll</w:t>
            </w:r>
          </w:p>
          <w:p w14:paraId="3E0DEB0A" w14:textId="77777777" w:rsidR="009F08CA" w:rsidRPr="00232A7E" w:rsidRDefault="009F08CA" w:rsidP="009F08CA">
            <w:pPr>
              <w:spacing w:line="276" w:lineRule="auto"/>
              <w:rPr>
                <w:bCs/>
                <w:color w:val="000000"/>
              </w:rPr>
            </w:pPr>
          </w:p>
          <w:p w14:paraId="36FEBB2C" w14:textId="77777777" w:rsidR="009F08CA" w:rsidRPr="00232A7E" w:rsidRDefault="009F08CA" w:rsidP="009F08CA">
            <w:pPr>
              <w:spacing w:line="276" w:lineRule="auto"/>
              <w:rPr>
                <w:bCs/>
                <w:color w:val="000000"/>
              </w:rPr>
            </w:pPr>
            <w:r w:rsidRPr="007434DD">
              <w:rPr>
                <w:bCs/>
                <w:color w:val="000000"/>
              </w:rPr>
              <w:t>Rekomendasi</w:t>
            </w:r>
            <w:r w:rsidRPr="00232A7E">
              <w:rPr>
                <w:bCs/>
                <w:color w:val="000000"/>
              </w:rPr>
              <w:t>:</w:t>
            </w:r>
          </w:p>
          <w:p w14:paraId="67532580" w14:textId="3B8371DD"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Sudah seharusnya Peradilan Agama  Tingkat Pertama maupun Tingkat banding dalam kasus perceraian memasukan  SEMA. Nomor  4 Tahun 2014 Tentang pemberlakuan  Hasil Rapat  Pleno Kamar MA. RI. Tahun 2013 sebagai  salah satu dasar pertimbangan hukum</w:t>
            </w:r>
          </w:p>
        </w:tc>
        <w:tc>
          <w:tcPr>
            <w:tcW w:w="1307" w:type="pct"/>
            <w:tcBorders>
              <w:bottom w:val="single" w:sz="4" w:space="0" w:color="auto"/>
            </w:tcBorders>
            <w:tcMar>
              <w:top w:w="85" w:type="dxa"/>
              <w:bottom w:w="85" w:type="dxa"/>
            </w:tcMar>
          </w:tcPr>
          <w:p w14:paraId="5979773E" w14:textId="6041194A"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lastRenderedPageBreak/>
              <w:t>Kedepannya akan memasukan SEMA. Nomor 4 Tahun 2014,  sebagai pertimbangan hukum</w:t>
            </w:r>
          </w:p>
        </w:tc>
        <w:tc>
          <w:tcPr>
            <w:tcW w:w="1800" w:type="pct"/>
            <w:tcBorders>
              <w:bottom w:val="single" w:sz="4" w:space="0" w:color="auto"/>
            </w:tcBorders>
            <w:tcMar>
              <w:top w:w="85" w:type="dxa"/>
              <w:bottom w:w="85" w:type="dxa"/>
            </w:tcMar>
          </w:tcPr>
          <w:p w14:paraId="23E0770B" w14:textId="4ABBB3FD" w:rsidR="009F08CA" w:rsidRPr="00467272" w:rsidRDefault="009F08CA" w:rsidP="009F08CA">
            <w:pPr>
              <w:spacing w:line="276" w:lineRule="auto"/>
              <w:rPr>
                <w:color w:val="000000"/>
              </w:rPr>
            </w:pPr>
            <w:r w:rsidRPr="00232A7E">
              <w:rPr>
                <w:color w:val="000000"/>
              </w:rPr>
              <w:t>Sudah dilaksanakan sesuai rekomendasi, SEMA Nomor 4 Tahun 2014 tentang pemberlakuan Hasil Rapat Pleno Kamar Mahkamah Agung Tahun 2013 telah dimasukkan dalam pertimbangan putusan perkara perceraian.</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color w:val="000000"/>
              </w:rPr>
            </w:pPr>
            <w:r w:rsidRPr="007434DD">
              <w:rPr>
                <w:bCs/>
                <w:color w:val="000000"/>
              </w:rPr>
              <w:t>Kondisi</w:t>
            </w:r>
            <w:r w:rsidRPr="00232A7E">
              <w:rPr>
                <w:bCs/>
                <w:color w:val="000000"/>
              </w:rPr>
              <w:t>:</w:t>
            </w:r>
          </w:p>
          <w:p w14:paraId="7D72F42A" w14:textId="2EDFECA5"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Perkara Nomor 129/Pdt.G/2021/PA Ml. untuk Eksaminasi.
Dalam Putusan, tentang pertimbangan Termohon sebagai PNS. tidak mengurus surat keterangan dari atasan  bahwa dia mau dicerai oleh Pemohon, pada akir alinia tertulis Tergugat harusnya Termohon
Halaman Penetapan alinia kedua terakir dituli pada hari sidang yang telah ditetapkan Penggugat dan Tergugat hadir dipersidangan padahal perkara Cerai talak harusnya Pemohon dan Termohon</w:t>
            </w:r>
          </w:p>
          <w:p w14:paraId="3E0DEB0A" w14:textId="77777777" w:rsidR="009F08CA" w:rsidRPr="00232A7E" w:rsidRDefault="009F08CA" w:rsidP="009F08CA">
            <w:pPr>
              <w:spacing w:line="276" w:lineRule="auto"/>
              <w:rPr>
                <w:bCs/>
                <w:color w:val="000000"/>
              </w:rPr>
            </w:pPr>
          </w:p>
          <w:p w14:paraId="36FEBB2C" w14:textId="77777777" w:rsidR="009F08CA" w:rsidRPr="00232A7E" w:rsidRDefault="009F08CA" w:rsidP="009F08CA">
            <w:pPr>
              <w:spacing w:line="276" w:lineRule="auto"/>
              <w:rPr>
                <w:bCs/>
                <w:color w:val="000000"/>
              </w:rPr>
            </w:pPr>
            <w:r w:rsidRPr="007434DD">
              <w:rPr>
                <w:bCs/>
                <w:color w:val="000000"/>
              </w:rPr>
              <w:t>Rekomendasi</w:t>
            </w:r>
            <w:r w:rsidRPr="00232A7E">
              <w:rPr>
                <w:bCs/>
                <w:color w:val="000000"/>
              </w:rPr>
              <w:t>:</w:t>
            </w:r>
          </w:p>
          <w:p w14:paraId="67532580" w14:textId="3B8371DD"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Hakim dalam membuat putusan/Penetapan  bila copy dari putusan yang lain harus teliti,  baca dulu  sebelum di paste</w:t>
            </w:r>
          </w:p>
        </w:tc>
        <w:tc>
          <w:tcPr>
            <w:tcW w:w="1307" w:type="pct"/>
            <w:tcBorders>
              <w:bottom w:val="single" w:sz="4" w:space="0" w:color="auto"/>
            </w:tcBorders>
            <w:tcMar>
              <w:top w:w="85" w:type="dxa"/>
              <w:bottom w:w="85" w:type="dxa"/>
            </w:tcMar>
          </w:tcPr>
          <w:p w14:paraId="5979773E" w14:textId="6041194A"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lastRenderedPageBreak/>
              <w:t>Selanjutnya hakim akan lebih teliti dalam membuat putusan/penetapan.</w:t>
            </w:r>
          </w:p>
        </w:tc>
        <w:tc>
          <w:tcPr>
            <w:tcW w:w="1800" w:type="pct"/>
            <w:tcBorders>
              <w:bottom w:val="single" w:sz="4" w:space="0" w:color="auto"/>
            </w:tcBorders>
            <w:tcMar>
              <w:top w:w="85" w:type="dxa"/>
              <w:bottom w:w="85" w:type="dxa"/>
            </w:tcMar>
          </w:tcPr>
          <w:p w14:paraId="23E0770B" w14:textId="4ABBB3FD" w:rsidR="009F08CA" w:rsidRPr="00467272" w:rsidRDefault="009F08CA" w:rsidP="009F08CA">
            <w:pPr>
              <w:spacing w:line="276" w:lineRule="auto"/>
              <w:rPr>
                <w:color w:val="000000"/>
              </w:rPr>
            </w:pPr>
            <w:r w:rsidRPr="00232A7E">
              <w:rPr>
                <w:color w:val="000000"/>
              </w:rPr>
              <w:t>Telah ditindaklanjuti, dari beberapa sampel perkara yang diambil secara acak tidak ditemukan lagi kesalahan penggunaan kata Penggugat/Pemohon pada Berita Acara Sidang.</w:t>
            </w:r>
          </w:p>
        </w:tc>
      </w:tr>
    </w:tbl>
    <w:p w14:paraId="63A9384B" w14:textId="208B766D" w:rsidR="00AA7B96" w:rsidRDefault="00AA7B96" w:rsidP="00AA7B96">
      <w:pPr>
        <w:tabs>
          <w:tab w:val="center" w:pos="6804"/>
        </w:tabs>
      </w:pPr>
    </w:p>
    <w:p w14:paraId="6DE18004" w14:textId="77777777" w:rsidR="00AA7B96" w:rsidRPr="00467272" w:rsidRDefault="00AA7B96" w:rsidP="007434DD">
      <w:pPr>
        <w:numPr>
          <w:ilvl w:val="0"/>
          <w:numId w:val="5"/>
        </w:numPr>
        <w:pBdr>
          <w:top w:val="nil"/>
          <w:left w:val="nil"/>
          <w:bottom w:val="nil"/>
          <w:right w:val="nil"/>
          <w:between w:val="nil"/>
        </w:pBdr>
        <w:spacing w:line="360" w:lineRule="auto"/>
        <w:ind w:left="364"/>
        <w:jc w:val="both"/>
        <w:rPr>
          <w:b/>
          <w:bCs/>
        </w:rPr>
      </w:pPr>
      <w:r w:rsidRPr="00467272">
        <w:rPr>
          <w:b/>
          <w:bCs/>
        </w:rPr>
        <w:t>Administrasi Umum</w:t>
      </w:r>
    </w:p>
    <w:tbl>
      <w:tblPr>
        <w:tblStyle w:val="TableGrid"/>
        <w:tblW w:w="4925" w:type="pct"/>
        <w:tblInd w:w="415" w:type="dxa"/>
        <w:tblLook w:val="04A0" w:firstRow="1" w:lastRow="0" w:firstColumn="1" w:lastColumn="0" w:noHBand="0" w:noVBand="1"/>
      </w:tblPr>
      <w:tblGrid>
        <w:gridCol w:w="7"/>
        <w:gridCol w:w="689"/>
        <w:gridCol w:w="5243"/>
        <w:gridCol w:w="4061"/>
        <w:gridCol w:w="5595"/>
      </w:tblGrid>
      <w:tr w:rsidR="007434DD" w:rsidRPr="00467272" w14:paraId="7B24B480" w14:textId="77777777" w:rsidTr="009F08CA">
        <w:trPr>
          <w:trHeight w:val="567"/>
          <w:tblHeader/>
        </w:trPr>
        <w:tc>
          <w:tcPr>
            <w:tcW w:w="223" w:type="pct"/>
            <w:gridSpan w:val="2"/>
            <w:tcBorders>
              <w:bottom w:val="single" w:sz="4" w:space="0" w:color="auto"/>
            </w:tcBorders>
            <w:vAlign w:val="center"/>
          </w:tcPr>
          <w:p w14:paraId="346B7E70" w14:textId="77777777" w:rsidR="007434DD" w:rsidRPr="00467272" w:rsidRDefault="007434DD" w:rsidP="007434DD">
            <w:pPr>
              <w:spacing w:line="276" w:lineRule="auto"/>
              <w:rPr>
                <w:bCs/>
                <w:lang w:val="en-ID"/>
              </w:rPr>
            </w:pPr>
            <w:r w:rsidRPr="00467272">
              <w:rPr>
                <w:bCs/>
                <w:lang w:val="en-ID"/>
              </w:rPr>
              <w:t>NO.</w:t>
            </w:r>
          </w:p>
        </w:tc>
        <w:tc>
          <w:tcPr>
            <w:tcW w:w="1681" w:type="pct"/>
            <w:tcBorders>
              <w:bottom w:val="single" w:sz="4" w:space="0" w:color="auto"/>
            </w:tcBorders>
            <w:vAlign w:val="center"/>
          </w:tcPr>
          <w:p w14:paraId="1ADE64EF" w14:textId="7F490E82" w:rsidR="007434DD" w:rsidRPr="007434DD" w:rsidRDefault="007434DD" w:rsidP="007434DD">
            <w:pPr>
              <w:spacing w:line="276" w:lineRule="auto"/>
              <w:jc w:val="center"/>
              <w:rPr>
                <w:bCs/>
              </w:rPr>
            </w:pPr>
            <w:r w:rsidRPr="007434DD">
              <w:rPr>
                <w:bCs/>
                <w:lang w:val="en-US"/>
              </w:rPr>
              <w:t>TEMUAN PEMERIKSAAN</w:t>
            </w:r>
          </w:p>
        </w:tc>
        <w:tc>
          <w:tcPr>
            <w:tcW w:w="1302" w:type="pct"/>
            <w:tcBorders>
              <w:bottom w:val="single" w:sz="4" w:space="0" w:color="auto"/>
            </w:tcBorders>
            <w:vAlign w:val="center"/>
          </w:tcPr>
          <w:p w14:paraId="60D2DAEC" w14:textId="17BBD348" w:rsidR="007434DD" w:rsidRPr="00467272" w:rsidRDefault="007434DD" w:rsidP="007434DD">
            <w:pPr>
              <w:spacing w:line="276" w:lineRule="auto"/>
              <w:jc w:val="center"/>
              <w:rPr>
                <w:bCs/>
              </w:rPr>
            </w:pPr>
            <w:r w:rsidRPr="00467272">
              <w:rPr>
                <w:bCs/>
              </w:rPr>
              <w:t>TINDAK LANJUT</w:t>
            </w:r>
          </w:p>
        </w:tc>
        <w:tc>
          <w:tcPr>
            <w:tcW w:w="1794" w:type="pct"/>
            <w:tcBorders>
              <w:bottom w:val="single" w:sz="4" w:space="0" w:color="auto"/>
            </w:tcBorders>
            <w:vAlign w:val="center"/>
          </w:tcPr>
          <w:p w14:paraId="14256F1F" w14:textId="2CD0E61D" w:rsidR="007434DD" w:rsidRPr="00467272" w:rsidRDefault="007434DD" w:rsidP="007434DD">
            <w:pPr>
              <w:spacing w:line="276" w:lineRule="auto"/>
              <w:jc w:val="center"/>
              <w:rPr>
                <w:bCs/>
              </w:rPr>
            </w:pPr>
            <w:r w:rsidRPr="00467272">
              <w:rPr>
                <w:bCs/>
                <w:lang w:val="en-US"/>
              </w:rPr>
              <w:t xml:space="preserve">HASIL </w:t>
            </w:r>
            <w:r>
              <w:rPr>
                <w:bCs/>
                <w:lang w:val="en-US"/>
              </w:rPr>
              <w:t>EVALUASI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Belum ada sertifikat bendahara</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Ada Sertifikat Bendahara</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Telah ditetapkan Sertifikat Bendahara Nomor BNT/04461/191/925/2022 atas nama Triana Agustin, A.Md.A.B.Nomor BNT/04461/191/161/2022 atas nama Febriana Putri Rahmadayanti, S.T.</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Label/sticker BMN tetap kurang update sulit diihat dilihat karena sudah kabur cetakannya</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ditindaklanjuti</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Lebel BMN telah dicetak ulang dan ditempelkan kembali pada BMN, namun peralatan sidang elektronik yang ditempatkan pada ruang sidang belum diberi label BMN dan posisi BMN tersebut pada aplikasi SAKTI belum terdistribusi sehingga DBR pada ruang sidang belum update.</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3</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Belum dilakukan penginputan Keuangan perkara pada aplikasi e-bima belum diisi</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ditindaklanjuti</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Data keuangan perkara sudah diinput pada aplikasi e-BIMA, namun belum semua laporan keuangan perkara, yang telah diinput sebagai berikut:- tanggal 8 Juni 2022, diinput laporan bulan Maret 2022- tanggal 2 Agustus 2022, diinput laporan bulan Juli 2022- tanggal 1 September 2022, diinput laporan bulan Agustus 2022Laporan bulan Oktober belum diinput karena ada kendala pada penggunaan aplikasi, dan aplikasi telah dapat diakses pada saat monev dilaksanakan.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4</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BMN berupa rumah dinas ada yang tidak digunakan sesuai peruntukannya karena rusak berat/terkena banjir, lebih tinggi jalan dari pada lantai rumah. Opname atk perkara permbebasan biaya perkara belum dapat diaksanakan 3 bulan sekali karena belum ada realisasi belanja tersebut</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ditindaklanjuti</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 Belum dilakukan tindakan pemeliharaan terhadap rumah dinas karena anggaran pemeliharaan rumah dinas tahun ini diprioritaskan digunakan untuk pemeliharaan gedung kantor lama yang juga dimanfaatkan sebagai rumah dinas.- Telah dilaksanakan Stock Opname (SO) terhadap ATK Perkara pembebasan biaya perkara setiap tiga bulan (triwulan) dilaporkan kepada Sekretaris dan disampaikan kepada Panitera.</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5</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buku peminjaman sudah ada tapi buku pengunjung belum ada pada perpustakaan</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ditindaklanjuti</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Buku pengunjung perpustakaan telah dibuat dan dimanfaatkan untuk mencatat pengunjung perpustakaan.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6</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Belum dilaksanakan Baperjakat Tahun ini</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Agar dilaksanakan Baperjakat secepatnya</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ditindaklanjuti</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Sudah dilakukan rapat Baperjakat pada untuk mengusulkan pengisian jabatan yang lowong pada Pengadilan Agama Muara Labuh</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7</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monitoring dan evaluasinya belum dilaksanakan untuk 2022</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ditindaklanjuti</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Telah dilakukan evaluasi terhadap kinerja PPNPN pada triwulan I, II dan III tahun 2022.</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8</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belum dilakukan monitoring dan Evaluasi terhadap Perjanjian Kinerja</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ditindaklanjuti</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Telah dilakukan kegiatan monitoring dan evaluasi terhadap kinerja pelaksanaan tugas setiap awal bulan.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9</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SPK dan surat cuti PPNPN belum memakai format aturan terbaru</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disesuaikan</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Pengelolaan PPNPN telah dilaksanakan sesuai dengan SK Sekretaris Mahakamah Agung RI Nomor 811/SEK/SK/VIII/2021 tentang Pedoman Pengelolaan Pemerintah Non Pegawai Negeri pada Mahkamah Agung dan Badan Peradilan yang dibawahnya</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10</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Masih ada pagawai yang presensi Sikep nya yang titik GPS nya tidak sesuai dengan lokasi kantor, dan masih merah karena tidak presensi</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ditindaklanjuti</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Presensi SIKEP sudah dilakukan dalam lokasi kantor dan pada bulan Juni sudah terisi lengkap, bagi Hakim/Aparatur yang tidak presensi sudah dilengkapi keterangan ketidakhadiran pada aplikasi SIKEP.</w:t>
            </w:r>
          </w:p>
        </w:tc>
      </w:tr>
    </w:tbl>
    <w:p w14:paraId="0E9C5120" w14:textId="77777777" w:rsidR="00AA7B96" w:rsidRPr="00467272" w:rsidRDefault="00AA7B96" w:rsidP="00AA7B96">
      <w:pPr>
        <w:tabs>
          <w:tab w:val="center" w:pos="6804"/>
        </w:tabs>
      </w:pPr>
    </w:p>
    <w:p w14:paraId="1DE0F086" w14:textId="07047166" w:rsidR="00AA7B96" w:rsidRPr="00467272" w:rsidRDefault="00AA7B96" w:rsidP="00AA478A">
      <w:pPr>
        <w:numPr>
          <w:ilvl w:val="0"/>
          <w:numId w:val="5"/>
        </w:numPr>
        <w:pBdr>
          <w:top w:val="nil"/>
          <w:left w:val="nil"/>
          <w:bottom w:val="nil"/>
          <w:right w:val="nil"/>
          <w:between w:val="nil"/>
        </w:pBdr>
        <w:spacing w:line="360" w:lineRule="auto"/>
        <w:ind w:left="364"/>
        <w:jc w:val="both"/>
        <w:rPr>
          <w:b/>
          <w:bCs/>
        </w:rPr>
      </w:pPr>
      <w:r w:rsidRPr="00467272">
        <w:rPr>
          <w:b/>
          <w:bCs/>
        </w:rPr>
        <w:t>Kinerja Pelayanan</w:t>
      </w:r>
      <w:r w:rsidR="00AA478A">
        <w:rPr>
          <w:b/>
          <w:bCs/>
          <w:lang w:val="en-US"/>
        </w:rPr>
        <w:t xml:space="preserve"> Publik</w:t>
      </w:r>
    </w:p>
    <w:tbl>
      <w:tblPr>
        <w:tblStyle w:val="TableGrid"/>
        <w:tblW w:w="4924" w:type="pct"/>
        <w:tblInd w:w="421" w:type="dxa"/>
        <w:tblLook w:val="04A0" w:firstRow="1" w:lastRow="0" w:firstColumn="1" w:lastColumn="0" w:noHBand="0" w:noVBand="1"/>
      </w:tblPr>
      <w:tblGrid>
        <w:gridCol w:w="689"/>
        <w:gridCol w:w="5242"/>
        <w:gridCol w:w="4057"/>
        <w:gridCol w:w="5603"/>
      </w:tblGrid>
      <w:tr w:rsidR="007255C2" w:rsidRPr="00467272" w14:paraId="042FE9CB" w14:textId="77777777" w:rsidTr="007255C2">
        <w:trPr>
          <w:trHeight w:val="537"/>
          <w:tblHeader/>
        </w:trPr>
        <w:tc>
          <w:tcPr>
            <w:tcW w:w="221" w:type="pct"/>
            <w:tcBorders>
              <w:bottom w:val="single" w:sz="4" w:space="0" w:color="auto"/>
            </w:tcBorders>
            <w:vAlign w:val="center"/>
          </w:tcPr>
          <w:p w14:paraId="6D5D86D6" w14:textId="77777777" w:rsidR="00AA478A" w:rsidRPr="00467272" w:rsidRDefault="00AA478A" w:rsidP="00AA478A">
            <w:pPr>
              <w:spacing w:line="276" w:lineRule="auto"/>
              <w:rPr>
                <w:bCs/>
                <w:lang w:val="en-ID"/>
              </w:rPr>
            </w:pPr>
            <w:r w:rsidRPr="00467272">
              <w:rPr>
                <w:bCs/>
                <w:lang w:val="en-ID"/>
              </w:rPr>
              <w:t>NO.</w:t>
            </w:r>
          </w:p>
        </w:tc>
        <w:tc>
          <w:tcPr>
            <w:tcW w:w="1681" w:type="pct"/>
            <w:tcBorders>
              <w:bottom w:val="single" w:sz="4" w:space="0" w:color="auto"/>
            </w:tcBorders>
            <w:vAlign w:val="center"/>
          </w:tcPr>
          <w:p w14:paraId="380AA412" w14:textId="49DF3C74" w:rsidR="00AA478A" w:rsidRPr="00AA478A" w:rsidRDefault="00AA478A" w:rsidP="00AA478A">
            <w:pPr>
              <w:spacing w:line="276" w:lineRule="auto"/>
              <w:jc w:val="center"/>
              <w:rPr>
                <w:bCs/>
                <w:lang w:val="en-ID"/>
              </w:rPr>
            </w:pPr>
            <w:r w:rsidRPr="00AA478A">
              <w:rPr>
                <w:bCs/>
                <w:lang w:val="en-US"/>
              </w:rPr>
              <w:t>TEMUAN PEMERIKSAAN</w:t>
            </w:r>
          </w:p>
        </w:tc>
        <w:tc>
          <w:tcPr>
            <w:tcW w:w="1301" w:type="pct"/>
            <w:tcBorders>
              <w:bottom w:val="single" w:sz="4" w:space="0" w:color="auto"/>
            </w:tcBorders>
            <w:vAlign w:val="center"/>
          </w:tcPr>
          <w:p w14:paraId="0B4528C6" w14:textId="06F4C92D" w:rsidR="00AA478A" w:rsidRPr="00467272" w:rsidRDefault="00AA478A" w:rsidP="00AA478A">
            <w:pPr>
              <w:spacing w:line="276" w:lineRule="auto"/>
              <w:jc w:val="center"/>
              <w:rPr>
                <w:bCs/>
                <w:lang w:val="en-ID"/>
              </w:rPr>
            </w:pPr>
            <w:r w:rsidRPr="00467272">
              <w:rPr>
                <w:bCs/>
              </w:rPr>
              <w:t>TINDAK LANJUT</w:t>
            </w:r>
          </w:p>
        </w:tc>
        <w:tc>
          <w:tcPr>
            <w:tcW w:w="1797" w:type="pct"/>
            <w:tcBorders>
              <w:bottom w:val="single" w:sz="4" w:space="0" w:color="auto"/>
            </w:tcBorders>
            <w:vAlign w:val="center"/>
          </w:tcPr>
          <w:p w14:paraId="7739EC6C" w14:textId="7A59E5A8" w:rsidR="00AA478A" w:rsidRPr="00467272" w:rsidRDefault="00AA478A" w:rsidP="00AA478A">
            <w:pPr>
              <w:spacing w:line="276" w:lineRule="auto"/>
              <w:jc w:val="center"/>
              <w:rPr>
                <w:bCs/>
                <w:lang w:val="en-ID"/>
              </w:rPr>
            </w:pPr>
            <w:r w:rsidRPr="00467272">
              <w:rPr>
                <w:bCs/>
                <w:lang w:val="en-US"/>
              </w:rPr>
              <w:t xml:space="preserve">HASIL </w:t>
            </w:r>
            <w:r>
              <w:rPr>
                <w:bCs/>
                <w:lang w:val="en-US"/>
              </w:rPr>
              <w:t>EVALUASI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1</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color w:val="000000"/>
              </w:rPr>
            </w:pPr>
            <w:r w:rsidRPr="007434DD">
              <w:rPr>
                <w:bCs/>
                <w:color w:val="000000"/>
              </w:rPr>
              <w:t>Kondisi</w:t>
            </w:r>
            <w:r w:rsidRPr="00232A7E">
              <w:rPr>
                <w:bCs/>
                <w:color w:val="000000"/>
              </w:rPr>
              <w:t>:</w:t>
            </w:r>
          </w:p>
          <w:p w14:paraId="282BE7F7" w14:textId="1778AEF5" w:rsidR="007255C2" w:rsidRPr="00232A7E" w:rsidRDefault="007255C2" w:rsidP="007255C2">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Diantara aplikasi unggulan Badilag di pengadilan agama Muaralabuh ada yang rusak yaitu aplikasi informasi perkara (ACO integrated System)</w:t>
            </w:r>
          </w:p>
          <w:p w14:paraId="376EBC48" w14:textId="77777777" w:rsidR="007255C2" w:rsidRPr="00232A7E" w:rsidRDefault="007255C2" w:rsidP="001C66EB">
            <w:pPr>
              <w:spacing w:line="276" w:lineRule="auto"/>
              <w:rPr>
                <w:bCs/>
                <w:color w:val="000000"/>
              </w:rPr>
            </w:pPr>
          </w:p>
          <w:p w14:paraId="2E39EFEC" w14:textId="77777777" w:rsidR="007255C2" w:rsidRPr="00232A7E" w:rsidRDefault="007255C2" w:rsidP="001C66EB">
            <w:pPr>
              <w:spacing w:line="276" w:lineRule="auto"/>
              <w:rPr>
                <w:bCs/>
                <w:color w:val="000000"/>
              </w:rPr>
            </w:pPr>
            <w:r w:rsidRPr="007434DD">
              <w:rPr>
                <w:bCs/>
                <w:color w:val="000000"/>
              </w:rPr>
              <w:t>Rekomendasi</w:t>
            </w:r>
            <w:r w:rsidRPr="00232A7E">
              <w:rPr>
                <w:bCs/>
                <w:color w:val="000000"/>
              </w:rPr>
              <w:t>:</w:t>
            </w:r>
          </w:p>
          <w:p w14:paraId="7FB5FB6F" w14:textId="2AD1E806" w:rsidR="007255C2" w:rsidRPr="007434DD" w:rsidRDefault="007255C2" w:rsidP="007255C2">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Supaya aplikasi unggulan Badilag yang rusak segera diperbaiki</w:t>
            </w:r>
          </w:p>
        </w:tc>
        <w:tc>
          <w:tcPr>
            <w:tcW w:w="1301" w:type="pct"/>
            <w:tcBorders>
              <w:bottom w:val="single" w:sz="4" w:space="0" w:color="auto"/>
            </w:tcBorders>
            <w:tcMar>
              <w:top w:w="85" w:type="dxa"/>
              <w:bottom w:w="85" w:type="dxa"/>
            </w:tcMar>
          </w:tcPr>
          <w:p w14:paraId="037BD534" w14:textId="34ECCE8D" w:rsidR="007255C2" w:rsidRPr="00467272" w:rsidRDefault="007255C2" w:rsidP="007255C2">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ditindaklanjuti</w:t>
            </w:r>
          </w:p>
        </w:tc>
        <w:tc>
          <w:tcPr>
            <w:tcW w:w="1797" w:type="pct"/>
            <w:tcBorders>
              <w:bottom w:val="single" w:sz="4" w:space="0" w:color="auto"/>
            </w:tcBorders>
            <w:tcMar>
              <w:top w:w="85" w:type="dxa"/>
              <w:bottom w:w="85" w:type="dxa"/>
            </w:tcMar>
          </w:tcPr>
          <w:p w14:paraId="40AED361" w14:textId="794FDD36" w:rsidR="007255C2" w:rsidRPr="00467272" w:rsidRDefault="007255C2" w:rsidP="001C66EB">
            <w:pPr>
              <w:spacing w:line="276" w:lineRule="auto"/>
              <w:rPr>
                <w:color w:val="000000"/>
              </w:rPr>
            </w:pPr>
            <w:r w:rsidRPr="00232A7E">
              <w:rPr>
                <w:color w:val="000000"/>
              </w:rPr>
              <w:t>sudah ditindaklanjuti</w:t>
            </w:r>
          </w:p>
        </w:tc>
      </w:tr>
    </w:tbl>
    <w:p w14:paraId="6BAF5614" w14:textId="1FA657DB" w:rsidR="00AA7B96" w:rsidRDefault="00AA7B96" w:rsidP="00AA7B96">
      <w:pPr>
        <w:pBdr>
          <w:top w:val="nil"/>
          <w:left w:val="nil"/>
          <w:bottom w:val="nil"/>
          <w:right w:val="nil"/>
          <w:between w:val="nil"/>
        </w:pBdr>
        <w:spacing w:line="360" w:lineRule="auto"/>
        <w:jc w:val="both"/>
        <w:rPr>
          <w:rFonts w:eastAsia="Arial"/>
          <w:b/>
          <w:color w:val="000000"/>
        </w:rPr>
      </w:pPr>
    </w:p>
    <w:p w14:paraId="74517160" w14:textId="77777777" w:rsidR="00AA7B96" w:rsidRDefault="00AA7B96" w:rsidP="00AA7B96">
      <w:pPr>
        <w:pBdr>
          <w:top w:val="nil"/>
          <w:left w:val="nil"/>
          <w:bottom w:val="nil"/>
          <w:right w:val="nil"/>
          <w:between w:val="nil"/>
        </w:pBdr>
        <w:spacing w:line="360" w:lineRule="auto"/>
        <w:jc w:val="both"/>
        <w:rPr>
          <w:rFonts w:eastAsia="Arial"/>
          <w:b/>
          <w:color w:val="000000"/>
        </w:rPr>
        <w:sectPr w:rsidR="00AA7B96" w:rsidSect="00AA7B96">
          <w:footerReference w:type="default" r:id="rId10"/>
          <w:pgSz w:w="18722" w:h="12242" w:orient="landscape" w:code="258"/>
          <w:pgMar w:top="1440" w:right="1440" w:bottom="1440" w:left="1440" w:header="709" w:footer="709" w:gutter="0"/>
          <w:cols w:space="708"/>
          <w:docGrid w:linePitch="360"/>
        </w:sectPr>
      </w:pPr>
    </w:p>
    <w:p w14:paraId="79E1C3FD" w14:textId="77777777" w:rsidR="00B92528" w:rsidRPr="00FD71FE" w:rsidRDefault="00B92528" w:rsidP="00B92528">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lastRenderedPageBreak/>
        <w:t>BAB I</w:t>
      </w:r>
      <w:r w:rsidRPr="00FD71FE">
        <w:rPr>
          <w:rFonts w:eastAsia="Arial"/>
          <w:b/>
          <w:color w:val="000000"/>
          <w:lang w:val="en-US"/>
        </w:rPr>
        <w:t>II</w:t>
      </w:r>
    </w:p>
    <w:p w14:paraId="2F1A3C50" w14:textId="581827E3" w:rsidR="00B92528" w:rsidRDefault="00B92528" w:rsidP="00B92528">
      <w:pPr>
        <w:pBdr>
          <w:top w:val="nil"/>
          <w:left w:val="nil"/>
          <w:bottom w:val="nil"/>
          <w:right w:val="nil"/>
          <w:between w:val="nil"/>
        </w:pBdr>
        <w:spacing w:line="360" w:lineRule="auto"/>
        <w:jc w:val="center"/>
        <w:rPr>
          <w:rFonts w:eastAsia="Arial"/>
          <w:b/>
          <w:color w:val="000000"/>
          <w:lang w:val="en-US"/>
        </w:rPr>
      </w:pPr>
      <w:r>
        <w:rPr>
          <w:rFonts w:eastAsia="Arial"/>
          <w:b/>
          <w:color w:val="000000"/>
          <w:lang w:val="en-US"/>
        </w:rPr>
        <w:t>PELAKSANAAN PEMBINAAN</w:t>
      </w:r>
    </w:p>
    <w:p w14:paraId="31BF0CE7" w14:textId="0821C5CA" w:rsidR="00B92528" w:rsidRDefault="00B92528" w:rsidP="00B92528">
      <w:pPr>
        <w:pBdr>
          <w:top w:val="nil"/>
          <w:left w:val="nil"/>
          <w:bottom w:val="nil"/>
          <w:right w:val="nil"/>
          <w:between w:val="nil"/>
        </w:pBdr>
        <w:spacing w:line="360" w:lineRule="auto"/>
        <w:jc w:val="center"/>
        <w:rPr>
          <w:rFonts w:eastAsia="Arial"/>
          <w:b/>
          <w:color w:val="000000"/>
          <w:lang w:val="en-US"/>
        </w:rPr>
      </w:pPr>
    </w:p>
    <w:p w14:paraId="12AD890A" w14:textId="77777777" w:rsidR="00B92528" w:rsidRDefault="00B92528" w:rsidP="00B92528">
      <w:pPr>
        <w:pBdr>
          <w:top w:val="nil"/>
          <w:left w:val="nil"/>
          <w:bottom w:val="nil"/>
          <w:right w:val="nil"/>
          <w:between w:val="nil"/>
        </w:pBdr>
        <w:spacing w:line="360" w:lineRule="auto"/>
        <w:jc w:val="center"/>
        <w:rPr>
          <w:rFonts w:eastAsia="Arial"/>
          <w:b/>
          <w:color w:val="000000"/>
          <w:lang w:val="en-US"/>
        </w:rPr>
      </w:pPr>
    </w:p>
    <w:p w14:paraId="1BE9121E"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Manajemen</w:t>
      </w:r>
      <w:proofErr w:type="spellEnd"/>
      <w:r w:rsidRPr="00B92528">
        <w:rPr>
          <w:rFonts w:eastAsia="Arial Unicode MS"/>
          <w:b/>
          <w:lang w:val="en-ID"/>
        </w:rPr>
        <w:t xml:space="preserve"> Peradilan</w:t>
      </w:r>
    </w:p>
    <w:p w14:paraId="5768BA33" w14:textId="77777777" w:rsidR="00B92528" w:rsidRPr="00B92528" w:rsidRDefault="00B92528" w:rsidP="00B92528">
      <w:pPr>
        <w:spacing w:line="360" w:lineRule="auto"/>
        <w:ind w:left="720"/>
        <w:rPr>
          <w:rFonts w:eastAsia="Arial Unicode MS"/>
          <w:b/>
        </w:rPr>
      </w:pPr>
    </w:p>
    <w:p w14:paraId="67BC244C"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Perkara</w:t>
      </w:r>
      <w:proofErr w:type="spellEnd"/>
    </w:p>
    <w:p w14:paraId="37C9556C" w14:textId="77777777" w:rsidR="00B92528" w:rsidRPr="00B92528" w:rsidRDefault="00B92528" w:rsidP="00B92528">
      <w:pPr>
        <w:pStyle w:val="ListParagraph"/>
        <w:rPr>
          <w:rFonts w:ascii="Times New Roman" w:eastAsia="Arial Unicode MS" w:hAnsi="Times New Roman" w:cs="Times New Roman"/>
          <w:b/>
        </w:rPr>
      </w:pPr>
    </w:p>
    <w:p w14:paraId="41DED398"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Persidangan</w:t>
      </w:r>
      <w:proofErr w:type="spellEnd"/>
      <w:r w:rsidRPr="00B92528">
        <w:rPr>
          <w:rFonts w:eastAsia="Arial Unicode MS"/>
          <w:b/>
          <w:lang w:val="en-ID"/>
        </w:rPr>
        <w:t xml:space="preserve"> dan </w:t>
      </w:r>
      <w:proofErr w:type="spellStart"/>
      <w:r w:rsidRPr="00B92528">
        <w:rPr>
          <w:rFonts w:eastAsia="Arial Unicode MS"/>
          <w:b/>
          <w:lang w:val="en-ID"/>
        </w:rPr>
        <w:t>Pelaksanaan</w:t>
      </w:r>
      <w:proofErr w:type="spellEnd"/>
      <w:r w:rsidRPr="00B92528">
        <w:rPr>
          <w:rFonts w:eastAsia="Arial Unicode MS"/>
          <w:b/>
          <w:lang w:val="en-ID"/>
        </w:rPr>
        <w:t xml:space="preserve"> </w:t>
      </w:r>
      <w:proofErr w:type="spellStart"/>
      <w:r w:rsidRPr="00B92528">
        <w:rPr>
          <w:rFonts w:eastAsia="Arial Unicode MS"/>
          <w:b/>
          <w:lang w:val="en-ID"/>
        </w:rPr>
        <w:t>Putusan</w:t>
      </w:r>
      <w:proofErr w:type="spellEnd"/>
    </w:p>
    <w:p w14:paraId="1C685360" w14:textId="77777777" w:rsidR="00B92528" w:rsidRPr="00B92528" w:rsidRDefault="00B92528" w:rsidP="00B92528">
      <w:pPr>
        <w:pStyle w:val="ListParagraph"/>
        <w:rPr>
          <w:rFonts w:ascii="Times New Roman" w:eastAsia="Arial Unicode MS" w:hAnsi="Times New Roman" w:cs="Times New Roman"/>
          <w:b/>
        </w:rPr>
      </w:pPr>
    </w:p>
    <w:p w14:paraId="69534597"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US"/>
        </w:rPr>
        <w:t>Bidang</w:t>
      </w:r>
      <w:proofErr w:type="spellEnd"/>
      <w:r w:rsidRPr="00B92528">
        <w:rPr>
          <w:rFonts w:eastAsia="Arial Unicode MS"/>
          <w:b/>
          <w:lang w:val="en-US"/>
        </w:rPr>
        <w:t xml:space="preserve"> </w:t>
      </w:r>
      <w:proofErr w:type="spellStart"/>
      <w:r w:rsidRPr="00B92528">
        <w:rPr>
          <w:rFonts w:eastAsia="Arial Unicode MS"/>
          <w:b/>
          <w:lang w:val="en-US"/>
        </w:rPr>
        <w:t>Administrasi</w:t>
      </w:r>
      <w:proofErr w:type="spellEnd"/>
      <w:r w:rsidRPr="00B92528">
        <w:rPr>
          <w:rFonts w:eastAsia="Arial Unicode MS"/>
          <w:b/>
          <w:lang w:val="en-US"/>
        </w:rPr>
        <w:t xml:space="preserve"> Umum</w:t>
      </w:r>
    </w:p>
    <w:p w14:paraId="3AA1A924" w14:textId="77777777" w:rsidR="00B92528" w:rsidRPr="00B92528" w:rsidRDefault="00B92528" w:rsidP="00B92528">
      <w:pPr>
        <w:pStyle w:val="ListParagraph"/>
        <w:rPr>
          <w:rFonts w:ascii="Times New Roman" w:eastAsia="Arial Unicode MS" w:hAnsi="Times New Roman" w:cs="Times New Roman"/>
          <w:b/>
        </w:rPr>
      </w:pPr>
    </w:p>
    <w:p w14:paraId="66E2AA82"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US"/>
        </w:rPr>
        <w:t>Bidang</w:t>
      </w:r>
      <w:proofErr w:type="spellEnd"/>
      <w:r w:rsidRPr="00B92528">
        <w:rPr>
          <w:rFonts w:eastAsia="Arial Unicode MS"/>
          <w:b/>
          <w:lang w:val="en-US"/>
        </w:rPr>
        <w:t xml:space="preserve"> Kinerja </w:t>
      </w:r>
      <w:proofErr w:type="spellStart"/>
      <w:r w:rsidRPr="00B92528">
        <w:rPr>
          <w:rFonts w:eastAsia="Arial Unicode MS"/>
          <w:b/>
          <w:lang w:val="en-US"/>
        </w:rPr>
        <w:t>Layanan</w:t>
      </w:r>
      <w:proofErr w:type="spellEnd"/>
      <w:r w:rsidRPr="00B92528">
        <w:rPr>
          <w:rFonts w:eastAsia="Arial Unicode MS"/>
          <w:b/>
          <w:lang w:val="en-US"/>
        </w:rPr>
        <w:t xml:space="preserve"> Publik</w:t>
      </w:r>
    </w:p>
    <w:p w14:paraId="13174BDF" w14:textId="77777777" w:rsidR="00B92528" w:rsidRPr="00B92528" w:rsidRDefault="00B92528" w:rsidP="00B92528">
      <w:pPr>
        <w:pBdr>
          <w:top w:val="nil"/>
          <w:left w:val="nil"/>
          <w:bottom w:val="nil"/>
          <w:right w:val="nil"/>
          <w:between w:val="nil"/>
        </w:pBdr>
        <w:spacing w:line="360" w:lineRule="auto"/>
        <w:jc w:val="center"/>
        <w:rPr>
          <w:rFonts w:eastAsia="Arial"/>
          <w:b/>
          <w:color w:val="000000"/>
          <w:lang w:val="en-US"/>
        </w:rPr>
      </w:pPr>
    </w:p>
    <w:p w14:paraId="3CE4B75F" w14:textId="77777777" w:rsidR="00B92528" w:rsidRDefault="00B92528" w:rsidP="00263B59">
      <w:pPr>
        <w:pBdr>
          <w:top w:val="nil"/>
          <w:left w:val="nil"/>
          <w:bottom w:val="nil"/>
          <w:right w:val="nil"/>
          <w:between w:val="nil"/>
        </w:pBdr>
        <w:spacing w:line="360" w:lineRule="auto"/>
        <w:jc w:val="center"/>
        <w:rPr>
          <w:rFonts w:eastAsia="Arial"/>
          <w:b/>
          <w:color w:val="000000"/>
        </w:rPr>
      </w:pPr>
    </w:p>
    <w:p w14:paraId="2CFAFA56" w14:textId="266EF005" w:rsidR="00B92528" w:rsidRDefault="00B92528" w:rsidP="00263B59">
      <w:pPr>
        <w:pBdr>
          <w:top w:val="nil"/>
          <w:left w:val="nil"/>
          <w:bottom w:val="nil"/>
          <w:right w:val="nil"/>
          <w:between w:val="nil"/>
        </w:pBdr>
        <w:spacing w:line="360" w:lineRule="auto"/>
        <w:jc w:val="center"/>
        <w:rPr>
          <w:rFonts w:eastAsia="Arial"/>
          <w:b/>
          <w:color w:val="000000"/>
        </w:rPr>
      </w:pPr>
    </w:p>
    <w:p w14:paraId="08FAA9D1" w14:textId="13515AAB" w:rsidR="00B92528" w:rsidRDefault="00B92528" w:rsidP="00263B59">
      <w:pPr>
        <w:pBdr>
          <w:top w:val="nil"/>
          <w:left w:val="nil"/>
          <w:bottom w:val="nil"/>
          <w:right w:val="nil"/>
          <w:between w:val="nil"/>
        </w:pBdr>
        <w:spacing w:line="360" w:lineRule="auto"/>
        <w:jc w:val="center"/>
        <w:rPr>
          <w:rFonts w:eastAsia="Arial"/>
          <w:b/>
          <w:color w:val="000000"/>
        </w:rPr>
      </w:pPr>
    </w:p>
    <w:p w14:paraId="33101E40" w14:textId="0C6545B6" w:rsidR="00B92528" w:rsidRDefault="00B92528" w:rsidP="00263B59">
      <w:pPr>
        <w:pBdr>
          <w:top w:val="nil"/>
          <w:left w:val="nil"/>
          <w:bottom w:val="nil"/>
          <w:right w:val="nil"/>
          <w:between w:val="nil"/>
        </w:pBdr>
        <w:spacing w:line="360" w:lineRule="auto"/>
        <w:jc w:val="center"/>
        <w:rPr>
          <w:rFonts w:eastAsia="Arial"/>
          <w:b/>
          <w:color w:val="000000"/>
        </w:rPr>
      </w:pPr>
    </w:p>
    <w:p w14:paraId="242FFD08" w14:textId="600AF24C" w:rsidR="00B92528" w:rsidRDefault="00B92528" w:rsidP="00263B59">
      <w:pPr>
        <w:pBdr>
          <w:top w:val="nil"/>
          <w:left w:val="nil"/>
          <w:bottom w:val="nil"/>
          <w:right w:val="nil"/>
          <w:between w:val="nil"/>
        </w:pBdr>
        <w:spacing w:line="360" w:lineRule="auto"/>
        <w:jc w:val="center"/>
        <w:rPr>
          <w:rFonts w:eastAsia="Arial"/>
          <w:b/>
          <w:color w:val="000000"/>
        </w:rPr>
      </w:pPr>
    </w:p>
    <w:p w14:paraId="1EFE3803" w14:textId="19B77BDF" w:rsidR="00B92528" w:rsidRDefault="00B92528" w:rsidP="00263B59">
      <w:pPr>
        <w:pBdr>
          <w:top w:val="nil"/>
          <w:left w:val="nil"/>
          <w:bottom w:val="nil"/>
          <w:right w:val="nil"/>
          <w:between w:val="nil"/>
        </w:pBdr>
        <w:spacing w:line="360" w:lineRule="auto"/>
        <w:jc w:val="center"/>
        <w:rPr>
          <w:rFonts w:eastAsia="Arial"/>
          <w:b/>
          <w:color w:val="000000"/>
        </w:rPr>
      </w:pPr>
    </w:p>
    <w:p w14:paraId="2F17D701" w14:textId="40A015A8" w:rsidR="00B92528" w:rsidRDefault="00B92528" w:rsidP="00263B59">
      <w:pPr>
        <w:pBdr>
          <w:top w:val="nil"/>
          <w:left w:val="nil"/>
          <w:bottom w:val="nil"/>
          <w:right w:val="nil"/>
          <w:between w:val="nil"/>
        </w:pBdr>
        <w:spacing w:line="360" w:lineRule="auto"/>
        <w:jc w:val="center"/>
        <w:rPr>
          <w:rFonts w:eastAsia="Arial"/>
          <w:b/>
          <w:color w:val="000000"/>
        </w:rPr>
      </w:pPr>
    </w:p>
    <w:p w14:paraId="586BB522" w14:textId="3710B0CB" w:rsidR="00B92528" w:rsidRDefault="00B92528" w:rsidP="00263B59">
      <w:pPr>
        <w:pBdr>
          <w:top w:val="nil"/>
          <w:left w:val="nil"/>
          <w:bottom w:val="nil"/>
          <w:right w:val="nil"/>
          <w:between w:val="nil"/>
        </w:pBdr>
        <w:spacing w:line="360" w:lineRule="auto"/>
        <w:jc w:val="center"/>
        <w:rPr>
          <w:rFonts w:eastAsia="Arial"/>
          <w:b/>
          <w:color w:val="000000"/>
        </w:rPr>
      </w:pPr>
    </w:p>
    <w:p w14:paraId="165B349D" w14:textId="43FE2ED8" w:rsidR="00B92528" w:rsidRDefault="00B92528" w:rsidP="00263B59">
      <w:pPr>
        <w:pBdr>
          <w:top w:val="nil"/>
          <w:left w:val="nil"/>
          <w:bottom w:val="nil"/>
          <w:right w:val="nil"/>
          <w:between w:val="nil"/>
        </w:pBdr>
        <w:spacing w:line="360" w:lineRule="auto"/>
        <w:jc w:val="center"/>
        <w:rPr>
          <w:rFonts w:eastAsia="Arial"/>
          <w:b/>
          <w:color w:val="000000"/>
        </w:rPr>
      </w:pPr>
    </w:p>
    <w:p w14:paraId="0957FD13" w14:textId="0F9464E6" w:rsidR="00B92528" w:rsidRDefault="00B92528" w:rsidP="00263B59">
      <w:pPr>
        <w:pBdr>
          <w:top w:val="nil"/>
          <w:left w:val="nil"/>
          <w:bottom w:val="nil"/>
          <w:right w:val="nil"/>
          <w:between w:val="nil"/>
        </w:pBdr>
        <w:spacing w:line="360" w:lineRule="auto"/>
        <w:jc w:val="center"/>
        <w:rPr>
          <w:rFonts w:eastAsia="Arial"/>
          <w:b/>
          <w:color w:val="000000"/>
        </w:rPr>
      </w:pPr>
    </w:p>
    <w:p w14:paraId="4AEF785D" w14:textId="5FE95316" w:rsidR="00B92528" w:rsidRDefault="00B92528" w:rsidP="00263B59">
      <w:pPr>
        <w:pBdr>
          <w:top w:val="nil"/>
          <w:left w:val="nil"/>
          <w:bottom w:val="nil"/>
          <w:right w:val="nil"/>
          <w:between w:val="nil"/>
        </w:pBdr>
        <w:spacing w:line="360" w:lineRule="auto"/>
        <w:jc w:val="center"/>
        <w:rPr>
          <w:rFonts w:eastAsia="Arial"/>
          <w:b/>
          <w:color w:val="000000"/>
        </w:rPr>
      </w:pPr>
    </w:p>
    <w:p w14:paraId="152561E4" w14:textId="562914B6" w:rsidR="00B92528" w:rsidRDefault="00B92528" w:rsidP="00263B59">
      <w:pPr>
        <w:pBdr>
          <w:top w:val="nil"/>
          <w:left w:val="nil"/>
          <w:bottom w:val="nil"/>
          <w:right w:val="nil"/>
          <w:between w:val="nil"/>
        </w:pBdr>
        <w:spacing w:line="360" w:lineRule="auto"/>
        <w:jc w:val="center"/>
        <w:rPr>
          <w:rFonts w:eastAsia="Arial"/>
          <w:b/>
          <w:color w:val="000000"/>
        </w:rPr>
      </w:pPr>
    </w:p>
    <w:p w14:paraId="010C5C65" w14:textId="326DC3A5" w:rsidR="00B92528" w:rsidRDefault="00B92528" w:rsidP="00263B59">
      <w:pPr>
        <w:pBdr>
          <w:top w:val="nil"/>
          <w:left w:val="nil"/>
          <w:bottom w:val="nil"/>
          <w:right w:val="nil"/>
          <w:between w:val="nil"/>
        </w:pBdr>
        <w:spacing w:line="360" w:lineRule="auto"/>
        <w:jc w:val="center"/>
        <w:rPr>
          <w:rFonts w:eastAsia="Arial"/>
          <w:b/>
          <w:color w:val="000000"/>
        </w:rPr>
      </w:pPr>
    </w:p>
    <w:p w14:paraId="37F75893" w14:textId="270DCBC2" w:rsidR="00B169AF" w:rsidRDefault="00B169AF" w:rsidP="00263B59">
      <w:pPr>
        <w:pBdr>
          <w:top w:val="nil"/>
          <w:left w:val="nil"/>
          <w:bottom w:val="nil"/>
          <w:right w:val="nil"/>
          <w:between w:val="nil"/>
        </w:pBdr>
        <w:spacing w:line="360" w:lineRule="auto"/>
        <w:jc w:val="center"/>
        <w:rPr>
          <w:rFonts w:eastAsia="Arial"/>
          <w:b/>
          <w:color w:val="000000"/>
        </w:rPr>
      </w:pPr>
    </w:p>
    <w:p w14:paraId="574E8879" w14:textId="7AD6703B" w:rsidR="00B169AF" w:rsidRDefault="00B169AF" w:rsidP="00263B59">
      <w:pPr>
        <w:pBdr>
          <w:top w:val="nil"/>
          <w:left w:val="nil"/>
          <w:bottom w:val="nil"/>
          <w:right w:val="nil"/>
          <w:between w:val="nil"/>
        </w:pBdr>
        <w:spacing w:line="360" w:lineRule="auto"/>
        <w:jc w:val="center"/>
        <w:rPr>
          <w:rFonts w:eastAsia="Arial"/>
          <w:b/>
          <w:color w:val="000000"/>
        </w:rPr>
      </w:pPr>
    </w:p>
    <w:p w14:paraId="0F9C8551" w14:textId="02B32DE6" w:rsidR="00B169AF" w:rsidRDefault="00B169AF" w:rsidP="00263B59">
      <w:pPr>
        <w:pBdr>
          <w:top w:val="nil"/>
          <w:left w:val="nil"/>
          <w:bottom w:val="nil"/>
          <w:right w:val="nil"/>
          <w:between w:val="nil"/>
        </w:pBdr>
        <w:spacing w:line="360" w:lineRule="auto"/>
        <w:jc w:val="center"/>
        <w:rPr>
          <w:rFonts w:eastAsia="Arial"/>
          <w:b/>
          <w:color w:val="000000"/>
        </w:rPr>
      </w:pPr>
    </w:p>
    <w:p w14:paraId="2EF4903F" w14:textId="774E837F" w:rsidR="00B169AF" w:rsidRDefault="00B169AF" w:rsidP="00263B59">
      <w:pPr>
        <w:pBdr>
          <w:top w:val="nil"/>
          <w:left w:val="nil"/>
          <w:bottom w:val="nil"/>
          <w:right w:val="nil"/>
          <w:between w:val="nil"/>
        </w:pBdr>
        <w:spacing w:line="360" w:lineRule="auto"/>
        <w:jc w:val="center"/>
        <w:rPr>
          <w:rFonts w:eastAsia="Arial"/>
          <w:b/>
          <w:color w:val="000000"/>
        </w:rPr>
      </w:pPr>
    </w:p>
    <w:p w14:paraId="1A17A257" w14:textId="17BB992F" w:rsidR="00B169AF" w:rsidRDefault="00B169AF" w:rsidP="00263B59">
      <w:pPr>
        <w:pBdr>
          <w:top w:val="nil"/>
          <w:left w:val="nil"/>
          <w:bottom w:val="nil"/>
          <w:right w:val="nil"/>
          <w:between w:val="nil"/>
        </w:pBdr>
        <w:spacing w:line="360" w:lineRule="auto"/>
        <w:jc w:val="center"/>
        <w:rPr>
          <w:rFonts w:eastAsia="Arial"/>
          <w:b/>
          <w:color w:val="000000"/>
        </w:rPr>
      </w:pPr>
    </w:p>
    <w:p w14:paraId="12F04EAF" w14:textId="2807424D" w:rsidR="00B169AF" w:rsidRDefault="00B169AF" w:rsidP="00263B59">
      <w:pPr>
        <w:pBdr>
          <w:top w:val="nil"/>
          <w:left w:val="nil"/>
          <w:bottom w:val="nil"/>
          <w:right w:val="nil"/>
          <w:between w:val="nil"/>
        </w:pBdr>
        <w:spacing w:line="360" w:lineRule="auto"/>
        <w:jc w:val="center"/>
        <w:rPr>
          <w:rFonts w:eastAsia="Arial"/>
          <w:b/>
          <w:color w:val="000000"/>
        </w:rPr>
      </w:pPr>
    </w:p>
    <w:p w14:paraId="39875CB0" w14:textId="18FBA82D" w:rsidR="00B169AF" w:rsidRDefault="00B169AF" w:rsidP="00263B59">
      <w:pPr>
        <w:pBdr>
          <w:top w:val="nil"/>
          <w:left w:val="nil"/>
          <w:bottom w:val="nil"/>
          <w:right w:val="nil"/>
          <w:between w:val="nil"/>
        </w:pBdr>
        <w:spacing w:line="360" w:lineRule="auto"/>
        <w:jc w:val="center"/>
        <w:rPr>
          <w:rFonts w:eastAsia="Arial"/>
          <w:b/>
          <w:color w:val="000000"/>
        </w:rPr>
      </w:pPr>
    </w:p>
    <w:p w14:paraId="096F90D4" w14:textId="1813DDA0" w:rsidR="00B169AF" w:rsidRDefault="00B169AF" w:rsidP="00263B59">
      <w:pPr>
        <w:pBdr>
          <w:top w:val="nil"/>
          <w:left w:val="nil"/>
          <w:bottom w:val="nil"/>
          <w:right w:val="nil"/>
          <w:between w:val="nil"/>
        </w:pBdr>
        <w:spacing w:line="360" w:lineRule="auto"/>
        <w:jc w:val="center"/>
        <w:rPr>
          <w:rFonts w:eastAsia="Arial"/>
          <w:b/>
          <w:color w:val="000000"/>
        </w:rPr>
      </w:pPr>
    </w:p>
    <w:p w14:paraId="4D29F6FA" w14:textId="5DF4A2F8" w:rsidR="00B169AF" w:rsidRDefault="00B169AF" w:rsidP="00263B59">
      <w:pPr>
        <w:pBdr>
          <w:top w:val="nil"/>
          <w:left w:val="nil"/>
          <w:bottom w:val="nil"/>
          <w:right w:val="nil"/>
          <w:between w:val="nil"/>
        </w:pBdr>
        <w:spacing w:line="360" w:lineRule="auto"/>
        <w:jc w:val="center"/>
        <w:rPr>
          <w:rFonts w:eastAsia="Arial"/>
          <w:b/>
          <w:color w:val="000000"/>
        </w:rPr>
      </w:pPr>
    </w:p>
    <w:p w14:paraId="0D1CEF3F" w14:textId="2A12EDA0" w:rsidR="00B169AF" w:rsidRDefault="00B169AF" w:rsidP="00263B59">
      <w:pPr>
        <w:pBdr>
          <w:top w:val="nil"/>
          <w:left w:val="nil"/>
          <w:bottom w:val="nil"/>
          <w:right w:val="nil"/>
          <w:between w:val="nil"/>
        </w:pBdr>
        <w:spacing w:line="360" w:lineRule="auto"/>
        <w:jc w:val="center"/>
        <w:rPr>
          <w:rFonts w:eastAsia="Arial"/>
          <w:b/>
          <w:color w:val="000000"/>
        </w:rPr>
      </w:pPr>
    </w:p>
    <w:p w14:paraId="0AB2FE0F" w14:textId="0FC94EA8" w:rsidR="00B169AF" w:rsidRDefault="00B169AF" w:rsidP="00B169AF">
      <w:pPr>
        <w:spacing w:after="200" w:line="276" w:lineRule="auto"/>
        <w:rPr>
          <w:rFonts w:eastAsia="Arial"/>
          <w:b/>
          <w:color w:val="000000"/>
        </w:rPr>
      </w:pPr>
      <w:r>
        <w:rPr>
          <w:rFonts w:eastAsia="Arial"/>
          <w:b/>
          <w:color w:val="000000"/>
        </w:rPr>
        <w:br w:type="page"/>
      </w:r>
    </w:p>
    <w:p w14:paraId="33B3D076" w14:textId="21AA177B"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lastRenderedPageBreak/>
        <w:t>BAB I</w:t>
      </w:r>
      <w:r w:rsidR="00B92528">
        <w:rPr>
          <w:rFonts w:eastAsia="Arial"/>
          <w:b/>
          <w:color w:val="000000"/>
          <w:lang w:val="en-US"/>
        </w:rPr>
        <w:t>V</w:t>
      </w:r>
    </w:p>
    <w:p w14:paraId="145110EB" w14:textId="4B3AEF41"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t>KESIMPULAN</w:t>
      </w:r>
      <w:r w:rsidRPr="00FD71FE">
        <w:rPr>
          <w:rFonts w:eastAsia="Arial"/>
          <w:b/>
          <w:color w:val="000000"/>
          <w:lang w:val="en-US"/>
        </w:rPr>
        <w:t xml:space="preserve"> DAN REKOMENDASI</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color w:val="000000"/>
        </w:rPr>
      </w:pPr>
    </w:p>
    <w:p w14:paraId="1E373338" w14:textId="63D16578" w:rsidR="00263B59" w:rsidRPr="00FD71FE" w:rsidRDefault="00263B59" w:rsidP="00263B59">
      <w:pPr>
        <w:spacing w:line="360" w:lineRule="auto"/>
        <w:jc w:val="both"/>
        <w:rPr>
          <w:rFonts w:eastAsia="Arial"/>
          <w:b/>
          <w:lang w:val="en-US"/>
        </w:rPr>
      </w:pPr>
      <w:r w:rsidRPr="00FD71FE">
        <w:rPr>
          <w:rFonts w:eastAsia="Arial"/>
          <w:b/>
          <w:lang w:val="en-US"/>
        </w:rPr>
        <w:t>A. Kesimpulan</w:t>
      </w:r>
    </w:p>
    <w:p w14:paraId="21232949" w14:textId="30701CBD" w:rsidR="00DD7F0C" w:rsidRDefault="00DD7F0C" w:rsidP="00DD7F0C">
      <w:pPr>
        <w:spacing w:line="360" w:lineRule="auto"/>
        <w:ind w:left="284"/>
        <w:jc w:val="both"/>
        <w:rPr>
          <w:rFonts w:eastAsia="Arial"/>
          <w:color w:val="000000"/>
          <w:lang w:val="en-US"/>
        </w:rPr>
      </w:pPr>
      <w:proofErr w:type="spellStart"/>
      <w:r w:rsidRPr="00FD71FE">
        <w:rPr>
          <w:rFonts w:eastAsia="Arial"/>
          <w:color w:val="000000"/>
          <w:lang w:val="en-US"/>
        </w:rPr>
        <w:t>Berdasarkan</w:t>
      </w:r>
      <w:proofErr w:type="spellEnd"/>
      <w:r w:rsidRPr="00FD71FE">
        <w:rPr>
          <w:rFonts w:eastAsia="Arial"/>
          <w:color w:val="000000"/>
          <w:lang w:val="en-US"/>
        </w:rPr>
        <w:t xml:space="preserve"> </w:t>
      </w:r>
      <w:proofErr w:type="spellStart"/>
      <w:r w:rsidRPr="00FD71FE">
        <w:rPr>
          <w:rFonts w:eastAsia="Arial"/>
          <w:color w:val="000000"/>
          <w:lang w:val="en-US"/>
        </w:rPr>
        <w:t>hasil</w:t>
      </w:r>
      <w:proofErr w:type="spellEnd"/>
      <w:r w:rsidRPr="00FD71FE">
        <w:rPr>
          <w:rFonts w:eastAsia="Arial"/>
          <w:color w:val="000000"/>
          <w:lang w:val="en-US"/>
        </w:rPr>
        <w:t xml:space="preserve"> </w:t>
      </w:r>
      <w:r w:rsidR="00F676BD">
        <w:rPr>
          <w:rFonts w:eastAsia="Arial"/>
          <w:color w:val="000000"/>
          <w:lang w:val="en-US"/>
        </w:rPr>
        <w:t xml:space="preserve">monitoring dan </w:t>
      </w:r>
      <w:proofErr w:type="spellStart"/>
      <w:r w:rsidR="00F676BD">
        <w:rPr>
          <w:rFonts w:eastAsia="Arial"/>
          <w:color w:val="000000"/>
          <w:lang w:val="en-US"/>
        </w:rPr>
        <w:t>evaluasi</w:t>
      </w:r>
      <w:proofErr w:type="spellEnd"/>
      <w:r w:rsidRPr="00FD71FE">
        <w:rPr>
          <w:rFonts w:eastAsia="Arial"/>
          <w:color w:val="000000"/>
          <w:lang w:val="en-US"/>
        </w:rPr>
        <w:t xml:space="preserve"> </w:t>
      </w:r>
      <w:r w:rsidR="00F676BD">
        <w:rPr>
          <w:rFonts w:eastAsia="Arial"/>
          <w:color w:val="000000"/>
          <w:lang w:val="en-US"/>
        </w:rPr>
        <w:t xml:space="preserve">yang </w:t>
      </w:r>
      <w:proofErr w:type="spellStart"/>
      <w:r w:rsidR="00F676BD">
        <w:rPr>
          <w:rFonts w:eastAsia="Arial"/>
          <w:color w:val="000000"/>
          <w:lang w:val="en-US"/>
        </w:rPr>
        <w:t>telah</w:t>
      </w:r>
      <w:proofErr w:type="spellEnd"/>
      <w:r w:rsidR="00F676BD">
        <w:rPr>
          <w:rFonts w:eastAsia="Arial"/>
          <w:color w:val="000000"/>
          <w:lang w:val="en-US"/>
        </w:rPr>
        <w:t xml:space="preserve"> </w:t>
      </w:r>
      <w:proofErr w:type="spellStart"/>
      <w:r w:rsidR="00F676BD">
        <w:rPr>
          <w:rFonts w:eastAsia="Arial"/>
          <w:color w:val="000000"/>
          <w:lang w:val="en-US"/>
        </w:rPr>
        <w:t>dilaksanakan</w:t>
      </w:r>
      <w:proofErr w:type="spellEnd"/>
      <w:r w:rsidR="00F676BD">
        <w:rPr>
          <w:rFonts w:eastAsia="Arial"/>
          <w:color w:val="000000"/>
          <w:lang w:val="en-US"/>
        </w:rPr>
        <w:t xml:space="preserve"> </w:t>
      </w:r>
      <w:proofErr w:type="spellStart"/>
      <w:r w:rsidR="00F676BD">
        <w:rPr>
          <w:rFonts w:eastAsia="Arial"/>
          <w:color w:val="000000"/>
          <w:lang w:val="en-US"/>
        </w:rPr>
        <w:t>terhadap</w:t>
      </w:r>
      <w:proofErr w:type="spellEnd"/>
      <w:r w:rsidR="00F676BD">
        <w:rPr>
          <w:rFonts w:eastAsia="Arial"/>
          <w:color w:val="000000"/>
          <w:lang w:val="en-US"/>
        </w:rPr>
        <w:t xml:space="preserve"> </w:t>
      </w:r>
      <w:proofErr w:type="spellStart"/>
      <w:r w:rsidR="00F676BD">
        <w:rPr>
          <w:rFonts w:eastAsia="Arial"/>
          <w:color w:val="000000"/>
          <w:lang w:val="en-US"/>
        </w:rPr>
        <w:t>temuan</w:t>
      </w:r>
      <w:proofErr w:type="spellEnd"/>
      <w:r w:rsidR="00F676BD">
        <w:rPr>
          <w:rFonts w:eastAsia="Arial"/>
          <w:color w:val="000000"/>
          <w:lang w:val="en-US"/>
        </w:rPr>
        <w:t xml:space="preserve"> </w:t>
      </w:r>
      <w:proofErr w:type="spellStart"/>
      <w:r w:rsidR="00F676BD">
        <w:rPr>
          <w:rFonts w:eastAsia="Arial"/>
          <w:color w:val="000000"/>
          <w:lang w:val="en-US"/>
        </w:rPr>
        <w:t>hasil</w:t>
      </w:r>
      <w:proofErr w:type="spellEnd"/>
      <w:r w:rsidR="00F676BD">
        <w:rPr>
          <w:rFonts w:eastAsia="Arial"/>
          <w:color w:val="000000"/>
          <w:lang w:val="en-US"/>
        </w:rPr>
        <w:t xml:space="preserve"> </w:t>
      </w:r>
      <w:proofErr w:type="spellStart"/>
      <w:r w:rsidR="00F676BD">
        <w:rPr>
          <w:rFonts w:eastAsia="Arial"/>
          <w:color w:val="000000"/>
          <w:lang w:val="en-US"/>
        </w:rPr>
        <w:t>pemeriksaan</w:t>
      </w:r>
      <w:proofErr w:type="spellEnd"/>
      <w:r w:rsidR="00F676BD">
        <w:rPr>
          <w:rFonts w:eastAsia="Arial"/>
          <w:color w:val="000000"/>
          <w:lang w:val="en-US"/>
        </w:rPr>
        <w:t xml:space="preserve"> </w:t>
      </w:r>
      <w:proofErr w:type="spellStart"/>
      <w:r w:rsidRPr="00FD71FE">
        <w:rPr>
          <w:rFonts w:eastAsia="Arial"/>
          <w:color w:val="000000"/>
          <w:lang w:val="en-US"/>
        </w:rPr>
        <w:t>sebagaimana</w:t>
      </w:r>
      <w:proofErr w:type="spellEnd"/>
      <w:r w:rsidRPr="00FD71FE">
        <w:rPr>
          <w:rFonts w:eastAsia="Arial"/>
          <w:color w:val="000000"/>
          <w:lang w:val="en-US"/>
        </w:rPr>
        <w:t xml:space="preserve"> </w:t>
      </w:r>
      <w:proofErr w:type="spellStart"/>
      <w:r w:rsidRPr="00FD71FE">
        <w:rPr>
          <w:rFonts w:eastAsia="Arial"/>
          <w:color w:val="000000"/>
          <w:lang w:val="en-US"/>
        </w:rPr>
        <w:t>telah</w:t>
      </w:r>
      <w:proofErr w:type="spellEnd"/>
      <w:r w:rsidRPr="00FD71FE">
        <w:rPr>
          <w:rFonts w:eastAsia="Arial"/>
          <w:color w:val="000000"/>
          <w:lang w:val="en-US"/>
        </w:rPr>
        <w:t xml:space="preserve"> </w:t>
      </w:r>
      <w:proofErr w:type="spellStart"/>
      <w:r w:rsidRPr="00FD71FE">
        <w:rPr>
          <w:rFonts w:eastAsia="Arial"/>
          <w:color w:val="000000"/>
          <w:lang w:val="en-US"/>
        </w:rPr>
        <w:t>diuraikan</w:t>
      </w:r>
      <w:proofErr w:type="spellEnd"/>
      <w:r w:rsidRPr="00FD71FE">
        <w:rPr>
          <w:rFonts w:eastAsia="Arial"/>
          <w:color w:val="000000"/>
          <w:lang w:val="en-US"/>
        </w:rPr>
        <w:t xml:space="preserve"> pada Bab II </w:t>
      </w:r>
      <w:proofErr w:type="spellStart"/>
      <w:r w:rsidRPr="00FD71FE">
        <w:rPr>
          <w:rFonts w:eastAsia="Arial"/>
          <w:color w:val="000000"/>
          <w:lang w:val="en-US"/>
        </w:rPr>
        <w:t>diatas</w:t>
      </w:r>
      <w:proofErr w:type="spellEnd"/>
      <w:r w:rsidRPr="00FD71FE">
        <w:rPr>
          <w:rFonts w:eastAsia="Arial"/>
          <w:color w:val="000000"/>
          <w:lang w:val="en-US"/>
        </w:rPr>
        <w:t xml:space="preserve">, </w:t>
      </w:r>
      <w:proofErr w:type="spellStart"/>
      <w:r w:rsidRPr="00FD71FE">
        <w:rPr>
          <w:rFonts w:eastAsia="Arial"/>
          <w:color w:val="000000"/>
          <w:lang w:val="en-US"/>
        </w:rPr>
        <w:t>dapat</w:t>
      </w:r>
      <w:proofErr w:type="spellEnd"/>
      <w:r w:rsidRPr="00FD71FE">
        <w:rPr>
          <w:rFonts w:eastAsia="Arial"/>
          <w:color w:val="000000"/>
          <w:lang w:val="en-US"/>
        </w:rPr>
        <w:t xml:space="preserve"> </w:t>
      </w:r>
      <w:proofErr w:type="spellStart"/>
      <w:r w:rsidRPr="00FD71FE">
        <w:rPr>
          <w:rFonts w:eastAsia="Arial"/>
          <w:color w:val="000000"/>
          <w:lang w:val="en-US"/>
        </w:rPr>
        <w:t>disimpulk</w:t>
      </w:r>
      <w:proofErr w:type="spellEnd"/>
      <w:r w:rsidR="00FD71FE" w:rsidRPr="00FD71FE">
        <w:rPr>
          <w:rFonts w:eastAsia="Arial"/>
          <w:color w:val="000000"/>
        </w:rPr>
        <w:t>a</w:t>
      </w:r>
      <w:r w:rsidRPr="00FD71FE">
        <w:rPr>
          <w:rFonts w:eastAsia="Arial"/>
          <w:color w:val="000000"/>
          <w:lang w:val="en-US"/>
        </w:rPr>
        <w:t xml:space="preserve">n </w:t>
      </w:r>
      <w:proofErr w:type="spellStart"/>
      <w:r w:rsidR="00F676BD">
        <w:rPr>
          <w:rFonts w:eastAsia="Arial"/>
          <w:color w:val="000000"/>
          <w:lang w:val="en-US"/>
        </w:rPr>
        <w:t>bahwa</w:t>
      </w:r>
      <w:proofErr w:type="spellEnd"/>
      <w:r w:rsidR="00F676BD">
        <w:rPr>
          <w:rFonts w:eastAsia="Arial"/>
          <w:color w:val="000000"/>
          <w:lang w:val="en-US"/>
        </w:rPr>
        <w:t xml:space="preserve"> </w:t>
      </w:r>
      <w:r w:rsidR="0092200D" w:rsidRPr="0092200D">
        <w:rPr>
          <w:rFonts w:eastAsia="Arial"/>
          <w:color w:val="000000"/>
          <w:lang w:val="en-US"/>
        </w:rPr>
        <w:t>Pengadilan Agama Muara Labuh</w:t>
      </w:r>
      <w:r w:rsidR="0092200D">
        <w:rPr>
          <w:rFonts w:eastAsia="Arial"/>
          <w:color w:val="000000"/>
          <w:lang w:val="en-US"/>
        </w:rPr>
        <w:t xml:space="preserve"> </w:t>
      </w:r>
      <w:proofErr w:type="spellStart"/>
      <w:r w:rsidR="00F676BD">
        <w:rPr>
          <w:rFonts w:eastAsia="Arial"/>
          <w:color w:val="000000"/>
          <w:lang w:val="en-US"/>
        </w:rPr>
        <w:t>telah</w:t>
      </w:r>
      <w:proofErr w:type="spellEnd"/>
      <w:r w:rsidR="00F676BD">
        <w:rPr>
          <w:rFonts w:eastAsia="Arial"/>
          <w:color w:val="000000"/>
          <w:lang w:val="en-US"/>
        </w:rPr>
        <w:t xml:space="preserve"> </w:t>
      </w:r>
      <w:proofErr w:type="spellStart"/>
      <w:r w:rsidR="00F676BD">
        <w:rPr>
          <w:rFonts w:eastAsia="Arial"/>
          <w:color w:val="000000"/>
          <w:lang w:val="en-US"/>
        </w:rPr>
        <w:t>melakukan</w:t>
      </w:r>
      <w:proofErr w:type="spellEnd"/>
      <w:r w:rsidR="00F676BD">
        <w:rPr>
          <w:rFonts w:eastAsia="Arial"/>
          <w:color w:val="000000"/>
          <w:lang w:val="en-US"/>
        </w:rPr>
        <w:t xml:space="preserve"> </w:t>
      </w:r>
      <w:proofErr w:type="spellStart"/>
      <w:r w:rsidR="00F676BD">
        <w:rPr>
          <w:rFonts w:eastAsia="Arial"/>
          <w:color w:val="000000"/>
          <w:lang w:val="en-US"/>
        </w:rPr>
        <w:t>menindaklanj</w:t>
      </w:r>
      <w:r w:rsidR="002B2609">
        <w:rPr>
          <w:rFonts w:eastAsia="Arial"/>
          <w:color w:val="000000"/>
          <w:lang w:val="en-US"/>
        </w:rPr>
        <w:t>u</w:t>
      </w:r>
      <w:r w:rsidR="00F676BD">
        <w:rPr>
          <w:rFonts w:eastAsia="Arial"/>
          <w:color w:val="000000"/>
          <w:lang w:val="en-US"/>
        </w:rPr>
        <w:t>ti</w:t>
      </w:r>
      <w:proofErr w:type="spellEnd"/>
      <w:r w:rsidR="00F676BD">
        <w:rPr>
          <w:rFonts w:eastAsia="Arial"/>
          <w:color w:val="000000"/>
          <w:lang w:val="en-US"/>
        </w:rPr>
        <w:t xml:space="preserve"> </w:t>
      </w:r>
      <w:proofErr w:type="spellStart"/>
      <w:r w:rsidR="00F676BD">
        <w:rPr>
          <w:rFonts w:eastAsia="Arial"/>
          <w:color w:val="000000"/>
          <w:lang w:val="en-US"/>
        </w:rPr>
        <w:t>setiap</w:t>
      </w:r>
      <w:proofErr w:type="spellEnd"/>
      <w:r w:rsidR="00F676BD">
        <w:rPr>
          <w:rFonts w:eastAsia="Arial"/>
          <w:color w:val="000000"/>
          <w:lang w:val="en-US"/>
        </w:rPr>
        <w:t xml:space="preserve"> </w:t>
      </w:r>
      <w:proofErr w:type="spellStart"/>
      <w:r w:rsidR="00F676BD">
        <w:rPr>
          <w:rFonts w:eastAsia="Arial"/>
          <w:color w:val="000000"/>
          <w:lang w:val="en-US"/>
        </w:rPr>
        <w:t>uraian</w:t>
      </w:r>
      <w:proofErr w:type="spellEnd"/>
      <w:r w:rsidR="00F676BD">
        <w:rPr>
          <w:rFonts w:eastAsia="Arial"/>
          <w:color w:val="000000"/>
          <w:lang w:val="en-US"/>
        </w:rPr>
        <w:t xml:space="preserve"> </w:t>
      </w:r>
      <w:proofErr w:type="spellStart"/>
      <w:r w:rsidR="00F676BD">
        <w:rPr>
          <w:rFonts w:eastAsia="Arial"/>
          <w:color w:val="000000"/>
          <w:lang w:val="en-US"/>
        </w:rPr>
        <w:t>hasil</w:t>
      </w:r>
      <w:proofErr w:type="spellEnd"/>
      <w:r w:rsidR="00F676BD">
        <w:rPr>
          <w:rFonts w:eastAsia="Arial"/>
          <w:color w:val="000000"/>
          <w:lang w:val="en-US"/>
        </w:rPr>
        <w:t xml:space="preserve"> </w:t>
      </w:r>
      <w:proofErr w:type="spellStart"/>
      <w:r w:rsidR="00F676BD">
        <w:rPr>
          <w:rFonts w:eastAsia="Arial"/>
          <w:color w:val="000000"/>
          <w:lang w:val="en-US"/>
        </w:rPr>
        <w:t>pemeriksaan</w:t>
      </w:r>
      <w:proofErr w:type="spellEnd"/>
      <w:r w:rsidR="00F676BD">
        <w:rPr>
          <w:rFonts w:eastAsia="Arial"/>
          <w:color w:val="000000"/>
          <w:lang w:val="en-US"/>
        </w:rPr>
        <w:t xml:space="preserve">, </w:t>
      </w:r>
      <w:proofErr w:type="spellStart"/>
      <w:r w:rsidR="00F676BD">
        <w:rPr>
          <w:rFonts w:eastAsia="Arial"/>
          <w:color w:val="000000"/>
          <w:lang w:val="en-US"/>
        </w:rPr>
        <w:t>namun</w:t>
      </w:r>
      <w:proofErr w:type="spellEnd"/>
      <w:r w:rsidR="00F676BD">
        <w:rPr>
          <w:rFonts w:eastAsia="Arial"/>
          <w:color w:val="000000"/>
          <w:lang w:val="en-US"/>
        </w:rPr>
        <w:t xml:space="preserve"> </w:t>
      </w:r>
      <w:proofErr w:type="spellStart"/>
      <w:r w:rsidR="00F676BD">
        <w:rPr>
          <w:rFonts w:eastAsia="Arial"/>
          <w:color w:val="000000"/>
          <w:lang w:val="en-US"/>
        </w:rPr>
        <w:t>tindak</w:t>
      </w:r>
      <w:proofErr w:type="spellEnd"/>
      <w:r w:rsidR="00F676BD">
        <w:rPr>
          <w:rFonts w:eastAsia="Arial"/>
          <w:color w:val="000000"/>
          <w:lang w:val="en-US"/>
        </w:rPr>
        <w:t xml:space="preserve"> </w:t>
      </w:r>
      <w:proofErr w:type="spellStart"/>
      <w:r w:rsidR="00F676BD">
        <w:rPr>
          <w:rFonts w:eastAsia="Arial"/>
          <w:color w:val="000000"/>
          <w:lang w:val="en-US"/>
        </w:rPr>
        <w:t>lanjut</w:t>
      </w:r>
      <w:proofErr w:type="spellEnd"/>
      <w:r w:rsidR="00F676BD">
        <w:rPr>
          <w:rFonts w:eastAsia="Arial"/>
          <w:color w:val="000000"/>
          <w:lang w:val="en-US"/>
        </w:rPr>
        <w:t xml:space="preserve"> pada </w:t>
      </w:r>
      <w:proofErr w:type="spellStart"/>
      <w:r w:rsidR="00F676BD">
        <w:rPr>
          <w:rFonts w:eastAsia="Arial"/>
          <w:color w:val="000000"/>
          <w:lang w:val="en-US"/>
        </w:rPr>
        <w:t>beberapa</w:t>
      </w:r>
      <w:proofErr w:type="spellEnd"/>
      <w:r w:rsidR="00F676BD">
        <w:rPr>
          <w:rFonts w:eastAsia="Arial"/>
          <w:color w:val="000000"/>
          <w:lang w:val="en-US"/>
        </w:rPr>
        <w:t xml:space="preserve"> </w:t>
      </w:r>
      <w:proofErr w:type="spellStart"/>
      <w:r w:rsidR="00F676BD">
        <w:rPr>
          <w:rFonts w:eastAsia="Arial"/>
          <w:color w:val="000000"/>
          <w:lang w:val="en-US"/>
        </w:rPr>
        <w:t>temuan</w:t>
      </w:r>
      <w:proofErr w:type="spellEnd"/>
      <w:r w:rsidR="00F676BD">
        <w:rPr>
          <w:rFonts w:eastAsia="Arial"/>
          <w:color w:val="000000"/>
          <w:lang w:val="en-US"/>
        </w:rPr>
        <w:t xml:space="preserve"> </w:t>
      </w:r>
      <w:proofErr w:type="spellStart"/>
      <w:r w:rsidR="00F676BD">
        <w:rPr>
          <w:rFonts w:eastAsia="Arial"/>
          <w:color w:val="000000"/>
          <w:lang w:val="en-US"/>
        </w:rPr>
        <w:t>belum</w:t>
      </w:r>
      <w:proofErr w:type="spellEnd"/>
      <w:r w:rsidR="00F676BD">
        <w:rPr>
          <w:rFonts w:eastAsia="Arial"/>
          <w:color w:val="000000"/>
          <w:lang w:val="en-US"/>
        </w:rPr>
        <w:t xml:space="preserve"> </w:t>
      </w:r>
      <w:proofErr w:type="spellStart"/>
      <w:r w:rsidR="00F676BD">
        <w:rPr>
          <w:rFonts w:eastAsia="Arial"/>
          <w:color w:val="000000"/>
          <w:lang w:val="en-US"/>
        </w:rPr>
        <w:t>dilaksanakan</w:t>
      </w:r>
      <w:proofErr w:type="spellEnd"/>
      <w:r w:rsidR="00F676BD">
        <w:rPr>
          <w:rFonts w:eastAsia="Arial"/>
          <w:color w:val="000000"/>
          <w:lang w:val="en-US"/>
        </w:rPr>
        <w:t xml:space="preserve"> </w:t>
      </w:r>
      <w:proofErr w:type="spellStart"/>
      <w:r w:rsidR="00F676BD">
        <w:rPr>
          <w:rFonts w:eastAsia="Arial"/>
          <w:color w:val="000000"/>
          <w:lang w:val="en-US"/>
        </w:rPr>
        <w:t>sebagaimana</w:t>
      </w:r>
      <w:proofErr w:type="spellEnd"/>
      <w:r w:rsidR="00F676BD">
        <w:rPr>
          <w:rFonts w:eastAsia="Arial"/>
          <w:color w:val="000000"/>
          <w:lang w:val="en-US"/>
        </w:rPr>
        <w:t xml:space="preserve"> </w:t>
      </w:r>
      <w:proofErr w:type="spellStart"/>
      <w:r w:rsidR="00F676BD">
        <w:rPr>
          <w:rFonts w:eastAsia="Arial"/>
          <w:color w:val="000000"/>
          <w:lang w:val="en-US"/>
        </w:rPr>
        <w:t>mestinya</w:t>
      </w:r>
      <w:proofErr w:type="spellEnd"/>
      <w:r w:rsidR="00A90CFD">
        <w:rPr>
          <w:rFonts w:eastAsia="Arial"/>
          <w:color w:val="000000"/>
          <w:lang w:val="en-US"/>
        </w:rPr>
        <w:t>.</w:t>
      </w:r>
      <w:r w:rsidR="00F676BD">
        <w:rPr>
          <w:rFonts w:eastAsia="Arial"/>
          <w:color w:val="000000"/>
          <w:lang w:val="en-US"/>
        </w:rPr>
        <w:t xml:space="preserve"> </w:t>
      </w:r>
    </w:p>
    <w:p w14:paraId="3E185020" w14:textId="45C6AFFF" w:rsidR="00A90CFD" w:rsidRDefault="00A90CFD" w:rsidP="00DD7F0C">
      <w:pPr>
        <w:spacing w:line="360" w:lineRule="auto"/>
        <w:ind w:left="284"/>
        <w:jc w:val="both"/>
        <w:rPr>
          <w:rFonts w:eastAsia="Arial"/>
          <w:color w:val="000000"/>
          <w:lang w:val="en-US"/>
        </w:rPr>
      </w:pPr>
    </w:p>
    <w:p w14:paraId="11F9BF46" w14:textId="77777777" w:rsidR="00263B59" w:rsidRPr="00FD71FE" w:rsidRDefault="00263B59" w:rsidP="00263B59">
      <w:pPr>
        <w:spacing w:line="360" w:lineRule="auto"/>
        <w:jc w:val="both"/>
        <w:rPr>
          <w:rFonts w:eastAsia="Arial"/>
          <w:b/>
          <w:lang w:val="en-US"/>
        </w:rPr>
      </w:pPr>
      <w:r w:rsidRPr="00FD71FE">
        <w:rPr>
          <w:rFonts w:eastAsia="Arial"/>
          <w:b/>
          <w:lang w:val="en-US"/>
        </w:rPr>
        <w:t xml:space="preserve">B. </w:t>
      </w:r>
      <w:proofErr w:type="spellStart"/>
      <w:r w:rsidRPr="00FD71FE">
        <w:rPr>
          <w:rFonts w:eastAsia="Arial"/>
          <w:b/>
          <w:lang w:val="en-US"/>
        </w:rPr>
        <w:t>Rekomendasi</w:t>
      </w:r>
      <w:proofErr w:type="spellEnd"/>
    </w:p>
    <w:p w14:paraId="29E72820" w14:textId="659C5EAD" w:rsidR="00A90CFD" w:rsidRDefault="00263B59" w:rsidP="00DD7F0C">
      <w:pPr>
        <w:spacing w:line="360" w:lineRule="auto"/>
        <w:ind w:left="284"/>
        <w:jc w:val="both"/>
        <w:rPr>
          <w:rFonts w:eastAsia="Arial"/>
          <w:lang w:val="en-US"/>
        </w:rPr>
      </w:pPr>
      <w:r w:rsidRPr="00FD71FE">
        <w:rPr>
          <w:rFonts w:eastAsia="Arial"/>
        </w:rPr>
        <w:t xml:space="preserve">Berdasarkan </w:t>
      </w:r>
      <w:proofErr w:type="spellStart"/>
      <w:r w:rsidR="00DD7F0C" w:rsidRPr="00FD71FE">
        <w:rPr>
          <w:rFonts w:eastAsia="Arial"/>
          <w:lang w:val="en-US"/>
        </w:rPr>
        <w:t>kesimpulan</w:t>
      </w:r>
      <w:proofErr w:type="spellEnd"/>
      <w:r w:rsidR="00DD7F0C" w:rsidRPr="00FD71FE">
        <w:rPr>
          <w:rFonts w:eastAsia="Arial"/>
          <w:lang w:val="en-US"/>
        </w:rPr>
        <w:t xml:space="preserve"> </w:t>
      </w:r>
      <w:proofErr w:type="spellStart"/>
      <w:r w:rsidR="00DD7F0C" w:rsidRPr="00FD71FE">
        <w:rPr>
          <w:rFonts w:eastAsia="Arial"/>
          <w:lang w:val="en-US"/>
        </w:rPr>
        <w:t>tersebut</w:t>
      </w:r>
      <w:proofErr w:type="spellEnd"/>
      <w:r w:rsidR="00DD7F0C" w:rsidRPr="00FD71FE">
        <w:rPr>
          <w:rFonts w:eastAsia="Arial"/>
          <w:lang w:val="en-US"/>
        </w:rPr>
        <w:t xml:space="preserve"> </w:t>
      </w:r>
      <w:proofErr w:type="spellStart"/>
      <w:r w:rsidR="00DD7F0C" w:rsidRPr="00FD71FE">
        <w:rPr>
          <w:rFonts w:eastAsia="Arial"/>
          <w:lang w:val="en-US"/>
        </w:rPr>
        <w:t>diatas</w:t>
      </w:r>
      <w:proofErr w:type="spellEnd"/>
      <w:r w:rsidR="00DD7F0C" w:rsidRPr="00FD71FE">
        <w:rPr>
          <w:rFonts w:eastAsia="Arial"/>
          <w:lang w:val="en-US"/>
        </w:rPr>
        <w:t xml:space="preserve">, </w:t>
      </w:r>
      <w:proofErr w:type="spellStart"/>
      <w:r w:rsidR="00DD7F0C" w:rsidRPr="00FD71FE">
        <w:rPr>
          <w:rFonts w:eastAsia="Arial"/>
          <w:lang w:val="en-US"/>
        </w:rPr>
        <w:t>direkomendasikan</w:t>
      </w:r>
      <w:proofErr w:type="spellEnd"/>
      <w:r w:rsidR="00DD7F0C" w:rsidRPr="00FD71FE">
        <w:rPr>
          <w:rFonts w:eastAsia="Arial"/>
          <w:lang w:val="en-US"/>
        </w:rPr>
        <w:t xml:space="preserve"> </w:t>
      </w:r>
      <w:proofErr w:type="spellStart"/>
      <w:r w:rsidR="00A90CFD">
        <w:rPr>
          <w:rFonts w:eastAsia="Arial"/>
          <w:lang w:val="en-US"/>
        </w:rPr>
        <w:t>kepada</w:t>
      </w:r>
      <w:proofErr w:type="spellEnd"/>
      <w:r w:rsidR="00A90CFD">
        <w:rPr>
          <w:rFonts w:eastAsia="Arial"/>
          <w:lang w:val="en-US"/>
        </w:rPr>
        <w:t xml:space="preserve"> </w:t>
      </w:r>
      <w:proofErr w:type="spellStart"/>
      <w:r w:rsidR="00A90CFD">
        <w:rPr>
          <w:rFonts w:eastAsia="Arial"/>
          <w:lang w:val="en-US"/>
        </w:rPr>
        <w:t>pimpinan</w:t>
      </w:r>
      <w:proofErr w:type="spellEnd"/>
      <w:r w:rsidR="00A90CFD">
        <w:rPr>
          <w:rFonts w:eastAsia="Arial"/>
          <w:lang w:val="en-US"/>
        </w:rPr>
        <w:t xml:space="preserve"> </w:t>
      </w:r>
      <w:r w:rsidR="0092200D" w:rsidRPr="0092200D">
        <w:rPr>
          <w:rFonts w:eastAsia="Arial"/>
          <w:lang w:val="en-US"/>
        </w:rPr>
        <w:t>Pengadilan Agama Muara Labuh</w:t>
      </w:r>
      <w:r w:rsidR="0092200D">
        <w:rPr>
          <w:rFonts w:eastAsia="Arial"/>
          <w:lang w:val="en-US"/>
        </w:rPr>
        <w:t xml:space="preserve"> </w:t>
      </w:r>
      <w:r w:rsidR="00A90CFD">
        <w:rPr>
          <w:rFonts w:eastAsia="Arial"/>
          <w:lang w:val="en-US"/>
        </w:rPr>
        <w:t xml:space="preserve">agar </w:t>
      </w:r>
    </w:p>
    <w:p w14:paraId="2B924787" w14:textId="77777777" w:rsidR="00A90CFD" w:rsidRDefault="00A90CFD" w:rsidP="00A90CFD">
      <w:pPr>
        <w:pStyle w:val="ListParagraph"/>
        <w:numPr>
          <w:ilvl w:val="3"/>
          <w:numId w:val="29"/>
        </w:numPr>
        <w:spacing w:line="360" w:lineRule="auto"/>
        <w:ind w:left="567" w:hanging="283"/>
        <w:jc w:val="both"/>
        <w:rPr>
          <w:rFonts w:ascii="Times New Roman" w:eastAsia="Arial" w:hAnsi="Times New Roman" w:cs="Times New Roman"/>
          <w:sz w:val="24"/>
          <w:szCs w:val="24"/>
        </w:rPr>
      </w:pPr>
      <w:proofErr w:type="spellStart"/>
      <w:r w:rsidRPr="00A90CFD">
        <w:rPr>
          <w:rFonts w:ascii="Times New Roman" w:eastAsia="Arial" w:hAnsi="Times New Roman" w:cs="Times New Roman"/>
          <w:sz w:val="24"/>
          <w:szCs w:val="24"/>
        </w:rPr>
        <w:t>Menjaga</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konsistensi</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terhadap</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perbaikan-perbaikan</w:t>
      </w:r>
      <w:proofErr w:type="spellEnd"/>
      <w:r w:rsidRPr="00A90CFD">
        <w:rPr>
          <w:rFonts w:ascii="Times New Roman" w:eastAsia="Arial" w:hAnsi="Times New Roman" w:cs="Times New Roman"/>
          <w:sz w:val="24"/>
          <w:szCs w:val="24"/>
        </w:rPr>
        <w:t xml:space="preserve"> yang </w:t>
      </w:r>
      <w:proofErr w:type="spellStart"/>
      <w:r w:rsidRPr="00A90CFD">
        <w:rPr>
          <w:rFonts w:ascii="Times New Roman" w:eastAsia="Arial" w:hAnsi="Times New Roman" w:cs="Times New Roman"/>
          <w:sz w:val="24"/>
          <w:szCs w:val="24"/>
        </w:rPr>
        <w:t>telah</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dilaksanakan</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terhadap</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temuan</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pemeriksaan</w:t>
      </w:r>
      <w:proofErr w:type="spellEnd"/>
      <w:r w:rsidRPr="00A90CFD">
        <w:rPr>
          <w:rFonts w:ascii="Times New Roman" w:eastAsia="Arial" w:hAnsi="Times New Roman" w:cs="Times New Roman"/>
          <w:sz w:val="24"/>
          <w:szCs w:val="24"/>
        </w:rPr>
        <w:t xml:space="preserve"> dan</w:t>
      </w:r>
      <w:r>
        <w:rPr>
          <w:rFonts w:ascii="Times New Roman" w:eastAsia="Arial" w:hAnsi="Times New Roman" w:cs="Times New Roman"/>
          <w:sz w:val="24"/>
          <w:szCs w:val="24"/>
        </w:rPr>
        <w:t>;</w:t>
      </w:r>
    </w:p>
    <w:p w14:paraId="10D3C6FC" w14:textId="0DC5A5F7" w:rsidR="00DD7F0C" w:rsidRPr="00A90CFD" w:rsidRDefault="00A90CFD" w:rsidP="00A90CFD">
      <w:pPr>
        <w:pStyle w:val="ListParagraph"/>
        <w:numPr>
          <w:ilvl w:val="3"/>
          <w:numId w:val="29"/>
        </w:numPr>
        <w:spacing w:line="360" w:lineRule="auto"/>
        <w:ind w:left="567" w:hanging="283"/>
        <w:jc w:val="both"/>
        <w:rPr>
          <w:rFonts w:ascii="Times New Roman" w:eastAsia="Arial" w:hAnsi="Times New Roman" w:cs="Times New Roman"/>
          <w:sz w:val="24"/>
          <w:szCs w:val="24"/>
        </w:rPr>
      </w:pPr>
      <w:proofErr w:type="spellStart"/>
      <w:r>
        <w:rPr>
          <w:rFonts w:ascii="Times New Roman" w:eastAsia="Arial" w:hAnsi="Times New Roman" w:cs="Times New Roman"/>
          <w:sz w:val="24"/>
          <w:szCs w:val="24"/>
        </w:rPr>
        <w:t>M</w:t>
      </w:r>
      <w:r w:rsidRPr="00A90CFD">
        <w:rPr>
          <w:rFonts w:ascii="Times New Roman" w:eastAsia="Arial" w:hAnsi="Times New Roman" w:cs="Times New Roman"/>
          <w:sz w:val="24"/>
          <w:szCs w:val="24"/>
        </w:rPr>
        <w:t>elaksanakan</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evaluasi</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kembali</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terhadap</w:t>
      </w:r>
      <w:proofErr w:type="spellEnd"/>
      <w:r w:rsidRPr="00A90CFD">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tindak</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lanjut</w:t>
      </w:r>
      <w:proofErr w:type="spellEnd"/>
      <w:r>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color w:val="000000"/>
          <w:sz w:val="24"/>
          <w:szCs w:val="24"/>
        </w:rPr>
        <w:t>temuan</w:t>
      </w:r>
      <w:proofErr w:type="spellEnd"/>
      <w:r w:rsidRPr="00A90CFD">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 xml:space="preserve">yang </w:t>
      </w:r>
      <w:proofErr w:type="spellStart"/>
      <w:r w:rsidRPr="00A90CFD">
        <w:rPr>
          <w:rFonts w:ascii="Times New Roman" w:eastAsia="Arial" w:hAnsi="Times New Roman" w:cs="Times New Roman"/>
          <w:color w:val="000000"/>
          <w:sz w:val="24"/>
          <w:szCs w:val="24"/>
        </w:rPr>
        <w:t>belum</w:t>
      </w:r>
      <w:proofErr w:type="spellEnd"/>
      <w:r w:rsidRPr="00A90CFD">
        <w:rPr>
          <w:rFonts w:ascii="Times New Roman" w:eastAsia="Arial" w:hAnsi="Times New Roman" w:cs="Times New Roman"/>
          <w:color w:val="000000"/>
          <w:sz w:val="24"/>
          <w:szCs w:val="24"/>
        </w:rPr>
        <w:t xml:space="preserve"> </w:t>
      </w:r>
      <w:proofErr w:type="spellStart"/>
      <w:r>
        <w:rPr>
          <w:rFonts w:ascii="Times New Roman" w:eastAsia="Arial" w:hAnsi="Times New Roman" w:cs="Times New Roman"/>
          <w:color w:val="000000"/>
          <w:sz w:val="24"/>
          <w:szCs w:val="24"/>
        </w:rPr>
        <w:t>terlaksana</w:t>
      </w:r>
      <w:proofErr w:type="spellEnd"/>
      <w:r w:rsidRPr="00A90CFD">
        <w:rPr>
          <w:rFonts w:ascii="Times New Roman" w:eastAsia="Arial" w:hAnsi="Times New Roman" w:cs="Times New Roman"/>
          <w:color w:val="000000"/>
          <w:sz w:val="24"/>
          <w:szCs w:val="24"/>
        </w:rPr>
        <w:t xml:space="preserve"> </w:t>
      </w:r>
      <w:proofErr w:type="spellStart"/>
      <w:r w:rsidRPr="00A90CFD">
        <w:rPr>
          <w:rFonts w:ascii="Times New Roman" w:eastAsia="Arial" w:hAnsi="Times New Roman" w:cs="Times New Roman"/>
          <w:color w:val="000000"/>
          <w:sz w:val="24"/>
          <w:szCs w:val="24"/>
        </w:rPr>
        <w:t>sebagaimana</w:t>
      </w:r>
      <w:proofErr w:type="spellEnd"/>
      <w:r w:rsidRPr="00A90CFD">
        <w:rPr>
          <w:rFonts w:ascii="Times New Roman" w:eastAsia="Arial" w:hAnsi="Times New Roman" w:cs="Times New Roman"/>
          <w:color w:val="000000"/>
          <w:sz w:val="24"/>
          <w:szCs w:val="24"/>
        </w:rPr>
        <w:t xml:space="preserve"> </w:t>
      </w:r>
      <w:proofErr w:type="spellStart"/>
      <w:r w:rsidRPr="00A90CFD">
        <w:rPr>
          <w:rFonts w:ascii="Times New Roman" w:eastAsia="Arial" w:hAnsi="Times New Roman" w:cs="Times New Roman"/>
          <w:color w:val="000000"/>
          <w:sz w:val="24"/>
          <w:szCs w:val="24"/>
        </w:rPr>
        <w:t>mestinya</w:t>
      </w:r>
      <w:proofErr w:type="spellEnd"/>
      <w:r w:rsidRPr="00A90CFD">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berdasarkan</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catatan</w:t>
      </w:r>
      <w:proofErr w:type="spellEnd"/>
      <w:r>
        <w:rPr>
          <w:rFonts w:ascii="Times New Roman" w:eastAsia="Arial" w:hAnsi="Times New Roman" w:cs="Times New Roman"/>
          <w:sz w:val="24"/>
          <w:szCs w:val="24"/>
        </w:rPr>
        <w:t xml:space="preserve"> yang </w:t>
      </w:r>
      <w:proofErr w:type="spellStart"/>
      <w:r>
        <w:rPr>
          <w:rFonts w:ascii="Times New Roman" w:eastAsia="Arial" w:hAnsi="Times New Roman" w:cs="Times New Roman"/>
          <w:sz w:val="24"/>
          <w:szCs w:val="24"/>
        </w:rPr>
        <w:t>tercantum</w:t>
      </w:r>
      <w:proofErr w:type="spellEnd"/>
      <w:r>
        <w:rPr>
          <w:rFonts w:ascii="Times New Roman" w:eastAsia="Arial" w:hAnsi="Times New Roman" w:cs="Times New Roman"/>
          <w:sz w:val="24"/>
          <w:szCs w:val="24"/>
        </w:rPr>
        <w:t xml:space="preserve"> pada </w:t>
      </w:r>
      <w:proofErr w:type="spellStart"/>
      <w:r w:rsidRPr="00A90CFD">
        <w:rPr>
          <w:rFonts w:ascii="Times New Roman" w:eastAsia="Arial" w:hAnsi="Times New Roman" w:cs="Times New Roman"/>
          <w:sz w:val="24"/>
          <w:szCs w:val="24"/>
        </w:rPr>
        <w:t>kolom</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hasil</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evaluasi</w:t>
      </w:r>
      <w:proofErr w:type="spellEnd"/>
      <w:r w:rsidRPr="00A90CFD">
        <w:rPr>
          <w:rFonts w:ascii="Times New Roman" w:eastAsia="Arial" w:hAnsi="Times New Roman" w:cs="Times New Roman"/>
          <w:sz w:val="24"/>
          <w:szCs w:val="24"/>
        </w:rPr>
        <w:t xml:space="preserve"> pada Bab II dan </w:t>
      </w:r>
      <w:r>
        <w:rPr>
          <w:rFonts w:ascii="Times New Roman" w:eastAsia="Arial" w:hAnsi="Times New Roman" w:cs="Times New Roman"/>
          <w:sz w:val="24"/>
          <w:szCs w:val="24"/>
        </w:rPr>
        <w:t xml:space="preserve">yang </w:t>
      </w:r>
      <w:proofErr w:type="spellStart"/>
      <w:r>
        <w:rPr>
          <w:rFonts w:ascii="Times New Roman" w:eastAsia="Arial" w:hAnsi="Times New Roman" w:cs="Times New Roman"/>
          <w:sz w:val="24"/>
          <w:szCs w:val="24"/>
        </w:rPr>
        <w:t>telah</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diekspos</w:t>
      </w:r>
      <w:proofErr w:type="spellEnd"/>
      <w:r>
        <w:rPr>
          <w:rFonts w:ascii="Times New Roman" w:eastAsia="Arial" w:hAnsi="Times New Roman" w:cs="Times New Roman"/>
          <w:sz w:val="24"/>
          <w:szCs w:val="24"/>
        </w:rPr>
        <w:t xml:space="preserve"> pada </w:t>
      </w:r>
      <w:proofErr w:type="spellStart"/>
      <w:r>
        <w:rPr>
          <w:rFonts w:ascii="Times New Roman" w:eastAsia="Arial" w:hAnsi="Times New Roman" w:cs="Times New Roman"/>
          <w:sz w:val="24"/>
          <w:szCs w:val="24"/>
        </w:rPr>
        <w:t>penutupan</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kegiatan</w:t>
      </w:r>
      <w:proofErr w:type="spellEnd"/>
      <w:r>
        <w:rPr>
          <w:rFonts w:ascii="Times New Roman" w:eastAsia="Arial" w:hAnsi="Times New Roman" w:cs="Times New Roman"/>
          <w:sz w:val="24"/>
          <w:szCs w:val="24"/>
        </w:rPr>
        <w:t xml:space="preserve"> monitoring dan </w:t>
      </w:r>
      <w:proofErr w:type="spellStart"/>
      <w:r>
        <w:rPr>
          <w:rFonts w:ascii="Times New Roman" w:eastAsia="Arial" w:hAnsi="Times New Roman" w:cs="Times New Roman"/>
          <w:sz w:val="24"/>
          <w:szCs w:val="24"/>
        </w:rPr>
        <w:t>evaluasi</w:t>
      </w:r>
      <w:proofErr w:type="spellEnd"/>
      <w:r>
        <w:rPr>
          <w:rFonts w:ascii="Times New Roman" w:eastAsia="Arial" w:hAnsi="Times New Roman" w:cs="Times New Roman"/>
          <w:sz w:val="24"/>
          <w:szCs w:val="24"/>
        </w:rPr>
        <w:t>.</w:t>
      </w:r>
    </w:p>
    <w:p w14:paraId="7FAC9CC1" w14:textId="0BE9A343" w:rsidR="001F5FA8" w:rsidRPr="00FD71FE" w:rsidRDefault="001F5FA8" w:rsidP="001F5FA8">
      <w:pPr>
        <w:spacing w:line="360" w:lineRule="auto"/>
        <w:jc w:val="both"/>
        <w:rPr>
          <w:rFonts w:eastAsia="Arial"/>
          <w:color w:val="000000"/>
        </w:rPr>
      </w:pPr>
    </w:p>
    <w:p w14:paraId="1D28E5AF" w14:textId="2766991A" w:rsidR="001F5FA8" w:rsidRPr="00FD71FE" w:rsidRDefault="00CD0C41" w:rsidP="002B2609">
      <w:pPr>
        <w:spacing w:line="360" w:lineRule="auto"/>
        <w:ind w:firstLine="1134"/>
        <w:jc w:val="both"/>
        <w:rPr>
          <w:rFonts w:eastAsia="Arial"/>
          <w:color w:val="000000"/>
          <w:lang w:val="en-US"/>
        </w:rPr>
      </w:pPr>
      <w:proofErr w:type="spellStart"/>
      <w:r w:rsidRPr="00FD71FE">
        <w:rPr>
          <w:rFonts w:eastAsia="Arial"/>
          <w:color w:val="000000"/>
          <w:lang w:val="en-US"/>
        </w:rPr>
        <w:t>Demikian</w:t>
      </w:r>
      <w:proofErr w:type="spellEnd"/>
      <w:r w:rsidRPr="00FD71FE">
        <w:rPr>
          <w:rFonts w:eastAsia="Arial"/>
          <w:color w:val="000000"/>
          <w:lang w:val="en-US"/>
        </w:rPr>
        <w:t xml:space="preserve"> </w:t>
      </w:r>
      <w:proofErr w:type="spellStart"/>
      <w:r w:rsidR="00AA7B96" w:rsidRPr="00FD71FE">
        <w:rPr>
          <w:rFonts w:eastAsia="Arial"/>
          <w:color w:val="000000"/>
          <w:lang w:val="en-US"/>
        </w:rPr>
        <w:t>laporan</w:t>
      </w:r>
      <w:proofErr w:type="spellEnd"/>
      <w:r w:rsidR="00AA7B96" w:rsidRPr="00FD71FE">
        <w:rPr>
          <w:rFonts w:eastAsia="Arial"/>
          <w:color w:val="000000"/>
          <w:lang w:val="en-US"/>
        </w:rPr>
        <w:t xml:space="preserve"> </w:t>
      </w:r>
      <w:r w:rsidR="00AA7B96" w:rsidRPr="002B2609">
        <w:rPr>
          <w:rFonts w:eastAsia="Arial"/>
        </w:rPr>
        <w:t>monitoring</w:t>
      </w:r>
      <w:r w:rsidR="00AA7B96">
        <w:rPr>
          <w:rFonts w:eastAsia="Arial"/>
          <w:color w:val="000000"/>
          <w:lang w:val="en-US"/>
        </w:rPr>
        <w:t xml:space="preserve"> dan </w:t>
      </w:r>
      <w:proofErr w:type="spellStart"/>
      <w:r w:rsidR="00AA7B96">
        <w:rPr>
          <w:rFonts w:eastAsia="Arial"/>
          <w:color w:val="000000"/>
          <w:lang w:val="en-US"/>
        </w:rPr>
        <w:t>evaluasi</w:t>
      </w:r>
      <w:proofErr w:type="spellEnd"/>
      <w:r w:rsidR="00AA7B96">
        <w:rPr>
          <w:rFonts w:eastAsia="Arial"/>
          <w:color w:val="000000"/>
          <w:lang w:val="en-US"/>
        </w:rPr>
        <w:t xml:space="preserve"> </w:t>
      </w:r>
      <w:proofErr w:type="spellStart"/>
      <w:r w:rsidR="00AA7B96">
        <w:rPr>
          <w:rFonts w:eastAsia="Arial"/>
          <w:color w:val="000000"/>
          <w:lang w:val="en-US"/>
        </w:rPr>
        <w:t>terhadap</w:t>
      </w:r>
      <w:proofErr w:type="spellEnd"/>
      <w:r w:rsidR="00AA7B96">
        <w:rPr>
          <w:rFonts w:eastAsia="Arial"/>
          <w:color w:val="000000"/>
          <w:lang w:val="en-US"/>
        </w:rPr>
        <w:t xml:space="preserve"> </w:t>
      </w:r>
      <w:proofErr w:type="spellStart"/>
      <w:r w:rsidR="00AA7B96" w:rsidRPr="00FD71FE">
        <w:rPr>
          <w:rFonts w:eastAsia="Arial"/>
          <w:color w:val="000000"/>
          <w:lang w:val="en-US"/>
        </w:rPr>
        <w:t>hasil</w:t>
      </w:r>
      <w:proofErr w:type="spellEnd"/>
      <w:r w:rsidR="00AA7B96" w:rsidRPr="00FD71FE">
        <w:rPr>
          <w:rFonts w:eastAsia="Arial"/>
          <w:color w:val="000000"/>
          <w:lang w:val="en-US"/>
        </w:rPr>
        <w:t xml:space="preserve"> </w:t>
      </w:r>
      <w:bookmarkStart w:id="1" w:name="_Hlk73710771"/>
      <w:proofErr w:type="spellStart"/>
      <w:r w:rsidR="00AA7B96" w:rsidRPr="00FD71FE">
        <w:rPr>
          <w:rFonts w:eastAsia="Arial"/>
          <w:color w:val="000000"/>
          <w:lang w:val="en-US"/>
        </w:rPr>
        <w:t>pemeriksaan</w:t>
      </w:r>
      <w:proofErr w:type="spellEnd"/>
      <w:r w:rsidR="00AA7B96" w:rsidRPr="00FD71FE">
        <w:rPr>
          <w:rFonts w:eastAsia="Arial"/>
          <w:color w:val="000000"/>
          <w:lang w:val="en-US"/>
        </w:rPr>
        <w:t xml:space="preserve"> </w:t>
      </w:r>
      <w:proofErr w:type="spellStart"/>
      <w:r w:rsidR="00AA7B96" w:rsidRPr="00FD71FE">
        <w:rPr>
          <w:rFonts w:eastAsia="Arial"/>
          <w:color w:val="000000"/>
          <w:lang w:val="en-US"/>
        </w:rPr>
        <w:t>pengawasan</w:t>
      </w:r>
      <w:proofErr w:type="spellEnd"/>
      <w:r w:rsidR="00AA7B96" w:rsidRPr="00FD71FE">
        <w:rPr>
          <w:rFonts w:eastAsia="Arial"/>
          <w:color w:val="000000"/>
          <w:lang w:val="en-US"/>
        </w:rPr>
        <w:t xml:space="preserve"> </w:t>
      </w:r>
      <w:proofErr w:type="spellStart"/>
      <w:r w:rsidR="00AA7B96" w:rsidRPr="00FD71FE">
        <w:rPr>
          <w:rFonts w:eastAsia="Arial"/>
          <w:color w:val="000000"/>
          <w:lang w:val="en-US"/>
        </w:rPr>
        <w:t>rutin</w:t>
      </w:r>
      <w:proofErr w:type="spellEnd"/>
      <w:r w:rsidR="00AA7B96" w:rsidRPr="00FD71FE">
        <w:rPr>
          <w:rFonts w:eastAsia="Arial"/>
          <w:color w:val="000000"/>
          <w:lang w:val="en-US"/>
        </w:rPr>
        <w:t>/</w:t>
      </w:r>
      <w:proofErr w:type="spellStart"/>
      <w:r w:rsidR="00AA7B96" w:rsidRPr="00FD71FE">
        <w:rPr>
          <w:rFonts w:eastAsia="Arial"/>
          <w:color w:val="000000"/>
          <w:lang w:val="en-US"/>
        </w:rPr>
        <w:t>reguler</w:t>
      </w:r>
      <w:proofErr w:type="spellEnd"/>
      <w:r w:rsidR="00AA7B96" w:rsidRPr="00FD71FE">
        <w:rPr>
          <w:rFonts w:eastAsia="Arial"/>
          <w:color w:val="000000"/>
          <w:lang w:val="en-US"/>
        </w:rPr>
        <w:t xml:space="preserve"> </w:t>
      </w:r>
      <w:bookmarkEnd w:id="1"/>
      <w:proofErr w:type="spellStart"/>
      <w:r w:rsidRPr="00FD71FE">
        <w:rPr>
          <w:rFonts w:eastAsia="Arial"/>
          <w:color w:val="000000"/>
          <w:lang w:val="en-US"/>
        </w:rPr>
        <w:t>ini</w:t>
      </w:r>
      <w:proofErr w:type="spellEnd"/>
      <w:r w:rsidRPr="00FD71FE">
        <w:rPr>
          <w:rFonts w:eastAsia="Arial"/>
          <w:color w:val="000000"/>
          <w:lang w:val="en-US"/>
        </w:rPr>
        <w:t xml:space="preserve"> </w:t>
      </w:r>
      <w:proofErr w:type="spellStart"/>
      <w:r w:rsidRPr="00FD71FE">
        <w:rPr>
          <w:rFonts w:eastAsia="Arial"/>
          <w:color w:val="000000"/>
          <w:lang w:val="en-US"/>
        </w:rPr>
        <w:t>dibuat</w:t>
      </w:r>
      <w:proofErr w:type="spellEnd"/>
      <w:r w:rsidRPr="00FD71FE">
        <w:rPr>
          <w:rFonts w:eastAsia="Arial"/>
          <w:color w:val="000000"/>
          <w:lang w:val="en-US"/>
        </w:rPr>
        <w:t xml:space="preserve"> dan </w:t>
      </w:r>
      <w:proofErr w:type="spellStart"/>
      <w:r w:rsidRPr="00FD71FE">
        <w:rPr>
          <w:rFonts w:eastAsia="Arial"/>
          <w:color w:val="000000"/>
          <w:lang w:val="en-US"/>
        </w:rPr>
        <w:t>ditandatangani</w:t>
      </w:r>
      <w:proofErr w:type="spellEnd"/>
      <w:r w:rsidRPr="00FD71FE">
        <w:rPr>
          <w:rFonts w:eastAsia="Arial"/>
          <w:color w:val="000000"/>
          <w:lang w:val="en-US"/>
        </w:rPr>
        <w:t xml:space="preserve"> oleh Tim </w:t>
      </w:r>
      <w:r w:rsidR="00672DEA">
        <w:rPr>
          <w:rFonts w:eastAsia="Arial"/>
          <w:color w:val="000000"/>
          <w:lang w:val="en-US"/>
        </w:rPr>
        <w:t>Monitor</w:t>
      </w:r>
      <w:r w:rsidR="008567EC">
        <w:rPr>
          <w:rFonts w:eastAsia="Arial"/>
          <w:color w:val="000000"/>
          <w:lang w:val="en-US"/>
        </w:rPr>
        <w:t>i</w:t>
      </w:r>
      <w:r w:rsidR="00672DEA">
        <w:rPr>
          <w:rFonts w:eastAsia="Arial"/>
          <w:color w:val="000000"/>
          <w:lang w:val="en-US"/>
        </w:rPr>
        <w:t xml:space="preserve">ng dan </w:t>
      </w:r>
      <w:proofErr w:type="spellStart"/>
      <w:r w:rsidR="00672DEA">
        <w:rPr>
          <w:rFonts w:eastAsia="Arial"/>
          <w:color w:val="000000"/>
          <w:lang w:val="en-US"/>
        </w:rPr>
        <w:t>Evaluasi</w:t>
      </w:r>
      <w:proofErr w:type="spellEnd"/>
      <w:r w:rsidRPr="00FD71FE">
        <w:rPr>
          <w:rFonts w:eastAsia="Arial"/>
          <w:color w:val="000000"/>
          <w:lang w:val="en-US"/>
        </w:rPr>
        <w:t xml:space="preserve"> pada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w:t>
      </w:r>
    </w:p>
    <w:p w14:paraId="3D4CDED9" w14:textId="12ADB9F6" w:rsidR="00263B59" w:rsidRDefault="00263B59" w:rsidP="00263B59">
      <w:pPr>
        <w:spacing w:line="360" w:lineRule="auto"/>
        <w:jc w:val="both"/>
        <w:rPr>
          <w:rFonts w:eastAsia="Arial"/>
        </w:rPr>
      </w:pPr>
    </w:p>
    <w:p w14:paraId="1F710DF0" w14:textId="5ED5C854" w:rsidR="00672DEA" w:rsidRDefault="00672DEA" w:rsidP="00672DEA">
      <w:pPr>
        <w:ind w:left="-142"/>
        <w:jc w:val="center"/>
      </w:pPr>
      <w:r w:rsidRPr="00672DEA">
        <w:t>Padang, 26 Oktober 2022</w:t>
      </w:r>
    </w:p>
    <w:p w14:paraId="4A732CA9" w14:textId="741AB8B6" w:rsidR="00672DEA" w:rsidRDefault="008567EC" w:rsidP="00672DEA">
      <w:pPr>
        <w:ind w:left="-142"/>
        <w:jc w:val="center"/>
      </w:pPr>
      <w:r w:rsidRPr="008567EC">
        <w:t>Tim Monitoring dan Evaluasi</w:t>
      </w:r>
    </w:p>
    <w:p w14:paraId="2FA4887C" w14:textId="0CFCBB11" w:rsidR="00672DEA" w:rsidRDefault="00672DEA" w:rsidP="00672DEA">
      <w:pPr>
        <w:ind w:left="-142"/>
        <w:jc w:val="center"/>
      </w:pPr>
    </w:p>
    <w:p w14:paraId="56A142E2" w14:textId="74B77A56" w:rsidR="00672DEA" w:rsidRDefault="00672DEA" w:rsidP="00672DEA">
      <w:pPr>
        <w:ind w:left="-142"/>
        <w:jc w:val="center"/>
      </w:pPr>
    </w:p>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1.</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Bahrul Amzah M.H.</w:t>
            </w:r>
          </w:p>
        </w:tc>
        <w:tc>
          <w:tcPr>
            <w:tcW w:w="4340" w:type="dxa"/>
          </w:tcPr>
          <w:p w14:paraId="70A831BF" w14:textId="5937F889" w:rsidR="00F741B7" w:rsidRPr="00A36B23" w:rsidRDefault="00F741B7" w:rsidP="00F741B7">
            <w:pPr>
              <w:tabs>
                <w:tab w:val="left" w:pos="1418"/>
              </w:tabs>
              <w:spacing w:line="312" w:lineRule="auto"/>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2.</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Hamzah</w:t>
            </w:r>
          </w:p>
        </w:tc>
        <w:tc>
          <w:tcPr>
            <w:tcW w:w="4340" w:type="dxa"/>
          </w:tcPr>
          <w:p w14:paraId="70A831BF" w14:textId="5937F889" w:rsidR="00F741B7" w:rsidRPr="00A36B23" w:rsidRDefault="00F741B7" w:rsidP="00F741B7">
            <w:pPr>
              <w:tabs>
                <w:tab w:val="left" w:pos="1418"/>
              </w:tabs>
              <w:spacing w:line="312" w:lineRule="auto"/>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3.</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Efri Sukma</w:t>
            </w:r>
          </w:p>
        </w:tc>
        <w:tc>
          <w:tcPr>
            <w:tcW w:w="4340" w:type="dxa"/>
          </w:tcPr>
          <w:p w14:paraId="70A831BF" w14:textId="5937F889" w:rsidR="00F741B7" w:rsidRPr="00A36B23" w:rsidRDefault="00F741B7" w:rsidP="00F741B7">
            <w:pPr>
              <w:tabs>
                <w:tab w:val="left" w:pos="1418"/>
              </w:tabs>
              <w:spacing w:line="312" w:lineRule="auto"/>
            </w:pPr>
            <w:r>
              <w:rPr>
                <w:lang w:val="en-US"/>
              </w:rPr>
              <w:t>(…………………………..)</w:t>
            </w:r>
          </w:p>
        </w:tc>
      </w:tr>
    </w:tbl>
    <w:p w14:paraId="4776DA2B" w14:textId="77777777" w:rsidR="00AC4F6D" w:rsidRDefault="00AC4F6D" w:rsidP="00672DEA">
      <w:pPr>
        <w:ind w:left="-142"/>
        <w:jc w:val="center"/>
      </w:pPr>
    </w:p>
    <w:p w14:paraId="4513FDAD" w14:textId="3DDD18E6" w:rsidR="00B54564" w:rsidRPr="008567EC" w:rsidRDefault="00B54564" w:rsidP="001D7776">
      <w:pPr>
        <w:tabs>
          <w:tab w:val="center" w:pos="6804"/>
        </w:tabs>
        <w:jc w:val="center"/>
      </w:pPr>
    </w:p>
    <w:sectPr w:rsidR="00B54564" w:rsidRPr="008567EC" w:rsidSect="00AA7B96">
      <w:footerReference w:type="default" r:id="rId11"/>
      <w:pgSz w:w="12242" w:h="18722" w:code="25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29D834" w14:textId="77777777" w:rsidR="00AF13EB" w:rsidRDefault="00AF13EB" w:rsidP="00131753">
      <w:r>
        <w:separator/>
      </w:r>
    </w:p>
  </w:endnote>
  <w:endnote w:type="continuationSeparator" w:id="0">
    <w:p w14:paraId="48DF71BE" w14:textId="77777777" w:rsidR="00AF13EB" w:rsidRDefault="00AF13EB"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r w:rsidRPr="00131753">
            <w:rPr>
              <w:i/>
              <w:iCs/>
              <w:sz w:val="18"/>
              <w:szCs w:val="18"/>
            </w:rPr>
            <w:t>Laporan Monitong dan Evaluasi Pengadilan Tinggi Agama Padang</w:t>
          </w:r>
        </w:p>
      </w:tc>
      <w:tc>
        <w:tcPr>
          <w:tcW w:w="578" w:type="pct"/>
          <w:tcBorders>
            <w:top w:val="single" w:sz="4" w:space="0" w:color="ED7D31"/>
          </w:tcBorders>
          <w:shd w:val="clear" w:color="auto" w:fill="C45911"/>
        </w:tcPr>
        <w:p w14:paraId="2D9BEDF3" w14:textId="77777777" w:rsidR="00131753" w:rsidRPr="00C21AC7" w:rsidRDefault="00131753" w:rsidP="00131753">
          <w:pPr>
            <w:pStyle w:val="Header"/>
            <w:jc w:val="center"/>
            <w:rPr>
              <w:color w:val="FFFFFF"/>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r w:rsidRPr="00131753">
            <w:rPr>
              <w:i/>
              <w:iCs/>
              <w:sz w:val="18"/>
              <w:szCs w:val="18"/>
            </w:rPr>
            <w:t>Laporan Monitong dan Evaluasi Pengadilan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r w:rsidRPr="00131753">
            <w:rPr>
              <w:i/>
              <w:iCs/>
              <w:sz w:val="18"/>
              <w:szCs w:val="18"/>
            </w:rPr>
            <w:t>Laporan Monitong dan Evaluasi Pengadilan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1E1A3" w14:textId="77777777" w:rsidR="00AF13EB" w:rsidRDefault="00AF13EB" w:rsidP="00131753">
      <w:r>
        <w:separator/>
      </w:r>
    </w:p>
  </w:footnote>
  <w:footnote w:type="continuationSeparator" w:id="0">
    <w:p w14:paraId="2B734F3E" w14:textId="77777777" w:rsidR="00AF13EB" w:rsidRDefault="00AF13EB"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0"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4"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5"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6"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0"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0"/>
  </w:num>
  <w:num w:numId="2" w16cid:durableId="706489177">
    <w:abstractNumId w:val="12"/>
  </w:num>
  <w:num w:numId="3" w16cid:durableId="1649702409">
    <w:abstractNumId w:val="14"/>
  </w:num>
  <w:num w:numId="4" w16cid:durableId="1399741684">
    <w:abstractNumId w:val="19"/>
  </w:num>
  <w:num w:numId="5" w16cid:durableId="20208644">
    <w:abstractNumId w:val="18"/>
  </w:num>
  <w:num w:numId="6" w16cid:durableId="1190340525">
    <w:abstractNumId w:val="4"/>
  </w:num>
  <w:num w:numId="7" w16cid:durableId="1204950267">
    <w:abstractNumId w:val="28"/>
  </w:num>
  <w:num w:numId="8" w16cid:durableId="2011180827">
    <w:abstractNumId w:val="26"/>
  </w:num>
  <w:num w:numId="9" w16cid:durableId="1020468493">
    <w:abstractNumId w:val="8"/>
  </w:num>
  <w:num w:numId="10" w16cid:durableId="1821580001">
    <w:abstractNumId w:val="10"/>
  </w:num>
  <w:num w:numId="11" w16cid:durableId="1316640897">
    <w:abstractNumId w:val="24"/>
  </w:num>
  <w:num w:numId="12" w16cid:durableId="317659972">
    <w:abstractNumId w:val="9"/>
  </w:num>
  <w:num w:numId="13" w16cid:durableId="1180970681">
    <w:abstractNumId w:val="2"/>
  </w:num>
  <w:num w:numId="14" w16cid:durableId="1498811743">
    <w:abstractNumId w:val="6"/>
  </w:num>
  <w:num w:numId="15" w16cid:durableId="1684699559">
    <w:abstractNumId w:val="27"/>
  </w:num>
  <w:num w:numId="16" w16cid:durableId="867134764">
    <w:abstractNumId w:val="11"/>
  </w:num>
  <w:num w:numId="17" w16cid:durableId="1607034153">
    <w:abstractNumId w:val="0"/>
  </w:num>
  <w:num w:numId="18" w16cid:durableId="1732338464">
    <w:abstractNumId w:val="25"/>
  </w:num>
  <w:num w:numId="19" w16cid:durableId="283925051">
    <w:abstractNumId w:val="21"/>
  </w:num>
  <w:num w:numId="20" w16cid:durableId="1890414026">
    <w:abstractNumId w:val="22"/>
  </w:num>
  <w:num w:numId="21" w16cid:durableId="445121735">
    <w:abstractNumId w:val="17"/>
  </w:num>
  <w:num w:numId="22" w16cid:durableId="812596919">
    <w:abstractNumId w:val="13"/>
  </w:num>
  <w:num w:numId="23" w16cid:durableId="563217499">
    <w:abstractNumId w:val="16"/>
  </w:num>
  <w:num w:numId="24" w16cid:durableId="280690698">
    <w:abstractNumId w:val="5"/>
  </w:num>
  <w:num w:numId="25" w16cid:durableId="935553235">
    <w:abstractNumId w:val="30"/>
  </w:num>
  <w:num w:numId="26" w16cid:durableId="1549760042">
    <w:abstractNumId w:val="3"/>
  </w:num>
  <w:num w:numId="27" w16cid:durableId="1238369197">
    <w:abstractNumId w:val="1"/>
  </w:num>
  <w:num w:numId="28" w16cid:durableId="1696998449">
    <w:abstractNumId w:val="29"/>
  </w:num>
  <w:num w:numId="29" w16cid:durableId="663701095">
    <w:abstractNumId w:val="23"/>
  </w:num>
  <w:num w:numId="30" w16cid:durableId="1911692889">
    <w:abstractNumId w:val="15"/>
  </w:num>
  <w:num w:numId="31" w16cid:durableId="10052109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E1327"/>
    <w:rsid w:val="00131753"/>
    <w:rsid w:val="00143080"/>
    <w:rsid w:val="00146530"/>
    <w:rsid w:val="001606E0"/>
    <w:rsid w:val="001A0A93"/>
    <w:rsid w:val="001D7776"/>
    <w:rsid w:val="001F5FA8"/>
    <w:rsid w:val="002128D8"/>
    <w:rsid w:val="00232A7E"/>
    <w:rsid w:val="00263B59"/>
    <w:rsid w:val="00270782"/>
    <w:rsid w:val="002B111A"/>
    <w:rsid w:val="002B2609"/>
    <w:rsid w:val="002C4830"/>
    <w:rsid w:val="00340515"/>
    <w:rsid w:val="004026B1"/>
    <w:rsid w:val="00422E1B"/>
    <w:rsid w:val="004259C5"/>
    <w:rsid w:val="00467272"/>
    <w:rsid w:val="005B064C"/>
    <w:rsid w:val="0061735D"/>
    <w:rsid w:val="00672DEA"/>
    <w:rsid w:val="00682AC5"/>
    <w:rsid w:val="007255C2"/>
    <w:rsid w:val="007434DD"/>
    <w:rsid w:val="007644B7"/>
    <w:rsid w:val="00795E85"/>
    <w:rsid w:val="007A419F"/>
    <w:rsid w:val="007B0746"/>
    <w:rsid w:val="007B6140"/>
    <w:rsid w:val="008567EC"/>
    <w:rsid w:val="00865FC4"/>
    <w:rsid w:val="008C2EC4"/>
    <w:rsid w:val="0092200D"/>
    <w:rsid w:val="00967877"/>
    <w:rsid w:val="009E2A23"/>
    <w:rsid w:val="009F08CA"/>
    <w:rsid w:val="00A90CFD"/>
    <w:rsid w:val="00AA478A"/>
    <w:rsid w:val="00AA7B96"/>
    <w:rsid w:val="00AC4F6D"/>
    <w:rsid w:val="00AF13EB"/>
    <w:rsid w:val="00B169AF"/>
    <w:rsid w:val="00B1777B"/>
    <w:rsid w:val="00B54564"/>
    <w:rsid w:val="00B92528"/>
    <w:rsid w:val="00BD7B18"/>
    <w:rsid w:val="00C55F27"/>
    <w:rsid w:val="00C82E87"/>
    <w:rsid w:val="00CD0C41"/>
    <w:rsid w:val="00D12915"/>
    <w:rsid w:val="00D17FFE"/>
    <w:rsid w:val="00D66676"/>
    <w:rsid w:val="00DA15CF"/>
    <w:rsid w:val="00DD7F0C"/>
    <w:rsid w:val="00DE2D2D"/>
    <w:rsid w:val="00DF555A"/>
    <w:rsid w:val="00DF66E6"/>
    <w:rsid w:val="00E25745"/>
    <w:rsid w:val="00E316C0"/>
    <w:rsid w:val="00ED6AAA"/>
    <w:rsid w:val="00EE0D0E"/>
    <w:rsid w:val="00F04EA7"/>
    <w:rsid w:val="00F36C34"/>
    <w:rsid w:val="00F64190"/>
    <w:rsid w:val="00F676BD"/>
    <w:rsid w:val="00F741B7"/>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7</Pages>
  <Words>937</Words>
  <Characters>5343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18</cp:revision>
  <cp:lastPrinted>2020-12-04T06:43:00Z</cp:lastPrinted>
  <dcterms:created xsi:type="dcterms:W3CDTF">2022-10-26T15:32:00Z</dcterms:created>
  <dcterms:modified xsi:type="dcterms:W3CDTF">2022-10-27T06:17:00Z</dcterms:modified>
</cp:coreProperties>
</file>