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F6557">
      <w:pPr>
        <w:pStyle w:val="StyleBulletNumber"/>
        <w:numPr>
          <w:ilvl w:val="0"/>
          <w:numId w:val="0"/>
        </w:numPr>
        <w:ind w:left="720"/>
        <w:rPr>
          <w:b/>
        </w:rPr>
      </w:pPr>
    </w:p>
    <w:p w14:paraId="3DD6242C" w14:textId="1E5C76E3" w:rsidR="00B54564" w:rsidRDefault="00B54564" w:rsidP="009557C8">
      <w:pPr>
        <w:tabs>
          <w:tab w:val="left" w:pos="4060"/>
        </w:tabs>
        <w:rPr>
          <w:b/>
          <w:sz w:val="25"/>
          <w:szCs w:val="25"/>
        </w:rPr>
      </w:pPr>
    </w:p>
    <w:p w14:paraId="5C49AE5E" w14:textId="77777777" w:rsidR="009557C8" w:rsidRPr="00FD71FE" w:rsidRDefault="009557C8" w:rsidP="009557C8">
      <w:pPr>
        <w:tabs>
          <w:tab w:val="left" w:pos="4060"/>
        </w:tabs>
        <w:rPr>
          <w:b/>
          <w:sz w:val="25"/>
          <w:szCs w:val="25"/>
        </w:rPr>
      </w:pPr>
    </w:p>
    <w:p w14:paraId="10254FDC" w14:textId="77777777" w:rsidR="00DF555A" w:rsidRPr="00FD71FE" w:rsidRDefault="00DF555A" w:rsidP="00B54564">
      <w:pPr>
        <w:tabs>
          <w:tab w:val="left" w:pos="4060"/>
        </w:tabs>
        <w:jc w:val="center"/>
        <w:rPr>
          <w:b/>
          <w:sz w:val="40"/>
          <w:szCs w:val="36"/>
        </w:rPr>
      </w:pPr>
    </w:p>
    <w:p w14:paraId="5B368C7E" w14:textId="164F5907" w:rsidR="00B54564" w:rsidRPr="00FD71FE" w:rsidRDefault="00B54564" w:rsidP="00B54564">
      <w:pPr>
        <w:tabs>
          <w:tab w:val="left" w:pos="4060"/>
        </w:tabs>
        <w:jc w:val="center"/>
        <w:rPr>
          <w:b/>
          <w:sz w:val="40"/>
          <w:szCs w:val="36"/>
        </w:rPr>
      </w:pPr>
      <w:r w:rsidRPr="00FD71FE">
        <w:rPr>
          <w:b/>
          <w:sz w:val="40"/>
          <w:szCs w:val="36"/>
        </w:rPr>
        <w:t xml:space="preserve">LAPORAN </w:t>
      </w:r>
      <w:r w:rsidR="00D12915">
        <w:rPr>
          <w:b/>
          <w:sz w:val="40"/>
          <w:szCs w:val="36"/>
        </w:rPr>
        <w:t>MONITORING DAN EVALUASI</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rPr>
      </w:pPr>
    </w:p>
    <w:p w14:paraId="67ECB027" w14:textId="4A6CE732" w:rsidR="00263B59" w:rsidRPr="00FD71FE" w:rsidRDefault="00263B59" w:rsidP="00B54564">
      <w:pPr>
        <w:tabs>
          <w:tab w:val="left" w:pos="4060"/>
        </w:tabs>
        <w:jc w:val="center"/>
        <w:rPr>
          <w:b/>
          <w:sz w:val="34"/>
          <w:szCs w:val="36"/>
        </w:rPr>
      </w:pPr>
      <w:r w:rsidRPr="00FD71FE">
        <w:rPr>
          <w:b/>
          <w:sz w:val="34"/>
          <w:szCs w:val="36"/>
        </w:rPr>
        <w:t>PENGAWASAN RUTIN/REGULER PADA</w:t>
      </w:r>
    </w:p>
    <w:p w14:paraId="0D142704" w14:textId="60D1E0CE" w:rsidR="00B54564" w:rsidRPr="00DE2D2D" w:rsidRDefault="002B111A" w:rsidP="00263B59">
      <w:pPr>
        <w:tabs>
          <w:tab w:val="left" w:pos="4060"/>
        </w:tabs>
        <w:jc w:val="center"/>
        <w:rPr>
          <w:b/>
          <w:sz w:val="34"/>
          <w:szCs w:val="36"/>
          <w:lang w:val="en-AU"/>
        </w:rPr>
      </w:pPr>
      <w:r w:rsidRPr="002B111A">
        <w:rPr>
          <w:b/>
          <w:sz w:val="34"/>
          <w:szCs w:val="36"/>
          <w:lang w:val="en-AU"/>
        </w:rPr>
        <w:t>PENGADILAN AGAMA KOTO BARU</w:t>
      </w:r>
    </w:p>
    <w:p w14:paraId="763CF286" w14:textId="1B30F9A4" w:rsidR="00263B59" w:rsidRPr="00FD71FE" w:rsidRDefault="00263B59" w:rsidP="00263B59">
      <w:pPr>
        <w:tabs>
          <w:tab w:val="left" w:pos="4060"/>
        </w:tabs>
        <w:jc w:val="center"/>
        <w:rPr>
          <w:b/>
          <w:sz w:val="34"/>
          <w:szCs w:val="36"/>
        </w:rPr>
      </w:pPr>
    </w:p>
    <w:p w14:paraId="40E5BEE7" w14:textId="5DBF28E5" w:rsidR="00263B59" w:rsidRPr="00FD71FE" w:rsidRDefault="00263B59" w:rsidP="00263B59">
      <w:pPr>
        <w:tabs>
          <w:tab w:val="left" w:pos="4060"/>
        </w:tabs>
        <w:jc w:val="center"/>
        <w:rPr>
          <w:b/>
          <w:sz w:val="34"/>
          <w:szCs w:val="36"/>
        </w:rPr>
      </w:pPr>
      <w:r w:rsidRPr="00FD71FE">
        <w:rPr>
          <w:b/>
          <w:sz w:val="34"/>
          <w:szCs w:val="36"/>
        </w:rPr>
        <w:t xml:space="preserve">NOMOR </w:t>
      </w:r>
      <w:proofErr w:type="gramStart"/>
      <w:r w:rsidRPr="00FD71FE">
        <w:rPr>
          <w:b/>
          <w:sz w:val="34"/>
          <w:szCs w:val="36"/>
        </w:rPr>
        <w:t>ST :</w:t>
      </w:r>
      <w:proofErr w:type="gramEnd"/>
      <w:r w:rsidRPr="00FD71FE">
        <w:rPr>
          <w:b/>
          <w:sz w:val="34"/>
          <w:szCs w:val="36"/>
        </w:rPr>
        <w:t xml:space="preserve"> </w:t>
      </w:r>
      <w:r w:rsidR="002B111A" w:rsidRPr="002B111A">
        <w:rPr>
          <w:b/>
          <w:sz w:val="34"/>
          <w:szCs w:val="36"/>
        </w:rPr>
        <w:t>W3-A/2885/PS.00/X/2022</w:t>
      </w:r>
    </w:p>
    <w:p w14:paraId="3556783E" w14:textId="41DA230E" w:rsidR="00263B59" w:rsidRPr="00FD71FE" w:rsidRDefault="00263B59" w:rsidP="00263B59">
      <w:pPr>
        <w:tabs>
          <w:tab w:val="left" w:pos="4060"/>
        </w:tabs>
        <w:jc w:val="center"/>
        <w:rPr>
          <w:b/>
          <w:sz w:val="34"/>
          <w:szCs w:val="36"/>
        </w:rPr>
      </w:pPr>
      <w:proofErr w:type="gramStart"/>
      <w:r w:rsidRPr="00FD71FE">
        <w:rPr>
          <w:b/>
          <w:sz w:val="34"/>
          <w:szCs w:val="36"/>
        </w:rPr>
        <w:t>TANGGAL :</w:t>
      </w:r>
      <w:proofErr w:type="gramEnd"/>
      <w:r w:rsidRPr="00FD71FE">
        <w:rPr>
          <w:b/>
          <w:sz w:val="34"/>
          <w:szCs w:val="36"/>
        </w:rPr>
        <w:t xml:space="preserve"> </w:t>
      </w:r>
      <w:r w:rsidR="00FC0A06" w:rsidRPr="002B111A">
        <w:rPr>
          <w:b/>
          <w:sz w:val="34"/>
          <w:szCs w:val="36"/>
        </w:rPr>
        <w:t>31 OKTOBER 2022</w:t>
      </w:r>
    </w:p>
    <w:p w14:paraId="592973E2" w14:textId="043483FD" w:rsidR="00B54564" w:rsidRPr="00FD71FE" w:rsidRDefault="00B54564" w:rsidP="00B54564">
      <w:pPr>
        <w:tabs>
          <w:tab w:val="left" w:pos="4060"/>
        </w:tabs>
        <w:jc w:val="center"/>
        <w:rPr>
          <w:b/>
          <w:sz w:val="34"/>
          <w:szCs w:val="36"/>
        </w:rPr>
      </w:pPr>
    </w:p>
    <w:p w14:paraId="6DB8422C" w14:textId="273B9CE0" w:rsidR="00DF555A" w:rsidRPr="00FD71FE" w:rsidRDefault="00DF555A" w:rsidP="00B54564">
      <w:pPr>
        <w:tabs>
          <w:tab w:val="left" w:pos="4060"/>
        </w:tabs>
        <w:jc w:val="center"/>
        <w:rPr>
          <w:b/>
          <w:sz w:val="34"/>
          <w:szCs w:val="36"/>
        </w:rPr>
      </w:pPr>
    </w:p>
    <w:p w14:paraId="333B8513" w14:textId="77777777" w:rsidR="00DF555A" w:rsidRPr="00FD71FE" w:rsidRDefault="00DF555A" w:rsidP="00B54564">
      <w:pPr>
        <w:tabs>
          <w:tab w:val="left" w:pos="4060"/>
        </w:tabs>
        <w:jc w:val="center"/>
        <w:rPr>
          <w:b/>
          <w:sz w:val="34"/>
          <w:szCs w:val="36"/>
        </w:rPr>
      </w:pPr>
    </w:p>
    <w:p w14:paraId="264F7E1E" w14:textId="77777777" w:rsidR="00ED6AAA" w:rsidRPr="00FD71FE" w:rsidRDefault="00ED6AAA" w:rsidP="00B54564">
      <w:pPr>
        <w:tabs>
          <w:tab w:val="left" w:pos="4060"/>
        </w:tabs>
        <w:jc w:val="center"/>
        <w:rPr>
          <w:b/>
          <w:sz w:val="34"/>
          <w:szCs w:val="36"/>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rPr>
      </w:pPr>
    </w:p>
    <w:p w14:paraId="76D28832" w14:textId="05BFDFDA" w:rsidR="00DF555A" w:rsidRPr="00FD71FE" w:rsidRDefault="00DF555A" w:rsidP="00B54564">
      <w:pPr>
        <w:tabs>
          <w:tab w:val="left" w:pos="4060"/>
        </w:tabs>
        <w:jc w:val="center"/>
        <w:rPr>
          <w:b/>
          <w:sz w:val="36"/>
          <w:szCs w:val="36"/>
        </w:rPr>
      </w:pPr>
    </w:p>
    <w:p w14:paraId="66DC387B" w14:textId="296FA70B" w:rsidR="00DF555A" w:rsidRPr="00FD71FE" w:rsidRDefault="00DF555A" w:rsidP="00B54564">
      <w:pPr>
        <w:tabs>
          <w:tab w:val="left" w:pos="4060"/>
        </w:tabs>
        <w:jc w:val="center"/>
        <w:rPr>
          <w:b/>
          <w:sz w:val="36"/>
          <w:szCs w:val="36"/>
        </w:rPr>
      </w:pPr>
    </w:p>
    <w:p w14:paraId="419BE1A3" w14:textId="77777777" w:rsidR="00DF555A" w:rsidRPr="00FD71FE" w:rsidRDefault="00DF555A" w:rsidP="00B54564">
      <w:pPr>
        <w:tabs>
          <w:tab w:val="left" w:pos="4060"/>
        </w:tabs>
        <w:jc w:val="center"/>
        <w:rPr>
          <w:b/>
          <w:sz w:val="36"/>
          <w:szCs w:val="36"/>
        </w:rPr>
      </w:pPr>
    </w:p>
    <w:p w14:paraId="63CA2D7A" w14:textId="2F4F3A47" w:rsidR="00B54564" w:rsidRPr="00FD71FE" w:rsidRDefault="00DF555A" w:rsidP="00B54564">
      <w:pPr>
        <w:tabs>
          <w:tab w:val="left" w:pos="4060"/>
        </w:tabs>
        <w:jc w:val="center"/>
        <w:rPr>
          <w:b/>
          <w:sz w:val="36"/>
          <w:szCs w:val="36"/>
        </w:rPr>
      </w:pPr>
      <w:r w:rsidRPr="00FD71FE">
        <w:rPr>
          <w:b/>
          <w:sz w:val="36"/>
          <w:szCs w:val="36"/>
        </w:rPr>
        <w:t xml:space="preserve">OLEH </w:t>
      </w:r>
    </w:p>
    <w:p w14:paraId="0D7B9375" w14:textId="698599FC" w:rsidR="00DF555A" w:rsidRPr="00FD71FE" w:rsidRDefault="00DF555A" w:rsidP="00B54564">
      <w:pPr>
        <w:tabs>
          <w:tab w:val="left" w:pos="4060"/>
        </w:tabs>
        <w:jc w:val="center"/>
        <w:rPr>
          <w:b/>
          <w:sz w:val="36"/>
          <w:szCs w:val="36"/>
        </w:rPr>
      </w:pPr>
    </w:p>
    <w:p w14:paraId="457150F5" w14:textId="79499B10" w:rsidR="00DF555A" w:rsidRPr="00FD71FE" w:rsidRDefault="00DF555A" w:rsidP="00B54564">
      <w:pPr>
        <w:tabs>
          <w:tab w:val="left" w:pos="4060"/>
        </w:tabs>
        <w:jc w:val="center"/>
        <w:rPr>
          <w:b/>
          <w:sz w:val="36"/>
          <w:szCs w:val="36"/>
        </w:rPr>
      </w:pPr>
    </w:p>
    <w:p w14:paraId="17CEA9EE" w14:textId="6E59BF56" w:rsidR="00263B59" w:rsidRPr="00FD71FE" w:rsidRDefault="00263B59" w:rsidP="00B54564">
      <w:pPr>
        <w:tabs>
          <w:tab w:val="left" w:pos="4060"/>
        </w:tabs>
        <w:jc w:val="center"/>
        <w:rPr>
          <w:b/>
          <w:sz w:val="36"/>
          <w:szCs w:val="36"/>
        </w:rPr>
      </w:pPr>
    </w:p>
    <w:p w14:paraId="040E4912" w14:textId="77777777" w:rsidR="00263B59" w:rsidRPr="00FD71FE" w:rsidRDefault="00263B59" w:rsidP="00B54564">
      <w:pPr>
        <w:tabs>
          <w:tab w:val="left" w:pos="4060"/>
        </w:tabs>
        <w:jc w:val="center"/>
        <w:rPr>
          <w:b/>
          <w:sz w:val="36"/>
          <w:szCs w:val="36"/>
        </w:rPr>
      </w:pPr>
    </w:p>
    <w:p w14:paraId="70C8057E" w14:textId="4487941B" w:rsidR="00DF555A" w:rsidRPr="00FD71FE" w:rsidRDefault="00DF555A" w:rsidP="00B54564">
      <w:pPr>
        <w:tabs>
          <w:tab w:val="left" w:pos="4060"/>
        </w:tabs>
        <w:jc w:val="center"/>
        <w:rPr>
          <w:b/>
          <w:sz w:val="36"/>
          <w:szCs w:val="36"/>
        </w:rPr>
      </w:pPr>
    </w:p>
    <w:p w14:paraId="2049A7DA" w14:textId="2D411279" w:rsidR="00DF555A" w:rsidRPr="00FD71FE" w:rsidRDefault="00DF555A" w:rsidP="00B54564">
      <w:pPr>
        <w:tabs>
          <w:tab w:val="left" w:pos="4060"/>
        </w:tabs>
        <w:jc w:val="center"/>
        <w:rPr>
          <w:b/>
          <w:sz w:val="36"/>
          <w:szCs w:val="36"/>
        </w:rPr>
      </w:pPr>
      <w:r w:rsidRPr="00FD71FE">
        <w:rPr>
          <w:b/>
          <w:sz w:val="36"/>
          <w:szCs w:val="36"/>
        </w:rPr>
        <w:t xml:space="preserve">TIM </w:t>
      </w:r>
      <w:r w:rsidR="00672DEA">
        <w:rPr>
          <w:b/>
          <w:sz w:val="36"/>
          <w:szCs w:val="36"/>
        </w:rPr>
        <w:t>MONITORING DAN EVALUASI</w:t>
      </w:r>
    </w:p>
    <w:p w14:paraId="5E3F7FBA" w14:textId="77777777" w:rsidR="00B54564" w:rsidRPr="00FD71FE" w:rsidRDefault="00B54564" w:rsidP="00B54564">
      <w:pPr>
        <w:tabs>
          <w:tab w:val="left" w:pos="4060"/>
        </w:tabs>
        <w:jc w:val="center"/>
        <w:rPr>
          <w:b/>
          <w:sz w:val="36"/>
          <w:szCs w:val="36"/>
        </w:rPr>
      </w:pPr>
      <w:r w:rsidRPr="00FD71FE">
        <w:rPr>
          <w:b/>
          <w:sz w:val="36"/>
          <w:szCs w:val="36"/>
        </w:rPr>
        <w:t>PENGADILAN TINGGI AGAMA PADANG</w:t>
      </w:r>
    </w:p>
    <w:p w14:paraId="682D5836" w14:textId="6BAF77B7"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rPr>
        <w:t xml:space="preserve">TAHUN </w:t>
      </w:r>
      <w:r w:rsidR="002B111A" w:rsidRPr="002B111A">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5253DE3A" w:rsidR="00263B59" w:rsidRDefault="00263B59" w:rsidP="00263B59">
      <w:pPr>
        <w:spacing w:line="360" w:lineRule="auto"/>
        <w:jc w:val="center"/>
        <w:rPr>
          <w:rFonts w:eastAsia="Arial"/>
          <w:b/>
        </w:rPr>
      </w:pPr>
      <w:r w:rsidRPr="00FD71FE">
        <w:rPr>
          <w:rFonts w:eastAsia="Arial"/>
          <w:b/>
        </w:rPr>
        <w:t>PENDAHULUAN</w:t>
      </w:r>
    </w:p>
    <w:p w14:paraId="76814A62" w14:textId="590F8058" w:rsidR="00D12915" w:rsidRDefault="00D12915" w:rsidP="00AA7B96">
      <w:pPr>
        <w:rPr>
          <w:rFonts w:eastAsia="Arial"/>
        </w:rPr>
      </w:pPr>
    </w:p>
    <w:p w14:paraId="42BB9BCA" w14:textId="2F6444F3" w:rsidR="00D12915" w:rsidRDefault="00D12915" w:rsidP="00D12915">
      <w:pPr>
        <w:spacing w:line="360" w:lineRule="auto"/>
        <w:ind w:firstLine="1134"/>
        <w:jc w:val="both"/>
        <w:rPr>
          <w:rFonts w:eastAsia="Arial"/>
        </w:rPr>
      </w:pPr>
      <w:proofErr w:type="spellStart"/>
      <w:r w:rsidRPr="00D12915">
        <w:rPr>
          <w:rFonts w:eastAsia="Arial"/>
        </w:rPr>
        <w:t>Pembinaan</w:t>
      </w:r>
      <w:proofErr w:type="spellEnd"/>
      <w:r w:rsidRPr="00D12915">
        <w:rPr>
          <w:rFonts w:eastAsia="Arial"/>
        </w:rPr>
        <w:t xml:space="preserve"> dan </w:t>
      </w:r>
      <w:proofErr w:type="spellStart"/>
      <w:r w:rsidR="002B111A">
        <w:rPr>
          <w:rFonts w:eastAsia="Arial"/>
        </w:rPr>
        <w:t>p</w:t>
      </w:r>
      <w:r w:rsidRPr="00D12915">
        <w:rPr>
          <w:rFonts w:eastAsia="Arial"/>
        </w:rPr>
        <w:t>engawasan</w:t>
      </w:r>
      <w:proofErr w:type="spellEnd"/>
      <w:r w:rsidRPr="00D12915">
        <w:rPr>
          <w:rFonts w:eastAsia="Arial"/>
        </w:rPr>
        <w:t xml:space="preserve"> yang </w:t>
      </w:r>
      <w:proofErr w:type="spellStart"/>
      <w:r w:rsidRPr="00D12915">
        <w:rPr>
          <w:rFonts w:eastAsia="Arial"/>
        </w:rPr>
        <w:t>dilakukan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Republik</w:t>
      </w:r>
      <w:proofErr w:type="spellEnd"/>
      <w:r w:rsidRPr="00D12915">
        <w:rPr>
          <w:rFonts w:eastAsia="Arial"/>
        </w:rPr>
        <w:t xml:space="preserve"> Indonesia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mempunyai</w:t>
      </w:r>
      <w:proofErr w:type="spellEnd"/>
      <w:r w:rsidRPr="00D12915">
        <w:rPr>
          <w:rFonts w:eastAsia="Arial"/>
        </w:rPr>
        <w:t xml:space="preserve"> </w:t>
      </w:r>
      <w:proofErr w:type="spellStart"/>
      <w:r w:rsidRPr="00D12915">
        <w:rPr>
          <w:rFonts w:eastAsia="Arial"/>
        </w:rPr>
        <w:t>dampak</w:t>
      </w:r>
      <w:proofErr w:type="spellEnd"/>
      <w:r w:rsidRPr="00D12915">
        <w:rPr>
          <w:rFonts w:eastAsia="Arial"/>
        </w:rPr>
        <w:t xml:space="preserve"> </w:t>
      </w:r>
      <w:proofErr w:type="spellStart"/>
      <w:r w:rsidR="00232A7E">
        <w:rPr>
          <w:rFonts w:eastAsia="Arial"/>
        </w:rPr>
        <w:t>terhadap</w:t>
      </w:r>
      <w:proofErr w:type="spellEnd"/>
      <w:r w:rsidR="00232A7E">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dan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kepada</w:t>
      </w:r>
      <w:proofErr w:type="spellEnd"/>
      <w:r w:rsidRPr="00D12915">
        <w:rPr>
          <w:rFonts w:eastAsia="Arial"/>
        </w:rPr>
        <w:t xml:space="preserve"> </w:t>
      </w:r>
      <w:proofErr w:type="spellStart"/>
      <w:r w:rsidRPr="00D12915">
        <w:rPr>
          <w:rFonts w:eastAsia="Arial"/>
        </w:rPr>
        <w:t>masyarakat</w:t>
      </w:r>
      <w:proofErr w:type="spellEnd"/>
      <w:r w:rsidRPr="00D12915">
        <w:rPr>
          <w:rFonts w:eastAsia="Arial"/>
        </w:rPr>
        <w:t xml:space="preserve">. </w:t>
      </w:r>
      <w:proofErr w:type="spellStart"/>
      <w:r w:rsidRPr="00D12915">
        <w:rPr>
          <w:rFonts w:eastAsia="Arial"/>
        </w:rPr>
        <w:t>Peningkatan</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di wilayah Sumatera Barat </w:t>
      </w:r>
      <w:proofErr w:type="spellStart"/>
      <w:r w:rsidRPr="00D12915">
        <w:rPr>
          <w:rFonts w:eastAsia="Arial"/>
        </w:rPr>
        <w:t>haruslah</w:t>
      </w:r>
      <w:proofErr w:type="spellEnd"/>
      <w:r w:rsidRPr="00D12915">
        <w:rPr>
          <w:rFonts w:eastAsia="Arial"/>
        </w:rPr>
        <w:t xml:space="preserve"> </w:t>
      </w:r>
      <w:proofErr w:type="spellStart"/>
      <w:r w:rsidRPr="00D12915">
        <w:rPr>
          <w:rFonts w:eastAsia="Arial"/>
        </w:rPr>
        <w:t>selalu</w:t>
      </w:r>
      <w:proofErr w:type="spellEnd"/>
      <w:r w:rsidRPr="00D12915">
        <w:rPr>
          <w:rFonts w:eastAsia="Arial"/>
        </w:rPr>
        <w:t xml:space="preserve"> </w:t>
      </w:r>
      <w:proofErr w:type="spellStart"/>
      <w:r w:rsidRPr="00D12915">
        <w:rPr>
          <w:rFonts w:eastAsia="Arial"/>
        </w:rPr>
        <w:t>dipantau</w:t>
      </w:r>
      <w:proofErr w:type="spellEnd"/>
      <w:r w:rsidRPr="00D12915">
        <w:rPr>
          <w:rFonts w:eastAsia="Arial"/>
        </w:rPr>
        <w:t xml:space="preserve"> dan </w:t>
      </w:r>
      <w:proofErr w:type="spellStart"/>
      <w:r w:rsidRPr="00D12915">
        <w:rPr>
          <w:rFonts w:eastAsia="Arial"/>
        </w:rPr>
        <w:t>dimonitor</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secara</w:t>
      </w:r>
      <w:proofErr w:type="spellEnd"/>
      <w:r w:rsidRPr="00D12915">
        <w:rPr>
          <w:rFonts w:eastAsia="Arial"/>
        </w:rPr>
        <w:t xml:space="preserve"> </w:t>
      </w:r>
      <w:proofErr w:type="spellStart"/>
      <w:r w:rsidRPr="00D12915">
        <w:rPr>
          <w:rFonts w:eastAsia="Arial"/>
        </w:rPr>
        <w:t>berkala</w:t>
      </w:r>
      <w:proofErr w:type="spellEnd"/>
      <w:r w:rsidRPr="00D12915">
        <w:rPr>
          <w:rFonts w:eastAsia="Arial"/>
        </w:rPr>
        <w:t xml:space="preserve">. </w:t>
      </w:r>
      <w:proofErr w:type="spellStart"/>
      <w:r w:rsidRPr="00D12915">
        <w:rPr>
          <w:rFonts w:eastAsia="Arial"/>
        </w:rPr>
        <w:t>Sejauh</w:t>
      </w:r>
      <w:proofErr w:type="spellEnd"/>
      <w:r w:rsidR="002B111A">
        <w:rPr>
          <w:rFonts w:eastAsia="Arial"/>
        </w:rPr>
        <w:t xml:space="preserve"> </w:t>
      </w:r>
      <w:r w:rsidRPr="00D12915">
        <w:rPr>
          <w:rFonts w:eastAsia="Arial"/>
        </w:rPr>
        <w:t xml:space="preserve">mana </w:t>
      </w:r>
      <w:proofErr w:type="spellStart"/>
      <w:r w:rsidRPr="00D12915">
        <w:rPr>
          <w:rFonts w:eastAsia="Arial"/>
        </w:rPr>
        <w:t>dinamika</w:t>
      </w:r>
      <w:proofErr w:type="spellEnd"/>
      <w:r w:rsidRPr="00D12915">
        <w:rPr>
          <w:rFonts w:eastAsia="Arial"/>
        </w:rPr>
        <w:t xml:space="preserve"> </w:t>
      </w:r>
      <w:proofErr w:type="spellStart"/>
      <w:r w:rsidRPr="00D12915">
        <w:rPr>
          <w:rFonts w:eastAsia="Arial"/>
        </w:rPr>
        <w:t>implementasi</w:t>
      </w:r>
      <w:proofErr w:type="spellEnd"/>
      <w:r w:rsidRPr="00D12915">
        <w:rPr>
          <w:rFonts w:eastAsia="Arial"/>
        </w:rPr>
        <w:t xml:space="preserve"> </w:t>
      </w:r>
      <w:proofErr w:type="spellStart"/>
      <w:r w:rsidRPr="00D12915">
        <w:rPr>
          <w:rFonts w:eastAsia="Arial"/>
        </w:rPr>
        <w:t>visi</w:t>
      </w:r>
      <w:proofErr w:type="spellEnd"/>
      <w:r w:rsidRPr="00D12915">
        <w:rPr>
          <w:rFonts w:eastAsia="Arial"/>
        </w:rPr>
        <w:t xml:space="preserve"> dan </w:t>
      </w:r>
      <w:proofErr w:type="spellStart"/>
      <w:r w:rsidRPr="00D12915">
        <w:rPr>
          <w:rFonts w:eastAsia="Arial"/>
        </w:rPr>
        <w:t>misi</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tugas</w:t>
      </w:r>
      <w:proofErr w:type="spellEnd"/>
      <w:r w:rsidRPr="00D12915">
        <w:rPr>
          <w:rFonts w:eastAsia="Arial"/>
        </w:rPr>
        <w:t xml:space="preserve"> </w:t>
      </w:r>
      <w:proofErr w:type="spellStart"/>
      <w:r w:rsidRPr="00D12915">
        <w:rPr>
          <w:rFonts w:eastAsia="Arial"/>
        </w:rPr>
        <w:t>pokok</w:t>
      </w:r>
      <w:proofErr w:type="spellEnd"/>
      <w:r w:rsidRPr="00D12915">
        <w:rPr>
          <w:rFonts w:eastAsia="Arial"/>
        </w:rPr>
        <w:t xml:space="preserve"> dan </w:t>
      </w:r>
      <w:proofErr w:type="spellStart"/>
      <w:r w:rsidRPr="00D12915">
        <w:rPr>
          <w:rFonts w:eastAsia="Arial"/>
        </w:rPr>
        <w:t>fungsi</w:t>
      </w:r>
      <w:proofErr w:type="spellEnd"/>
      <w:r w:rsidRPr="00D12915">
        <w:rPr>
          <w:rFonts w:eastAsia="Arial"/>
        </w:rPr>
        <w:t xml:space="preserve"> </w:t>
      </w:r>
      <w:proofErr w:type="spellStart"/>
      <w:r w:rsidRPr="00D12915">
        <w:rPr>
          <w:rFonts w:eastAsia="Arial"/>
        </w:rPr>
        <w:t>lembaga</w:t>
      </w:r>
      <w:proofErr w:type="spellEnd"/>
      <w:r w:rsidRPr="00D12915">
        <w:rPr>
          <w:rFonts w:eastAsia="Arial"/>
        </w:rPr>
        <w:t xml:space="preserve"> </w:t>
      </w:r>
      <w:proofErr w:type="spellStart"/>
      <w:r w:rsidRPr="00D12915">
        <w:rPr>
          <w:rFonts w:eastAsia="Arial"/>
        </w:rPr>
        <w:t>serta</w:t>
      </w:r>
      <w:proofErr w:type="spellEnd"/>
      <w:r w:rsidRPr="00D12915">
        <w:rPr>
          <w:rFonts w:eastAsia="Arial"/>
        </w:rPr>
        <w:t xml:space="preserve"> </w:t>
      </w:r>
      <w:proofErr w:type="spellStart"/>
      <w:r w:rsidRPr="00D12915">
        <w:rPr>
          <w:rFonts w:eastAsia="Arial"/>
        </w:rPr>
        <w:t>capaian</w:t>
      </w:r>
      <w:proofErr w:type="spellEnd"/>
      <w:r w:rsidRPr="00D12915">
        <w:rPr>
          <w:rFonts w:eastAsia="Arial"/>
        </w:rPr>
        <w:t xml:space="preserve"> program </w:t>
      </w:r>
      <w:proofErr w:type="spellStart"/>
      <w:r w:rsidRPr="00D12915">
        <w:rPr>
          <w:rFonts w:eastAsia="Arial"/>
        </w:rPr>
        <w:t>kerja</w:t>
      </w:r>
      <w:proofErr w:type="spellEnd"/>
      <w:r w:rsidRPr="00D12915">
        <w:rPr>
          <w:rFonts w:eastAsia="Arial"/>
        </w:rPr>
        <w:t xml:space="preserve">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ditetapkan</w:t>
      </w:r>
      <w:proofErr w:type="spellEnd"/>
      <w:r w:rsidRPr="00D12915">
        <w:rPr>
          <w:rFonts w:eastAsia="Arial"/>
        </w:rPr>
        <w:t xml:space="preserve"> oleh </w:t>
      </w:r>
      <w:proofErr w:type="spellStart"/>
      <w:r w:rsidRPr="00D12915">
        <w:rPr>
          <w:rFonts w:eastAsia="Arial"/>
        </w:rPr>
        <w:t>Pengadilan</w:t>
      </w:r>
      <w:proofErr w:type="spellEnd"/>
      <w:r w:rsidRPr="00D12915">
        <w:rPr>
          <w:rFonts w:eastAsia="Arial"/>
        </w:rPr>
        <w:t xml:space="preserve"> Agama </w:t>
      </w:r>
      <w:proofErr w:type="spellStart"/>
      <w:r w:rsidRPr="00D12915">
        <w:rPr>
          <w:rFonts w:eastAsia="Arial"/>
        </w:rPr>
        <w:t>tersebut</w:t>
      </w:r>
      <w:proofErr w:type="spellEnd"/>
      <w:r w:rsidRPr="00D12915">
        <w:rPr>
          <w:rFonts w:eastAsia="Arial"/>
        </w:rPr>
        <w:t>.</w:t>
      </w:r>
    </w:p>
    <w:p w14:paraId="720B342F" w14:textId="0AC7CC04" w:rsidR="00D12915" w:rsidRPr="00FD71FE" w:rsidRDefault="00D12915" w:rsidP="00D12915">
      <w:pPr>
        <w:spacing w:line="360" w:lineRule="auto"/>
        <w:ind w:firstLine="1134"/>
        <w:jc w:val="both"/>
        <w:rPr>
          <w:rFonts w:eastAsia="Arial"/>
        </w:rPr>
      </w:pPr>
      <w:r w:rsidRPr="00D12915">
        <w:rPr>
          <w:rFonts w:eastAsia="Arial"/>
        </w:rPr>
        <w:t xml:space="preserve">Dalam </w:t>
      </w:r>
      <w:proofErr w:type="spellStart"/>
      <w:r w:rsidRPr="00D12915">
        <w:rPr>
          <w:rFonts w:eastAsia="Arial"/>
        </w:rPr>
        <w:t>rangka</w:t>
      </w:r>
      <w:proofErr w:type="spellEnd"/>
      <w:r w:rsidRPr="00D12915">
        <w:rPr>
          <w:rFonts w:eastAsia="Arial"/>
        </w:rPr>
        <w:t xml:space="preserve"> </w:t>
      </w:r>
      <w:proofErr w:type="spellStart"/>
      <w:r w:rsidRPr="00D12915">
        <w:rPr>
          <w:rFonts w:eastAsia="Arial"/>
        </w:rPr>
        <w:t>menindaklanjuti</w:t>
      </w:r>
      <w:proofErr w:type="spellEnd"/>
      <w:r w:rsidRPr="00D12915">
        <w:rPr>
          <w:rFonts w:eastAsia="Arial"/>
        </w:rPr>
        <w:t xml:space="preserve"> </w:t>
      </w:r>
      <w:proofErr w:type="spellStart"/>
      <w:r w:rsidRPr="00D12915">
        <w:rPr>
          <w:rFonts w:eastAsia="Arial"/>
        </w:rPr>
        <w:t>hasil</w:t>
      </w:r>
      <w:proofErr w:type="spellEnd"/>
      <w:r w:rsidRPr="00D12915">
        <w:rPr>
          <w:rFonts w:eastAsia="Arial"/>
        </w:rPr>
        <w:t xml:space="preserve"> </w:t>
      </w:r>
      <w:proofErr w:type="spellStart"/>
      <w:r w:rsidRPr="00D12915">
        <w:rPr>
          <w:rFonts w:eastAsia="Arial"/>
        </w:rPr>
        <w:t>pembinaan</w:t>
      </w:r>
      <w:proofErr w:type="spellEnd"/>
      <w:r w:rsidRPr="00D12915">
        <w:rPr>
          <w:rFonts w:eastAsia="Arial"/>
        </w:rPr>
        <w:t xml:space="preserve"> dan </w:t>
      </w:r>
      <w:proofErr w:type="spellStart"/>
      <w:r w:rsidRPr="00D12915">
        <w:rPr>
          <w:rFonts w:eastAsia="Arial"/>
        </w:rPr>
        <w:t>pengawasan</w:t>
      </w:r>
      <w:proofErr w:type="spellEnd"/>
      <w:r w:rsidRPr="00D12915">
        <w:rPr>
          <w:rFonts w:eastAsia="Arial"/>
        </w:rPr>
        <w:t xml:space="preserve"> </w:t>
      </w:r>
      <w:proofErr w:type="spellStart"/>
      <w:r w:rsidRPr="00D12915">
        <w:rPr>
          <w:rFonts w:eastAsia="Arial"/>
        </w:rPr>
        <w:t>terhadap</w:t>
      </w:r>
      <w:proofErr w:type="spellEnd"/>
      <w:r w:rsidRPr="00D12915">
        <w:rPr>
          <w:rFonts w:eastAsia="Arial"/>
        </w:rPr>
        <w:t xml:space="preserve"> </w:t>
      </w:r>
      <w:proofErr w:type="spellStart"/>
      <w:r w:rsidRPr="00D12915">
        <w:rPr>
          <w:rFonts w:eastAsia="Arial"/>
        </w:rPr>
        <w:t>kinerja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Agama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w:t>
      </w:r>
      <w:proofErr w:type="spellStart"/>
      <w:r w:rsidRPr="00D12915">
        <w:rPr>
          <w:rFonts w:eastAsia="Arial"/>
        </w:rPr>
        <w:t>maka</w:t>
      </w:r>
      <w:proofErr w:type="spellEnd"/>
      <w:r w:rsidRPr="00D12915">
        <w:rPr>
          <w:rFonts w:eastAsia="Arial"/>
        </w:rPr>
        <w:t xml:space="preserve"> </w:t>
      </w:r>
      <w:proofErr w:type="spellStart"/>
      <w:r w:rsidRPr="00D12915">
        <w:rPr>
          <w:rFonts w:eastAsia="Arial"/>
        </w:rPr>
        <w:t>perlu</w:t>
      </w:r>
      <w:proofErr w:type="spellEnd"/>
      <w:r w:rsidRPr="00D12915">
        <w:rPr>
          <w:rFonts w:eastAsia="Arial"/>
        </w:rPr>
        <w:t xml:space="preserve"> </w:t>
      </w:r>
      <w:proofErr w:type="spellStart"/>
      <w:r w:rsidRPr="00D12915">
        <w:rPr>
          <w:rFonts w:eastAsia="Arial"/>
        </w:rPr>
        <w:t>dilakukan</w:t>
      </w:r>
      <w:proofErr w:type="spellEnd"/>
      <w:r w:rsidRPr="00D12915">
        <w:rPr>
          <w:rFonts w:eastAsia="Arial"/>
        </w:rPr>
        <w:t xml:space="preserve"> monitoring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sesuai</w:t>
      </w:r>
      <w:proofErr w:type="spellEnd"/>
      <w:r w:rsidRPr="00D12915">
        <w:rPr>
          <w:rFonts w:eastAsia="Arial"/>
        </w:rPr>
        <w:t xml:space="preserve"> </w:t>
      </w:r>
      <w:proofErr w:type="spellStart"/>
      <w:r w:rsidRPr="00D12915">
        <w:rPr>
          <w:rFonts w:eastAsia="Arial"/>
        </w:rPr>
        <w:t>Peraturan</w:t>
      </w:r>
      <w:proofErr w:type="spellEnd"/>
      <w:r w:rsidRPr="00D12915">
        <w:rPr>
          <w:rFonts w:eastAsia="Arial"/>
        </w:rPr>
        <w:t xml:space="preserve"> </w:t>
      </w:r>
      <w:proofErr w:type="spellStart"/>
      <w:r w:rsidRPr="00D12915">
        <w:rPr>
          <w:rFonts w:eastAsia="Arial"/>
        </w:rPr>
        <w:t>Pemerintah</w:t>
      </w:r>
      <w:proofErr w:type="spellEnd"/>
      <w:r w:rsidRPr="00D12915">
        <w:rPr>
          <w:rFonts w:eastAsia="Arial"/>
        </w:rPr>
        <w:t xml:space="preserve"> </w:t>
      </w:r>
      <w:proofErr w:type="spellStart"/>
      <w:r w:rsidRPr="00D12915">
        <w:rPr>
          <w:rFonts w:eastAsia="Arial"/>
        </w:rPr>
        <w:t>Nomor</w:t>
      </w:r>
      <w:proofErr w:type="spellEnd"/>
      <w:r w:rsidRPr="00D12915">
        <w:rPr>
          <w:rFonts w:eastAsia="Arial"/>
        </w:rPr>
        <w:t xml:space="preserve"> 39 </w:t>
      </w:r>
      <w:proofErr w:type="spellStart"/>
      <w:r w:rsidRPr="00D12915">
        <w:rPr>
          <w:rFonts w:eastAsia="Arial"/>
        </w:rPr>
        <w:t>Tahun</w:t>
      </w:r>
      <w:proofErr w:type="spellEnd"/>
      <w:r w:rsidRPr="00D12915">
        <w:rPr>
          <w:rFonts w:eastAsia="Arial"/>
        </w:rPr>
        <w:t xml:space="preserve"> 2006 </w:t>
      </w:r>
      <w:proofErr w:type="spellStart"/>
      <w:r w:rsidRPr="00D12915">
        <w:rPr>
          <w:rFonts w:eastAsia="Arial"/>
        </w:rPr>
        <w:t>tentang</w:t>
      </w:r>
      <w:proofErr w:type="spellEnd"/>
      <w:r w:rsidRPr="00D12915">
        <w:rPr>
          <w:rFonts w:eastAsia="Arial"/>
        </w:rPr>
        <w:t xml:space="preserve"> Tata Cara </w:t>
      </w:r>
      <w:proofErr w:type="spellStart"/>
      <w:r w:rsidRPr="00D12915">
        <w:rPr>
          <w:rFonts w:eastAsia="Arial"/>
        </w:rPr>
        <w:t>Pengendalian</w:t>
      </w:r>
      <w:proofErr w:type="spellEnd"/>
      <w:r w:rsidRPr="00D12915">
        <w:rPr>
          <w:rFonts w:eastAsia="Arial"/>
        </w:rPr>
        <w:t xml:space="preserve"> dan </w:t>
      </w:r>
      <w:proofErr w:type="spellStart"/>
      <w:r w:rsidRPr="00D12915">
        <w:rPr>
          <w:rFonts w:eastAsia="Arial"/>
        </w:rPr>
        <w:t>Evaluasi</w:t>
      </w:r>
      <w:proofErr w:type="spellEnd"/>
      <w:r w:rsidRPr="00D12915">
        <w:rPr>
          <w:rFonts w:eastAsia="Arial"/>
        </w:rPr>
        <w:t xml:space="preserve"> </w:t>
      </w:r>
      <w:proofErr w:type="spellStart"/>
      <w:r w:rsidRPr="00D12915">
        <w:rPr>
          <w:rFonts w:eastAsia="Arial"/>
        </w:rPr>
        <w:t>Pelaksanaan</w:t>
      </w:r>
      <w:proofErr w:type="spellEnd"/>
      <w:r w:rsidRPr="00D12915">
        <w:rPr>
          <w:rFonts w:eastAsia="Arial"/>
        </w:rPr>
        <w:t xml:space="preserve"> </w:t>
      </w:r>
      <w:proofErr w:type="spellStart"/>
      <w:r w:rsidRPr="00D12915">
        <w:rPr>
          <w:rFonts w:eastAsia="Arial"/>
        </w:rPr>
        <w:t>Rencana</w:t>
      </w:r>
      <w:proofErr w:type="spellEnd"/>
      <w:r w:rsidRPr="00D12915">
        <w:rPr>
          <w:rFonts w:eastAsia="Arial"/>
        </w:rPr>
        <w:t xml:space="preserve">/Program yang </w:t>
      </w:r>
      <w:proofErr w:type="spellStart"/>
      <w:r w:rsidRPr="00D12915">
        <w:rPr>
          <w:rFonts w:eastAsia="Arial"/>
        </w:rPr>
        <w:t>telah</w:t>
      </w:r>
      <w:proofErr w:type="spellEnd"/>
      <w:r w:rsidRPr="00D12915">
        <w:rPr>
          <w:rFonts w:eastAsia="Arial"/>
        </w:rPr>
        <w:t xml:space="preserve"> </w:t>
      </w:r>
      <w:proofErr w:type="spellStart"/>
      <w:r w:rsidRPr="00D12915">
        <w:rPr>
          <w:rFonts w:eastAsia="Arial"/>
        </w:rPr>
        <w:t>disusun</w:t>
      </w:r>
      <w:proofErr w:type="spellEnd"/>
      <w:r w:rsidRPr="00D12915">
        <w:rPr>
          <w:rFonts w:eastAsia="Arial"/>
        </w:rPr>
        <w:t xml:space="preserve"> dan </w:t>
      </w:r>
      <w:proofErr w:type="spellStart"/>
      <w:r w:rsidRPr="00D12915">
        <w:rPr>
          <w:rFonts w:eastAsia="Arial"/>
        </w:rPr>
        <w:t>ditetapkan</w:t>
      </w:r>
      <w:proofErr w:type="spellEnd"/>
      <w:r w:rsidRPr="00D12915">
        <w:rPr>
          <w:rFonts w:eastAsia="Arial"/>
        </w:rPr>
        <w:t>.</w:t>
      </w:r>
    </w:p>
    <w:p w14:paraId="45D9EA9D" w14:textId="77777777" w:rsidR="00263B59" w:rsidRPr="00FD71FE" w:rsidRDefault="00263B59" w:rsidP="00AA7B96">
      <w:pPr>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rPr>
      </w:pPr>
      <w:r w:rsidRPr="00FD71FE">
        <w:rPr>
          <w:rFonts w:eastAsia="Arial"/>
          <w:b/>
        </w:rPr>
        <w:t xml:space="preserve">Dasar </w:t>
      </w:r>
      <w:proofErr w:type="spellStart"/>
      <w:r w:rsidR="0061735D" w:rsidRPr="00FD71FE">
        <w:rPr>
          <w:rFonts w:eastAsia="Arial"/>
          <w:b/>
        </w:rPr>
        <w:t>Pelaksanaan</w:t>
      </w:r>
      <w:proofErr w:type="spellEnd"/>
      <w:r w:rsidR="0061735D" w:rsidRPr="00FD71FE">
        <w:rPr>
          <w:rFonts w:eastAsia="Arial"/>
          <w:b/>
        </w:rPr>
        <w:t xml:space="preserve"> </w:t>
      </w:r>
      <w:proofErr w:type="spellStart"/>
      <w:r w:rsidR="0061735D" w:rsidRPr="00FD71FE">
        <w:rPr>
          <w:rFonts w:eastAsia="Arial"/>
          <w:b/>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3 </w:t>
      </w:r>
      <w:proofErr w:type="spellStart"/>
      <w:r w:rsidRPr="00C878AF">
        <w:rPr>
          <w:rFonts w:eastAsia="Arial"/>
        </w:rPr>
        <w:t>Tahun</w:t>
      </w:r>
      <w:proofErr w:type="spellEnd"/>
      <w:r w:rsidRPr="00C878AF">
        <w:rPr>
          <w:rFonts w:eastAsia="Arial"/>
        </w:rPr>
        <w:t xml:space="preserve"> 2009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Perubahan</w:t>
      </w:r>
      <w:proofErr w:type="spellEnd"/>
      <w:r w:rsidRPr="00C878AF">
        <w:rPr>
          <w:rFonts w:eastAsia="Arial"/>
        </w:rPr>
        <w:t xml:space="preserve"> </w:t>
      </w:r>
      <w:proofErr w:type="spellStart"/>
      <w:r w:rsidRPr="00C878AF">
        <w:rPr>
          <w:rFonts w:eastAsia="Arial"/>
        </w:rPr>
        <w:t>Kedua</w:t>
      </w:r>
      <w:proofErr w:type="spellEnd"/>
      <w:r w:rsidRPr="00C878AF">
        <w:rPr>
          <w:rFonts w:eastAsia="Arial"/>
        </w:rPr>
        <w:t xml:space="preserve"> Atas </w:t>
      </w:r>
      <w:proofErr w:type="spellStart"/>
      <w:r w:rsidRPr="00C878AF">
        <w:rPr>
          <w:rFonts w:eastAsia="Arial"/>
        </w:rPr>
        <w:t>Undang-Undang</w:t>
      </w:r>
      <w:proofErr w:type="spellEnd"/>
      <w:r w:rsidRPr="00C878AF">
        <w:rPr>
          <w:rFonts w:eastAsia="Arial"/>
        </w:rPr>
        <w:t xml:space="preserve"> </w:t>
      </w:r>
      <w:proofErr w:type="spellStart"/>
      <w:r w:rsidRPr="00C878AF">
        <w:rPr>
          <w:rFonts w:eastAsia="Arial"/>
        </w:rPr>
        <w:t>Nomor</w:t>
      </w:r>
      <w:proofErr w:type="spellEnd"/>
      <w:r w:rsidRPr="00C878AF">
        <w:rPr>
          <w:rFonts w:eastAsia="Arial"/>
        </w:rPr>
        <w:t xml:space="preserve"> 14 </w:t>
      </w:r>
      <w:proofErr w:type="spellStart"/>
      <w:r w:rsidRPr="00C878AF">
        <w:rPr>
          <w:rFonts w:eastAsia="Arial"/>
        </w:rPr>
        <w:t>Tahun</w:t>
      </w:r>
      <w:proofErr w:type="spellEnd"/>
      <w:r w:rsidRPr="00C878AF">
        <w:rPr>
          <w:rFonts w:eastAsia="Arial"/>
        </w:rPr>
        <w:t xml:space="preserve"> 1985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w:t>
      </w:r>
    </w:p>
    <w:p w14:paraId="1D3B9B47"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48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Kekuasaan</w:t>
      </w:r>
      <w:proofErr w:type="spellEnd"/>
      <w:r w:rsidRPr="00AA7B96">
        <w:rPr>
          <w:rFonts w:eastAsia="Arial"/>
        </w:rPr>
        <w:t xml:space="preserve"> </w:t>
      </w:r>
      <w:proofErr w:type="spellStart"/>
      <w:r w:rsidRPr="00AA7B96">
        <w:rPr>
          <w:rFonts w:eastAsia="Arial"/>
        </w:rPr>
        <w:t>Kehakiman</w:t>
      </w:r>
      <w:proofErr w:type="spellEnd"/>
      <w:r w:rsidRPr="00AA7B96">
        <w:rPr>
          <w:rFonts w:eastAsia="Arial"/>
        </w:rPr>
        <w:t>;</w:t>
      </w:r>
    </w:p>
    <w:p w14:paraId="12C0BDB9"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50 </w:t>
      </w:r>
      <w:proofErr w:type="spellStart"/>
      <w:r w:rsidRPr="00AA7B96">
        <w:rPr>
          <w:rFonts w:eastAsia="Arial"/>
        </w:rPr>
        <w:t>Tahun</w:t>
      </w:r>
      <w:proofErr w:type="spellEnd"/>
      <w:r w:rsidRPr="00AA7B96">
        <w:rPr>
          <w:rFonts w:eastAsia="Arial"/>
        </w:rPr>
        <w:t xml:space="preserve"> 2009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Perubahan</w:t>
      </w:r>
      <w:proofErr w:type="spellEnd"/>
      <w:r w:rsidRPr="00AA7B96">
        <w:rPr>
          <w:rFonts w:eastAsia="Arial"/>
        </w:rPr>
        <w:t xml:space="preserve"> </w:t>
      </w:r>
      <w:proofErr w:type="spellStart"/>
      <w:r w:rsidRPr="00AA7B96">
        <w:rPr>
          <w:rFonts w:eastAsia="Arial"/>
        </w:rPr>
        <w:t>Kedua</w:t>
      </w:r>
      <w:proofErr w:type="spellEnd"/>
      <w:r w:rsidRPr="00AA7B96">
        <w:rPr>
          <w:rFonts w:eastAsia="Arial"/>
        </w:rPr>
        <w:t xml:space="preserve"> Atas </w:t>
      </w:r>
      <w:proofErr w:type="spellStart"/>
      <w:r w:rsidRPr="00AA7B96">
        <w:rPr>
          <w:rFonts w:eastAsia="Arial"/>
        </w:rPr>
        <w:t>Undang-Undang</w:t>
      </w:r>
      <w:proofErr w:type="spellEnd"/>
      <w:r w:rsidRPr="00AA7B96">
        <w:rPr>
          <w:rFonts w:eastAsia="Arial"/>
        </w:rPr>
        <w:t xml:space="preserve"> </w:t>
      </w:r>
      <w:proofErr w:type="spellStart"/>
      <w:r w:rsidRPr="00AA7B96">
        <w:rPr>
          <w:rFonts w:eastAsia="Arial"/>
        </w:rPr>
        <w:t>Nomor</w:t>
      </w:r>
      <w:proofErr w:type="spellEnd"/>
      <w:r w:rsidRPr="00AA7B96">
        <w:rPr>
          <w:rFonts w:eastAsia="Arial"/>
        </w:rPr>
        <w:t xml:space="preserve"> 7 </w:t>
      </w:r>
      <w:proofErr w:type="spellStart"/>
      <w:r w:rsidRPr="00AA7B96">
        <w:rPr>
          <w:rFonts w:eastAsia="Arial"/>
        </w:rPr>
        <w:t>Tahun</w:t>
      </w:r>
      <w:proofErr w:type="spellEnd"/>
      <w:r w:rsidRPr="00AA7B96">
        <w:rPr>
          <w:rFonts w:eastAsia="Arial"/>
        </w:rPr>
        <w:t xml:space="preserve"> 1989 </w:t>
      </w:r>
      <w:proofErr w:type="spellStart"/>
      <w:r w:rsidRPr="00AA7B96">
        <w:rPr>
          <w:rFonts w:eastAsia="Arial"/>
        </w:rPr>
        <w:t>tentang</w:t>
      </w:r>
      <w:proofErr w:type="spellEnd"/>
      <w:r w:rsidRPr="00AA7B96">
        <w:rPr>
          <w:rFonts w:eastAsia="Arial"/>
        </w:rPr>
        <w:t xml:space="preserve"> Peradilan Agama;</w:t>
      </w:r>
    </w:p>
    <w:p w14:paraId="4CBA68DE"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8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Pengawasan</w:t>
      </w:r>
      <w:proofErr w:type="spellEnd"/>
      <w:r w:rsidRPr="00AA7B96">
        <w:rPr>
          <w:rFonts w:eastAsia="Arial"/>
        </w:rPr>
        <w:t xml:space="preserve"> dan </w:t>
      </w:r>
      <w:proofErr w:type="spellStart"/>
      <w:r w:rsidRPr="00AA7B96">
        <w:rPr>
          <w:rFonts w:eastAsia="Arial"/>
        </w:rPr>
        <w:t>Pembinaan</w:t>
      </w:r>
      <w:proofErr w:type="spellEnd"/>
      <w:r w:rsidRPr="00AA7B96">
        <w:rPr>
          <w:rFonts w:eastAsia="Arial"/>
        </w:rPr>
        <w:t xml:space="preserve"> </w:t>
      </w:r>
      <w:proofErr w:type="spellStart"/>
      <w:r w:rsidRPr="00AA7B96">
        <w:rPr>
          <w:rFonts w:eastAsia="Arial"/>
        </w:rPr>
        <w:t>Atasan</w:t>
      </w:r>
      <w:proofErr w:type="spellEnd"/>
      <w:r w:rsidRPr="00AA7B96">
        <w:rPr>
          <w:rFonts w:eastAsia="Arial"/>
        </w:rPr>
        <w:t xml:space="preserve"> </w:t>
      </w:r>
      <w:proofErr w:type="spellStart"/>
      <w:r w:rsidRPr="00AA7B96">
        <w:rPr>
          <w:rFonts w:eastAsia="Arial"/>
        </w:rPr>
        <w:t>Langsung</w:t>
      </w:r>
      <w:proofErr w:type="spellEnd"/>
      <w:r w:rsidRPr="00AA7B96">
        <w:rPr>
          <w:rFonts w:eastAsia="Arial"/>
        </w:rPr>
        <w:t xml:space="preserve"> di </w:t>
      </w:r>
      <w:proofErr w:type="spellStart"/>
      <w:r w:rsidRPr="00AA7B96">
        <w:rPr>
          <w:rFonts w:eastAsia="Arial"/>
        </w:rPr>
        <w:t>Lingkungan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dan Badan Peradilan </w:t>
      </w:r>
      <w:proofErr w:type="spellStart"/>
      <w:r w:rsidRPr="00AA7B96">
        <w:rPr>
          <w:rFonts w:eastAsia="Arial"/>
        </w:rPr>
        <w:t>dibawahnya</w:t>
      </w:r>
      <w:proofErr w:type="spellEnd"/>
      <w:r w:rsidRPr="00AA7B96">
        <w:rPr>
          <w:rFonts w:eastAsia="Arial"/>
        </w:rPr>
        <w:t>;</w:t>
      </w:r>
    </w:p>
    <w:p w14:paraId="2655EE6F" w14:textId="77777777" w:rsidR="00B1777B" w:rsidRPr="00AA7B96" w:rsidRDefault="00B1777B" w:rsidP="00B1777B">
      <w:pPr>
        <w:numPr>
          <w:ilvl w:val="0"/>
          <w:numId w:val="4"/>
        </w:numPr>
        <w:pBdr>
          <w:top w:val="nil"/>
          <w:left w:val="nil"/>
          <w:bottom w:val="nil"/>
          <w:right w:val="nil"/>
          <w:between w:val="nil"/>
        </w:pBdr>
        <w:spacing w:line="360" w:lineRule="auto"/>
        <w:ind w:left="729"/>
        <w:jc w:val="both"/>
        <w:rPr>
          <w:rFonts w:eastAsia="Arial"/>
        </w:rPr>
      </w:pPr>
      <w:proofErr w:type="spellStart"/>
      <w:r w:rsidRPr="00AA7B96">
        <w:rPr>
          <w:rFonts w:eastAsia="Arial"/>
        </w:rPr>
        <w:t>Peraturan</w:t>
      </w:r>
      <w:proofErr w:type="spellEnd"/>
      <w:r w:rsidRPr="00AA7B96">
        <w:rPr>
          <w:rFonts w:eastAsia="Arial"/>
        </w:rPr>
        <w:t xml:space="preserve"> </w:t>
      </w:r>
      <w:proofErr w:type="spellStart"/>
      <w:r w:rsidRPr="00AA7B96">
        <w:rPr>
          <w:rFonts w:eastAsia="Arial"/>
        </w:rPr>
        <w:t>Mahkamah</w:t>
      </w:r>
      <w:proofErr w:type="spellEnd"/>
      <w:r w:rsidRPr="00AA7B96">
        <w:rPr>
          <w:rFonts w:eastAsia="Arial"/>
        </w:rPr>
        <w:t xml:space="preserve"> Agung </w:t>
      </w:r>
      <w:proofErr w:type="spellStart"/>
      <w:r w:rsidRPr="00AA7B96">
        <w:rPr>
          <w:rFonts w:eastAsia="Arial"/>
        </w:rPr>
        <w:t>Nomor</w:t>
      </w:r>
      <w:proofErr w:type="spellEnd"/>
      <w:r w:rsidRPr="00AA7B96">
        <w:rPr>
          <w:rFonts w:eastAsia="Arial"/>
        </w:rPr>
        <w:t xml:space="preserve"> 9 </w:t>
      </w:r>
      <w:proofErr w:type="spellStart"/>
      <w:r w:rsidRPr="00AA7B96">
        <w:rPr>
          <w:rFonts w:eastAsia="Arial"/>
        </w:rPr>
        <w:t>Tahun</w:t>
      </w:r>
      <w:proofErr w:type="spellEnd"/>
      <w:r w:rsidRPr="00AA7B96">
        <w:rPr>
          <w:rFonts w:eastAsia="Arial"/>
        </w:rPr>
        <w:t xml:space="preserve"> 2016 </w:t>
      </w:r>
      <w:proofErr w:type="spellStart"/>
      <w:r w:rsidRPr="00AA7B96">
        <w:rPr>
          <w:rFonts w:eastAsia="Arial"/>
        </w:rPr>
        <w:t>tentang</w:t>
      </w:r>
      <w:proofErr w:type="spellEnd"/>
      <w:r w:rsidRPr="00AA7B96">
        <w:rPr>
          <w:rFonts w:eastAsia="Arial"/>
        </w:rPr>
        <w:t xml:space="preserve"> </w:t>
      </w:r>
      <w:proofErr w:type="spellStart"/>
      <w:r w:rsidRPr="00AA7B96">
        <w:rPr>
          <w:rFonts w:eastAsia="Arial"/>
        </w:rPr>
        <w:t>Pedoman</w:t>
      </w:r>
      <w:proofErr w:type="spellEnd"/>
      <w:r w:rsidRPr="00AA7B96">
        <w:rPr>
          <w:rFonts w:eastAsia="Arial"/>
        </w:rPr>
        <w:t xml:space="preserve"> </w:t>
      </w:r>
      <w:proofErr w:type="spellStart"/>
      <w:r w:rsidRPr="00AA7B96">
        <w:rPr>
          <w:rFonts w:eastAsia="Arial"/>
        </w:rPr>
        <w:t>Penanganan</w:t>
      </w:r>
      <w:proofErr w:type="spellEnd"/>
      <w:r w:rsidRPr="00AA7B96">
        <w:rPr>
          <w:rFonts w:eastAsia="Arial"/>
        </w:rPr>
        <w:t xml:space="preserve"> </w:t>
      </w:r>
      <w:proofErr w:type="spellStart"/>
      <w:r w:rsidRPr="00AA7B96">
        <w:rPr>
          <w:rFonts w:eastAsia="Arial"/>
        </w:rPr>
        <w:t>Pengaduan</w:t>
      </w:r>
      <w:proofErr w:type="spellEnd"/>
      <w:r w:rsidRPr="00AA7B96">
        <w:rPr>
          <w:rFonts w:eastAsia="Arial"/>
        </w:rPr>
        <w:t xml:space="preserve"> (</w:t>
      </w:r>
      <w:r w:rsidRPr="00AA7B96">
        <w:rPr>
          <w:rFonts w:eastAsia="Arial"/>
          <w:i/>
        </w:rPr>
        <w:t>Whistleblowing System</w:t>
      </w:r>
      <w:r w:rsidRPr="00AA7B96">
        <w:rPr>
          <w:rFonts w:eastAsia="Arial"/>
        </w:rPr>
        <w:t xml:space="preserve">) di </w:t>
      </w:r>
      <w:proofErr w:type="spellStart"/>
      <w:r w:rsidRPr="00AA7B96">
        <w:rPr>
          <w:rFonts w:eastAsia="Arial"/>
        </w:rPr>
        <w:t>Mahkamah</w:t>
      </w:r>
      <w:proofErr w:type="spellEnd"/>
      <w:r w:rsidRPr="00AA7B96">
        <w:rPr>
          <w:rFonts w:eastAsia="Arial"/>
        </w:rPr>
        <w:t xml:space="preserve"> Agung dan Badan Peradilan yang </w:t>
      </w:r>
      <w:proofErr w:type="spellStart"/>
      <w:r w:rsidRPr="00AA7B96">
        <w:rPr>
          <w:rFonts w:eastAsia="Arial"/>
        </w:rPr>
        <w:t>Berada</w:t>
      </w:r>
      <w:proofErr w:type="spellEnd"/>
      <w:r w:rsidRPr="00AA7B96">
        <w:rPr>
          <w:rFonts w:eastAsia="Arial"/>
        </w:rPr>
        <w:t xml:space="preserve"> </w:t>
      </w:r>
      <w:proofErr w:type="spellStart"/>
      <w:r w:rsidRPr="00AA7B96">
        <w:rPr>
          <w:rFonts w:eastAsia="Arial"/>
        </w:rPr>
        <w:t>Dibawahnya</w:t>
      </w:r>
      <w:proofErr w:type="spellEnd"/>
      <w:r w:rsidRPr="00AA7B96">
        <w:rPr>
          <w:rFonts w:eastAsia="Arial"/>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rPr>
      </w:pPr>
      <w:r w:rsidRPr="00AA7B96">
        <w:rPr>
          <w:rFonts w:eastAsia="Arial"/>
        </w:rPr>
        <w:t xml:space="preserve">Keputusan </w:t>
      </w:r>
      <w:proofErr w:type="spellStart"/>
      <w:r w:rsidRPr="00AA7B96">
        <w:rPr>
          <w:rFonts w:eastAsia="Arial"/>
        </w:rPr>
        <w:t>Ketua</w:t>
      </w:r>
      <w:proofErr w:type="spellEnd"/>
      <w:r w:rsidRPr="00AA7B96">
        <w:rPr>
          <w:rFonts w:eastAsia="Arial"/>
        </w:rPr>
        <w:t xml:space="preserve"> </w:t>
      </w:r>
      <w:proofErr w:type="spellStart"/>
      <w:r w:rsidRPr="00AA7B96">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KMA/080/SK/VIII/2006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5FB2EE60" w14:textId="511B9134" w:rsidR="00B1777B" w:rsidRDefault="00B1777B" w:rsidP="00B1777B">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w:t>
      </w:r>
      <w:proofErr w:type="spellStart"/>
      <w:r w:rsidRPr="00C878AF">
        <w:rPr>
          <w:rFonts w:eastAsia="Arial"/>
        </w:rPr>
        <w:t>Nomor</w:t>
      </w:r>
      <w:proofErr w:type="spellEnd"/>
      <w:r w:rsidRPr="00C878AF">
        <w:rPr>
          <w:rFonts w:eastAsia="Arial"/>
        </w:rPr>
        <w:t xml:space="preserve"> 145/KMA/SK/VIII/2007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Memberlakukan</w:t>
      </w:r>
      <w:proofErr w:type="spellEnd"/>
      <w:r w:rsidRPr="00C878AF">
        <w:rPr>
          <w:rFonts w:eastAsia="Arial"/>
        </w:rPr>
        <w:t xml:space="preserve"> </w:t>
      </w:r>
      <w:proofErr w:type="spellStart"/>
      <w:r w:rsidRPr="00C878AF">
        <w:rPr>
          <w:rFonts w:eastAsia="Arial"/>
        </w:rPr>
        <w:t>Buku</w:t>
      </w:r>
      <w:proofErr w:type="spellEnd"/>
      <w:r w:rsidRPr="00C878AF">
        <w:rPr>
          <w:rFonts w:eastAsia="Arial"/>
        </w:rPr>
        <w:t xml:space="preserve"> IV </w:t>
      </w:r>
      <w:proofErr w:type="spellStart"/>
      <w:r w:rsidRPr="00C878AF">
        <w:rPr>
          <w:rFonts w:eastAsia="Arial"/>
        </w:rPr>
        <w:t>Pedoman</w:t>
      </w:r>
      <w:proofErr w:type="spellEnd"/>
      <w:r w:rsidRPr="00C878AF">
        <w:rPr>
          <w:rFonts w:eastAsia="Arial"/>
        </w:rPr>
        <w:t xml:space="preserve"> </w:t>
      </w:r>
      <w:proofErr w:type="spellStart"/>
      <w:r w:rsidRPr="00C878AF">
        <w:rPr>
          <w:rFonts w:eastAsia="Arial"/>
        </w:rPr>
        <w:t>Pelaksanaan</w:t>
      </w:r>
      <w:proofErr w:type="spellEnd"/>
      <w:r w:rsidRPr="00C878AF">
        <w:rPr>
          <w:rFonts w:eastAsia="Arial"/>
        </w:rPr>
        <w:t xml:space="preserve"> </w:t>
      </w:r>
      <w:proofErr w:type="spellStart"/>
      <w:r w:rsidRPr="00C878AF">
        <w:rPr>
          <w:rFonts w:eastAsia="Arial"/>
        </w:rPr>
        <w:t>Pengawasan</w:t>
      </w:r>
      <w:proofErr w:type="spellEnd"/>
      <w:r w:rsidRPr="00C878AF">
        <w:rPr>
          <w:rFonts w:eastAsia="Arial"/>
        </w:rPr>
        <w:t xml:space="preserve"> di </w:t>
      </w:r>
      <w:proofErr w:type="spellStart"/>
      <w:r w:rsidRPr="00C878AF">
        <w:rPr>
          <w:rFonts w:eastAsia="Arial"/>
        </w:rPr>
        <w:t>Lingkungan</w:t>
      </w:r>
      <w:proofErr w:type="spellEnd"/>
      <w:r w:rsidRPr="00C878AF">
        <w:rPr>
          <w:rFonts w:eastAsia="Arial"/>
        </w:rPr>
        <w:t xml:space="preserve"> Badan-Badan Peradilan;</w:t>
      </w:r>
    </w:p>
    <w:p w14:paraId="3A7B7B8E" w14:textId="77777777" w:rsidR="00D12915" w:rsidRPr="00C878AF" w:rsidRDefault="00D12915" w:rsidP="00D12915">
      <w:pPr>
        <w:numPr>
          <w:ilvl w:val="0"/>
          <w:numId w:val="4"/>
        </w:numPr>
        <w:pBdr>
          <w:top w:val="nil"/>
          <w:left w:val="nil"/>
          <w:bottom w:val="nil"/>
          <w:right w:val="nil"/>
          <w:between w:val="nil"/>
        </w:pBdr>
        <w:spacing w:line="360" w:lineRule="auto"/>
        <w:ind w:left="729"/>
        <w:jc w:val="both"/>
        <w:rPr>
          <w:rFonts w:eastAsia="Arial"/>
        </w:rPr>
      </w:pPr>
      <w:r w:rsidRPr="00C878AF">
        <w:rPr>
          <w:rFonts w:eastAsia="Arial"/>
        </w:rPr>
        <w:t xml:space="preserve">Keputusan </w:t>
      </w:r>
      <w:proofErr w:type="spellStart"/>
      <w:r w:rsidRPr="00C878AF">
        <w:rPr>
          <w:rFonts w:eastAsia="Arial"/>
        </w:rPr>
        <w:t>Ketua</w:t>
      </w:r>
      <w:proofErr w:type="spellEnd"/>
      <w:r w:rsidRPr="00C878AF">
        <w:rPr>
          <w:rFonts w:eastAsia="Arial"/>
        </w:rPr>
        <w:t xml:space="preserve"> </w:t>
      </w:r>
      <w:proofErr w:type="spellStart"/>
      <w:r w:rsidRPr="00C878AF">
        <w:rPr>
          <w:rFonts w:eastAsia="Arial"/>
        </w:rPr>
        <w:t>Mahkamah</w:t>
      </w:r>
      <w:proofErr w:type="spellEnd"/>
      <w:r w:rsidRPr="00C878AF">
        <w:rPr>
          <w:rFonts w:eastAsia="Arial"/>
        </w:rPr>
        <w:t xml:space="preserve"> Agung RI </w:t>
      </w:r>
      <w:proofErr w:type="spellStart"/>
      <w:r w:rsidRPr="00C878AF">
        <w:rPr>
          <w:rFonts w:eastAsia="Arial"/>
        </w:rPr>
        <w:t>Nomor</w:t>
      </w:r>
      <w:proofErr w:type="spellEnd"/>
      <w:r w:rsidRPr="00C878AF">
        <w:rPr>
          <w:rFonts w:eastAsia="Arial"/>
        </w:rPr>
        <w:t xml:space="preserve"> 26/KMA/SK/II/2012 </w:t>
      </w:r>
      <w:proofErr w:type="spellStart"/>
      <w:r w:rsidRPr="00C878AF">
        <w:rPr>
          <w:rFonts w:eastAsia="Arial"/>
        </w:rPr>
        <w:t>tentang</w:t>
      </w:r>
      <w:proofErr w:type="spellEnd"/>
      <w:r w:rsidRPr="00C878AF">
        <w:rPr>
          <w:rFonts w:eastAsia="Arial"/>
        </w:rPr>
        <w:t xml:space="preserve"> </w:t>
      </w:r>
      <w:proofErr w:type="spellStart"/>
      <w:r w:rsidRPr="00C878AF">
        <w:rPr>
          <w:rFonts w:eastAsia="Arial"/>
        </w:rPr>
        <w:t>Standar</w:t>
      </w:r>
      <w:proofErr w:type="spellEnd"/>
      <w:r w:rsidRPr="00C878AF">
        <w:rPr>
          <w:rFonts w:eastAsia="Arial"/>
        </w:rPr>
        <w:t xml:space="preserve"> </w:t>
      </w:r>
      <w:proofErr w:type="spellStart"/>
      <w:r w:rsidRPr="00C878AF">
        <w:rPr>
          <w:rFonts w:eastAsia="Arial"/>
        </w:rPr>
        <w:t>Pelayanan</w:t>
      </w:r>
      <w:proofErr w:type="spellEnd"/>
      <w:r w:rsidRPr="00C878AF">
        <w:rPr>
          <w:rFonts w:eastAsia="Arial"/>
        </w:rPr>
        <w:t xml:space="preserve"> Peradilan;</w:t>
      </w:r>
    </w:p>
    <w:p w14:paraId="6E6FD28E" w14:textId="727B0FD5" w:rsidR="00B1777B" w:rsidRPr="00C878AF"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 RI </w:t>
      </w:r>
      <w:proofErr w:type="spellStart"/>
      <w:r w:rsidRPr="00D12915">
        <w:rPr>
          <w:rFonts w:eastAsia="Arial"/>
        </w:rPr>
        <w:t>Nomor</w:t>
      </w:r>
      <w:proofErr w:type="spellEnd"/>
      <w:r w:rsidRPr="00D12915">
        <w:rPr>
          <w:rFonts w:eastAsia="Arial"/>
        </w:rPr>
        <w:t xml:space="preserve"> 2-144/KMA/SK/VIII/2022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Standar</w:t>
      </w:r>
      <w:proofErr w:type="spellEnd"/>
      <w:r w:rsidRPr="00D12915">
        <w:rPr>
          <w:rFonts w:eastAsia="Arial"/>
        </w:rPr>
        <w:t xml:space="preserve"> </w:t>
      </w:r>
      <w:proofErr w:type="spellStart"/>
      <w:r w:rsidRPr="00D12915">
        <w:rPr>
          <w:rFonts w:eastAsia="Arial"/>
        </w:rPr>
        <w:t>Pelayanan</w:t>
      </w:r>
      <w:proofErr w:type="spellEnd"/>
      <w:r w:rsidRPr="00D12915">
        <w:rPr>
          <w:rFonts w:eastAsia="Arial"/>
        </w:rPr>
        <w:t xml:space="preserve"> </w:t>
      </w:r>
      <w:proofErr w:type="spellStart"/>
      <w:r w:rsidRPr="00D12915">
        <w:rPr>
          <w:rFonts w:eastAsia="Arial"/>
        </w:rPr>
        <w:t>Informasi</w:t>
      </w:r>
      <w:proofErr w:type="spellEnd"/>
      <w:r w:rsidRPr="00D12915">
        <w:rPr>
          <w:rFonts w:eastAsia="Arial"/>
        </w:rPr>
        <w:t xml:space="preserve"> Publik di </w:t>
      </w:r>
      <w:proofErr w:type="spellStart"/>
      <w:r w:rsidRPr="00D12915">
        <w:rPr>
          <w:rFonts w:eastAsia="Arial"/>
        </w:rPr>
        <w:t>Pengadilan</w:t>
      </w:r>
      <w:proofErr w:type="spellEnd"/>
      <w:r w:rsidR="00B1777B" w:rsidRPr="00C878AF">
        <w:rPr>
          <w:rFonts w:eastAsia="Arial"/>
        </w:rPr>
        <w:t>;</w:t>
      </w:r>
    </w:p>
    <w:p w14:paraId="7EE7C529" w14:textId="12EA814C" w:rsidR="00B1777B" w:rsidRDefault="00D12915" w:rsidP="00B1777B">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 xml:space="preserve">Keputusan </w:t>
      </w:r>
      <w:proofErr w:type="spellStart"/>
      <w:r w:rsidRPr="00D12915">
        <w:rPr>
          <w:rFonts w:eastAsia="Arial"/>
        </w:rPr>
        <w:t>Direktur</w:t>
      </w:r>
      <w:proofErr w:type="spellEnd"/>
      <w:r w:rsidRPr="00D12915">
        <w:rPr>
          <w:rFonts w:eastAsia="Arial"/>
        </w:rPr>
        <w:t xml:space="preserve"> </w:t>
      </w:r>
      <w:proofErr w:type="spellStart"/>
      <w:r w:rsidRPr="00D12915">
        <w:rPr>
          <w:rFonts w:eastAsia="Arial"/>
        </w:rPr>
        <w:t>Jenderal</w:t>
      </w:r>
      <w:proofErr w:type="spellEnd"/>
      <w:r w:rsidRPr="00D12915">
        <w:rPr>
          <w:rFonts w:eastAsia="Arial"/>
        </w:rPr>
        <w:t xml:space="preserve"> Badan Peradilan Agama </w:t>
      </w:r>
      <w:proofErr w:type="spellStart"/>
      <w:r w:rsidRPr="00D12915">
        <w:rPr>
          <w:rFonts w:eastAsia="Arial"/>
        </w:rPr>
        <w:t>Mahkamah</w:t>
      </w:r>
      <w:proofErr w:type="spellEnd"/>
      <w:r w:rsidRPr="00D12915">
        <w:rPr>
          <w:rFonts w:eastAsia="Arial"/>
        </w:rPr>
        <w:t xml:space="preserve"> Agung </w:t>
      </w:r>
      <w:proofErr w:type="spellStart"/>
      <w:r w:rsidRPr="00D12915">
        <w:rPr>
          <w:rFonts w:eastAsia="Arial"/>
        </w:rPr>
        <w:t>Nomor</w:t>
      </w:r>
      <w:proofErr w:type="spellEnd"/>
      <w:r w:rsidRPr="00D12915">
        <w:rPr>
          <w:rFonts w:eastAsia="Arial"/>
        </w:rPr>
        <w:t xml:space="preserve"> 1207/DJA/HK.00.7/SK/VII/2012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Pedoman</w:t>
      </w:r>
      <w:proofErr w:type="spellEnd"/>
      <w:r w:rsidRPr="00D12915">
        <w:rPr>
          <w:rFonts w:eastAsia="Arial"/>
        </w:rPr>
        <w:t xml:space="preserve"> </w:t>
      </w:r>
      <w:proofErr w:type="spellStart"/>
      <w:r w:rsidRPr="00D12915">
        <w:rPr>
          <w:rFonts w:eastAsia="Arial"/>
        </w:rPr>
        <w:t>Pemberdayaan</w:t>
      </w:r>
      <w:proofErr w:type="spellEnd"/>
      <w:r w:rsidRPr="00D12915">
        <w:rPr>
          <w:rFonts w:eastAsia="Arial"/>
        </w:rPr>
        <w:t xml:space="preserve"> Hakim Tinggi </w:t>
      </w:r>
      <w:proofErr w:type="spellStart"/>
      <w:r w:rsidRPr="00D12915">
        <w:rPr>
          <w:rFonts w:eastAsia="Arial"/>
        </w:rPr>
        <w:t>Sebagai</w:t>
      </w:r>
      <w:proofErr w:type="spellEnd"/>
      <w:r w:rsidRPr="00D12915">
        <w:rPr>
          <w:rFonts w:eastAsia="Arial"/>
        </w:rPr>
        <w:t xml:space="preserve"> </w:t>
      </w:r>
      <w:proofErr w:type="spellStart"/>
      <w:r w:rsidRPr="00D12915">
        <w:rPr>
          <w:rFonts w:eastAsia="Arial"/>
        </w:rPr>
        <w:t>Kawal</w:t>
      </w:r>
      <w:proofErr w:type="spellEnd"/>
      <w:r w:rsidRPr="00D12915">
        <w:rPr>
          <w:rFonts w:eastAsia="Arial"/>
        </w:rPr>
        <w:t xml:space="preserve"> </w:t>
      </w:r>
      <w:proofErr w:type="spellStart"/>
      <w:r w:rsidRPr="00D12915">
        <w:rPr>
          <w:rFonts w:eastAsia="Arial"/>
        </w:rPr>
        <w:t>Depan</w:t>
      </w:r>
      <w:proofErr w:type="spellEnd"/>
      <w:r w:rsidRPr="00D12915">
        <w:rPr>
          <w:rFonts w:eastAsia="Arial"/>
        </w:rPr>
        <w:t xml:space="preserve"> </w:t>
      </w:r>
      <w:proofErr w:type="spellStart"/>
      <w:r w:rsidRPr="00D12915">
        <w:rPr>
          <w:rFonts w:eastAsia="Arial"/>
        </w:rPr>
        <w:t>Mahkamah</w:t>
      </w:r>
      <w:proofErr w:type="spellEnd"/>
      <w:r w:rsidRPr="00D12915">
        <w:rPr>
          <w:rFonts w:eastAsia="Arial"/>
        </w:rPr>
        <w:t xml:space="preserve"> Agung</w:t>
      </w:r>
      <w:r w:rsidR="00B1777B" w:rsidRPr="00C878AF">
        <w:rPr>
          <w:rFonts w:eastAsia="Arial"/>
        </w:rPr>
        <w:t>;</w:t>
      </w:r>
    </w:p>
    <w:p w14:paraId="53A9C07B" w14:textId="3F8A1BC9" w:rsidR="00D12915" w:rsidRP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lastRenderedPageBreak/>
        <w:t xml:space="preserve">Keputusan </w:t>
      </w:r>
      <w:proofErr w:type="spellStart"/>
      <w:r w:rsidRPr="00D12915">
        <w:rPr>
          <w:rFonts w:eastAsia="Arial"/>
        </w:rPr>
        <w:t>Ketua</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W3</w:t>
      </w:r>
      <w:r w:rsidR="00232A7E">
        <w:rPr>
          <w:rFonts w:eastAsia="Arial"/>
        </w:rPr>
        <w:t>-</w:t>
      </w:r>
      <w:r w:rsidRPr="00D12915">
        <w:rPr>
          <w:rFonts w:eastAsia="Arial"/>
        </w:rPr>
        <w:t xml:space="preserve">A/2591/PS.00/9/2022 </w:t>
      </w:r>
      <w:proofErr w:type="spellStart"/>
      <w:r w:rsidRPr="00D12915">
        <w:rPr>
          <w:rFonts w:eastAsia="Arial"/>
        </w:rPr>
        <w:t>tanggal</w:t>
      </w:r>
      <w:proofErr w:type="spellEnd"/>
      <w:r w:rsidRPr="00D12915">
        <w:rPr>
          <w:rFonts w:eastAsia="Arial"/>
        </w:rPr>
        <w:t xml:space="preserve"> 26 September 2022 </w:t>
      </w:r>
      <w:proofErr w:type="spellStart"/>
      <w:r w:rsidRPr="00D12915">
        <w:rPr>
          <w:rFonts w:eastAsia="Arial"/>
        </w:rPr>
        <w:t>tentang</w:t>
      </w:r>
      <w:proofErr w:type="spellEnd"/>
      <w:r w:rsidRPr="00D12915">
        <w:rPr>
          <w:rFonts w:eastAsia="Arial"/>
        </w:rPr>
        <w:t xml:space="preserve"> </w:t>
      </w:r>
      <w:proofErr w:type="spellStart"/>
      <w:r w:rsidRPr="00D12915">
        <w:rPr>
          <w:rFonts w:eastAsia="Arial"/>
        </w:rPr>
        <w:t>Penunjukan</w:t>
      </w:r>
      <w:proofErr w:type="spellEnd"/>
      <w:r w:rsidRPr="00D12915">
        <w:rPr>
          <w:rFonts w:eastAsia="Arial"/>
        </w:rPr>
        <w:t xml:space="preserve"> Hakim </w:t>
      </w:r>
      <w:proofErr w:type="spellStart"/>
      <w:r w:rsidRPr="00D12915">
        <w:rPr>
          <w:rFonts w:eastAsia="Arial"/>
        </w:rPr>
        <w:t>Pengawas</w:t>
      </w:r>
      <w:proofErr w:type="spellEnd"/>
      <w:r w:rsidRPr="00D12915">
        <w:rPr>
          <w:rFonts w:eastAsia="Arial"/>
        </w:rPr>
        <w:t xml:space="preserve"> </w:t>
      </w:r>
      <w:proofErr w:type="spellStart"/>
      <w:r w:rsidRPr="00D12915">
        <w:rPr>
          <w:rFonts w:eastAsia="Arial"/>
        </w:rPr>
        <w:t>Bidang</w:t>
      </w:r>
      <w:proofErr w:type="spellEnd"/>
      <w:r w:rsidRPr="00D12915">
        <w:rPr>
          <w:rFonts w:eastAsia="Arial"/>
        </w:rPr>
        <w:t xml:space="preserve"> dan </w:t>
      </w:r>
      <w:proofErr w:type="spellStart"/>
      <w:r w:rsidRPr="00D12915">
        <w:rPr>
          <w:rFonts w:eastAsia="Arial"/>
        </w:rPr>
        <w:t>Pengawas</w:t>
      </w:r>
      <w:proofErr w:type="spellEnd"/>
      <w:r w:rsidRPr="00D12915">
        <w:rPr>
          <w:rFonts w:eastAsia="Arial"/>
        </w:rPr>
        <w:t xml:space="preserve"> Daerah </w:t>
      </w:r>
      <w:proofErr w:type="spellStart"/>
      <w:r w:rsidRPr="00D12915">
        <w:rPr>
          <w:rFonts w:eastAsia="Arial"/>
        </w:rPr>
        <w:t>dilingkungan</w:t>
      </w:r>
      <w:proofErr w:type="spellEnd"/>
      <w:r w:rsidRPr="00D12915">
        <w:rPr>
          <w:rFonts w:eastAsia="Arial"/>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Tahun</w:t>
      </w:r>
      <w:proofErr w:type="spellEnd"/>
      <w:r w:rsidRPr="00D12915">
        <w:rPr>
          <w:rFonts w:eastAsia="Arial"/>
        </w:rPr>
        <w:t xml:space="preserve"> 2022;</w:t>
      </w:r>
    </w:p>
    <w:p w14:paraId="496EEDB7" w14:textId="48D26A90" w:rsidR="00D12915" w:rsidRDefault="00D12915" w:rsidP="00D12915">
      <w:pPr>
        <w:numPr>
          <w:ilvl w:val="0"/>
          <w:numId w:val="4"/>
        </w:numPr>
        <w:pBdr>
          <w:top w:val="nil"/>
          <w:left w:val="nil"/>
          <w:bottom w:val="nil"/>
          <w:right w:val="nil"/>
          <w:between w:val="nil"/>
        </w:pBdr>
        <w:spacing w:line="360" w:lineRule="auto"/>
        <w:ind w:left="729"/>
        <w:jc w:val="both"/>
        <w:rPr>
          <w:rFonts w:eastAsia="Arial"/>
        </w:rPr>
      </w:pPr>
      <w:r w:rsidRPr="00D12915">
        <w:rPr>
          <w:rFonts w:eastAsia="Arial"/>
        </w:rPr>
        <w:t>Surat Tugas</w:t>
      </w:r>
      <w:r w:rsidR="00055092">
        <w:rPr>
          <w:rFonts w:eastAsia="Arial"/>
        </w:rPr>
        <w:t xml:space="preserve"> </w:t>
      </w:r>
      <w:r w:rsidR="00055092" w:rsidRPr="00232A7E">
        <w:rPr>
          <w:rFonts w:eastAsia="Arial"/>
        </w:rPr>
        <w:t>Ketua</w:t>
      </w:r>
      <w:r w:rsidR="00055092">
        <w:rPr>
          <w:rFonts w:eastAsia="Arial"/>
          <w:color w:val="FF0000"/>
        </w:rPr>
        <w:t xml:space="preserve"> </w:t>
      </w:r>
      <w:proofErr w:type="spellStart"/>
      <w:r w:rsidRPr="00D12915">
        <w:rPr>
          <w:rFonts w:eastAsia="Arial"/>
        </w:rPr>
        <w:t>Pengadilan</w:t>
      </w:r>
      <w:proofErr w:type="spellEnd"/>
      <w:r w:rsidRPr="00D12915">
        <w:rPr>
          <w:rFonts w:eastAsia="Arial"/>
        </w:rPr>
        <w:t xml:space="preserve"> Tinggi Agama Padang </w:t>
      </w:r>
      <w:proofErr w:type="spellStart"/>
      <w:r w:rsidRPr="00D12915">
        <w:rPr>
          <w:rFonts w:eastAsia="Arial"/>
        </w:rPr>
        <w:t>Nomor</w:t>
      </w:r>
      <w:proofErr w:type="spellEnd"/>
      <w:r w:rsidRPr="00D12915">
        <w:rPr>
          <w:rFonts w:eastAsia="Arial"/>
        </w:rPr>
        <w:t xml:space="preserve"> </w:t>
      </w:r>
      <w:r w:rsidR="00232A7E" w:rsidRPr="00232A7E">
        <w:rPr>
          <w:rFonts w:eastAsia="Arial"/>
        </w:rPr>
        <w:t>W3-A/2885/PS.00/X/2022</w:t>
      </w:r>
      <w:r w:rsidRPr="00D12915">
        <w:rPr>
          <w:rFonts w:eastAsia="Arial"/>
        </w:rPr>
        <w:t xml:space="preserve"> </w:t>
      </w:r>
      <w:proofErr w:type="spellStart"/>
      <w:r w:rsidRPr="00D12915">
        <w:rPr>
          <w:rFonts w:eastAsia="Arial"/>
        </w:rPr>
        <w:t>tanggal</w:t>
      </w:r>
      <w:proofErr w:type="spellEnd"/>
      <w:r w:rsidRPr="00D12915">
        <w:rPr>
          <w:rFonts w:eastAsia="Arial"/>
        </w:rPr>
        <w:t xml:space="preserve"> </w:t>
      </w:r>
      <w:r w:rsidR="00232A7E" w:rsidRPr="00232A7E">
        <w:rPr>
          <w:rFonts w:eastAsia="Arial"/>
        </w:rPr>
        <w:t>31 OKTOBER 2022</w:t>
      </w:r>
    </w:p>
    <w:p w14:paraId="13474720" w14:textId="48457D14" w:rsidR="00263B59" w:rsidRPr="00B1777B" w:rsidRDefault="00263B59" w:rsidP="00AA7B96">
      <w:pPr>
        <w:pBdr>
          <w:top w:val="nil"/>
          <w:left w:val="nil"/>
          <w:bottom w:val="nil"/>
          <w:right w:val="nil"/>
          <w:between w:val="nil"/>
        </w:pBdr>
        <w:ind w:left="729"/>
        <w:jc w:val="both"/>
        <w:rPr>
          <w:rFonts w:eastAsia="Arial"/>
        </w:rPr>
      </w:pPr>
    </w:p>
    <w:p w14:paraId="308043A8" w14:textId="679108C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Ruang </w:t>
      </w:r>
      <w:proofErr w:type="spellStart"/>
      <w:r w:rsidRPr="00FD71FE">
        <w:rPr>
          <w:rFonts w:eastAsia="Arial"/>
          <w:b/>
        </w:rPr>
        <w:t>Lingkup</w:t>
      </w:r>
      <w:proofErr w:type="spellEnd"/>
      <w:r w:rsidRPr="00FD71FE">
        <w:rPr>
          <w:rFonts w:eastAsia="Arial"/>
          <w:b/>
        </w:rPr>
        <w:t xml:space="preserve"> </w:t>
      </w:r>
      <w:r w:rsidR="00D12915" w:rsidRPr="00D12915">
        <w:rPr>
          <w:rFonts w:eastAsia="Arial"/>
          <w:b/>
        </w:rPr>
        <w:t xml:space="preserve">Monitoring dan </w:t>
      </w:r>
      <w:proofErr w:type="spellStart"/>
      <w:r w:rsidR="00D12915" w:rsidRPr="00D12915">
        <w:rPr>
          <w:rFonts w:eastAsia="Arial"/>
          <w:b/>
        </w:rPr>
        <w:t>Evaluasi</w:t>
      </w:r>
      <w:proofErr w:type="spellEnd"/>
    </w:p>
    <w:p w14:paraId="30635E07" w14:textId="574157D9" w:rsidR="00967877" w:rsidRPr="00FD71FE" w:rsidRDefault="00D12915" w:rsidP="00AA7B96">
      <w:pPr>
        <w:pBdr>
          <w:top w:val="nil"/>
          <w:left w:val="nil"/>
          <w:bottom w:val="nil"/>
          <w:right w:val="nil"/>
          <w:between w:val="nil"/>
        </w:pBdr>
        <w:spacing w:line="336" w:lineRule="auto"/>
        <w:ind w:left="350"/>
        <w:jc w:val="both"/>
        <w:rPr>
          <w:rFonts w:eastAsia="Arial"/>
        </w:rPr>
      </w:pPr>
      <w:r>
        <w:rPr>
          <w:rFonts w:eastAsia="Arial"/>
        </w:rPr>
        <w:t xml:space="preserve">Monitoring dan </w:t>
      </w:r>
      <w:proofErr w:type="spellStart"/>
      <w:r>
        <w:rPr>
          <w:rFonts w:eastAsia="Arial"/>
        </w:rPr>
        <w:t>evaluasi</w:t>
      </w:r>
      <w:proofErr w:type="spellEnd"/>
      <w:r>
        <w:rPr>
          <w:rFonts w:eastAsia="Arial"/>
        </w:rPr>
        <w:t xml:space="preserve"> </w:t>
      </w:r>
      <w:proofErr w:type="spellStart"/>
      <w:r>
        <w:rPr>
          <w:rFonts w:eastAsia="Arial"/>
        </w:rPr>
        <w:t>terhadap</w:t>
      </w:r>
      <w:proofErr w:type="spellEnd"/>
      <w:r>
        <w:rPr>
          <w:rFonts w:eastAsia="Arial"/>
        </w:rPr>
        <w:t xml:space="preserve"> </w:t>
      </w:r>
      <w:proofErr w:type="spellStart"/>
      <w:r>
        <w:rPr>
          <w:rFonts w:eastAsia="Arial"/>
        </w:rPr>
        <w:t>semua</w:t>
      </w:r>
      <w:proofErr w:type="spellEnd"/>
      <w:r>
        <w:rPr>
          <w:rFonts w:eastAsia="Arial"/>
        </w:rPr>
        <w:t xml:space="preserve"> </w:t>
      </w:r>
      <w:proofErr w:type="spellStart"/>
      <w:r>
        <w:rPr>
          <w:rFonts w:eastAsia="Arial"/>
        </w:rPr>
        <w:t>objek</w:t>
      </w:r>
      <w:proofErr w:type="spellEnd"/>
      <w:r>
        <w:rPr>
          <w:rFonts w:eastAsia="Arial"/>
        </w:rPr>
        <w:t xml:space="preserve"> </w:t>
      </w:r>
      <w:proofErr w:type="spellStart"/>
      <w:r>
        <w:rPr>
          <w:rFonts w:eastAsia="Arial"/>
        </w:rPr>
        <w:t>pemeriksaan</w:t>
      </w:r>
      <w:proofErr w:type="spellEnd"/>
      <w:r>
        <w:rPr>
          <w:rFonts w:eastAsia="Arial"/>
        </w:rPr>
        <w:t xml:space="preserve"> yang </w:t>
      </w:r>
      <w:proofErr w:type="spellStart"/>
      <w:r>
        <w:rPr>
          <w:rFonts w:eastAsia="Arial"/>
        </w:rPr>
        <w:t>telah</w:t>
      </w:r>
      <w:proofErr w:type="spellEnd"/>
      <w:r>
        <w:rPr>
          <w:rFonts w:eastAsia="Arial"/>
        </w:rPr>
        <w:t xml:space="preserve"> </w:t>
      </w:r>
      <w:proofErr w:type="spellStart"/>
      <w:r>
        <w:rPr>
          <w:rFonts w:eastAsia="Arial"/>
        </w:rPr>
        <w:t>dilaksanak</w:t>
      </w:r>
      <w:r w:rsidR="00AA7B96">
        <w:rPr>
          <w:rFonts w:eastAsia="Arial"/>
        </w:rPr>
        <w:t>an</w:t>
      </w:r>
      <w:proofErr w:type="spellEnd"/>
      <w:r>
        <w:rPr>
          <w:rFonts w:eastAsia="Arial"/>
        </w:rPr>
        <w:t xml:space="preserve"> </w:t>
      </w:r>
      <w:proofErr w:type="spellStart"/>
      <w:r>
        <w:rPr>
          <w:rFonts w:eastAsia="Arial"/>
        </w:rPr>
        <w:t>sebelumnya</w:t>
      </w:r>
      <w:proofErr w:type="spellEnd"/>
      <w:r>
        <w:rPr>
          <w:rFonts w:eastAsia="Arial"/>
        </w:rPr>
        <w:t xml:space="preserve">, </w:t>
      </w:r>
      <w:proofErr w:type="spellStart"/>
      <w:r w:rsidR="00967877" w:rsidRPr="00FD71FE">
        <w:rPr>
          <w:rFonts w:eastAsia="Arial"/>
        </w:rPr>
        <w:t>meliputi</w:t>
      </w:r>
      <w:proofErr w:type="spellEnd"/>
      <w:r w:rsidR="00967877" w:rsidRPr="00FD71FE">
        <w:rPr>
          <w:rFonts w:eastAsia="Arial"/>
        </w:rPr>
        <w:t>:</w:t>
      </w:r>
    </w:p>
    <w:p w14:paraId="7ABB9E99"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Manajemen</w:t>
      </w:r>
      <w:proofErr w:type="spellEnd"/>
      <w:r w:rsidRPr="00FD71FE">
        <w:rPr>
          <w:rFonts w:eastAsia="Arial"/>
        </w:rPr>
        <w:t xml:space="preserve"> </w:t>
      </w:r>
      <w:proofErr w:type="spellStart"/>
      <w:r w:rsidRPr="00FD71FE">
        <w:rPr>
          <w:rFonts w:eastAsia="Arial"/>
        </w:rPr>
        <w:t>peradilan</w:t>
      </w:r>
      <w:proofErr w:type="spellEnd"/>
    </w:p>
    <w:p w14:paraId="0AC04973"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perkara</w:t>
      </w:r>
      <w:proofErr w:type="spellEnd"/>
    </w:p>
    <w:p w14:paraId="0DCE699E"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persidangan</w:t>
      </w:r>
      <w:proofErr w:type="spellEnd"/>
      <w:r w:rsidRPr="00FD71FE">
        <w:rPr>
          <w:rFonts w:eastAsia="Arial"/>
        </w:rPr>
        <w:t xml:space="preserve"> dan </w:t>
      </w:r>
      <w:proofErr w:type="spellStart"/>
      <w:r w:rsidRPr="00FD71FE">
        <w:rPr>
          <w:rFonts w:eastAsia="Arial"/>
        </w:rPr>
        <w:t>pelaksanaan</w:t>
      </w:r>
      <w:proofErr w:type="spellEnd"/>
      <w:r w:rsidRPr="00FD71FE">
        <w:rPr>
          <w:rFonts w:eastAsia="Arial"/>
        </w:rPr>
        <w:t xml:space="preserve"> </w:t>
      </w:r>
      <w:proofErr w:type="spellStart"/>
      <w:r w:rsidRPr="00FD71FE">
        <w:rPr>
          <w:rFonts w:eastAsia="Arial"/>
        </w:rPr>
        <w:t>putusan</w:t>
      </w:r>
      <w:proofErr w:type="spellEnd"/>
    </w:p>
    <w:p w14:paraId="42B685A6"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proofErr w:type="spellStart"/>
      <w:r w:rsidRPr="00FD71FE">
        <w:rPr>
          <w:rFonts w:eastAsia="Arial"/>
        </w:rPr>
        <w:t>Administrasi</w:t>
      </w:r>
      <w:proofErr w:type="spellEnd"/>
      <w:r w:rsidRPr="00FD71FE">
        <w:rPr>
          <w:rFonts w:eastAsia="Arial"/>
        </w:rPr>
        <w:t xml:space="preserve"> </w:t>
      </w:r>
      <w:proofErr w:type="spellStart"/>
      <w:r w:rsidRPr="00FD71FE">
        <w:rPr>
          <w:rFonts w:eastAsia="Arial"/>
        </w:rPr>
        <w:t>umum</w:t>
      </w:r>
      <w:proofErr w:type="spellEnd"/>
    </w:p>
    <w:p w14:paraId="6F32146F" w14:textId="77777777" w:rsidR="00AA7B96" w:rsidRPr="00FD71FE" w:rsidRDefault="00AA7B96" w:rsidP="00AA7B96">
      <w:pPr>
        <w:numPr>
          <w:ilvl w:val="0"/>
          <w:numId w:val="19"/>
        </w:numPr>
        <w:pBdr>
          <w:top w:val="nil"/>
          <w:left w:val="nil"/>
          <w:bottom w:val="nil"/>
          <w:right w:val="nil"/>
          <w:between w:val="nil"/>
        </w:pBdr>
        <w:spacing w:line="336" w:lineRule="auto"/>
        <w:ind w:left="729"/>
        <w:jc w:val="both"/>
        <w:rPr>
          <w:rFonts w:eastAsia="Arial"/>
        </w:rPr>
      </w:pPr>
      <w:r w:rsidRPr="00FD71FE">
        <w:rPr>
          <w:rFonts w:eastAsia="Arial"/>
        </w:rPr>
        <w:t xml:space="preserve">Kinerja </w:t>
      </w:r>
      <w:proofErr w:type="spellStart"/>
      <w:r w:rsidRPr="00FD71FE">
        <w:rPr>
          <w:rFonts w:eastAsia="Arial"/>
        </w:rPr>
        <w:t>pelayanan</w:t>
      </w:r>
      <w:proofErr w:type="spellEnd"/>
      <w:r w:rsidRPr="00FD71FE">
        <w:rPr>
          <w:rFonts w:eastAsia="Arial"/>
        </w:rPr>
        <w:t xml:space="preserve"> </w:t>
      </w:r>
      <w:proofErr w:type="spellStart"/>
      <w:r w:rsidRPr="00FD71FE">
        <w:rPr>
          <w:rFonts w:eastAsia="Arial"/>
        </w:rPr>
        <w:t>publik</w:t>
      </w:r>
      <w:proofErr w:type="spellEnd"/>
    </w:p>
    <w:p w14:paraId="6AE8C9E3" w14:textId="77777777" w:rsidR="00263B59" w:rsidRPr="00FD71FE" w:rsidRDefault="00263B59" w:rsidP="00AA7B96">
      <w:pPr>
        <w:pBdr>
          <w:top w:val="nil"/>
          <w:left w:val="nil"/>
          <w:bottom w:val="nil"/>
          <w:right w:val="nil"/>
          <w:between w:val="nil"/>
        </w:pBdr>
        <w:jc w:val="both"/>
        <w:rPr>
          <w:rFonts w:eastAsia="Arial"/>
          <w:b/>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r w:rsidRPr="00FD71FE">
        <w:rPr>
          <w:rFonts w:eastAsia="Arial"/>
          <w:b/>
        </w:rPr>
        <w:t xml:space="preserve">Maksud dan Tujuan </w:t>
      </w:r>
      <w:proofErr w:type="spellStart"/>
      <w:r w:rsidRPr="00FD71FE">
        <w:rPr>
          <w:rFonts w:eastAsia="Arial"/>
          <w:b/>
        </w:rPr>
        <w:t>Pengawasan</w:t>
      </w:r>
      <w:proofErr w:type="spellEnd"/>
    </w:p>
    <w:p w14:paraId="446B99EA" w14:textId="6ABF9136"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w:t>
      </w:r>
      <w:proofErr w:type="spellStart"/>
      <w:r w:rsidRPr="00D12915">
        <w:rPr>
          <w:rFonts w:eastAsia="Arial" w:cs="Times New Roman"/>
          <w:bCs/>
          <w:szCs w:val="24"/>
        </w:rPr>
        <w:t>pengawasan</w:t>
      </w:r>
      <w:proofErr w:type="spellEnd"/>
      <w:r w:rsidRPr="00D12915">
        <w:rPr>
          <w:rFonts w:eastAsia="Arial" w:cs="Times New Roman"/>
          <w:bCs/>
          <w:szCs w:val="24"/>
        </w:rPr>
        <w:t xml:space="preserve"> Hakim Tinggi </w:t>
      </w:r>
      <w:proofErr w:type="spellStart"/>
      <w:r w:rsidRPr="00D12915">
        <w:rPr>
          <w:rFonts w:eastAsia="Arial" w:cs="Times New Roman"/>
          <w:bCs/>
          <w:szCs w:val="24"/>
        </w:rPr>
        <w:t>Pengawas</w:t>
      </w:r>
      <w:proofErr w:type="spellEnd"/>
      <w:r w:rsidRPr="00D12915">
        <w:rPr>
          <w:rFonts w:eastAsia="Arial" w:cs="Times New Roman"/>
          <w:bCs/>
          <w:szCs w:val="24"/>
        </w:rPr>
        <w:t xml:space="preserve"> Daerah yang </w:t>
      </w:r>
      <w:proofErr w:type="spellStart"/>
      <w:r w:rsidRPr="00D12915">
        <w:rPr>
          <w:rFonts w:eastAsia="Arial" w:cs="Times New Roman"/>
          <w:bCs/>
          <w:szCs w:val="24"/>
        </w:rPr>
        <w:t>dituangkan</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 xml:space="preserve"> </w:t>
      </w:r>
      <w:proofErr w:type="spellStart"/>
      <w:r w:rsidRPr="00D12915">
        <w:rPr>
          <w:rFonts w:eastAsia="Arial" w:cs="Times New Roman"/>
          <w:bCs/>
          <w:szCs w:val="24"/>
        </w:rPr>
        <w:t>dengan</w:t>
      </w:r>
      <w:proofErr w:type="spellEnd"/>
      <w:r w:rsidRPr="00D12915">
        <w:rPr>
          <w:rFonts w:eastAsia="Arial" w:cs="Times New Roman"/>
          <w:bCs/>
          <w:szCs w:val="24"/>
        </w:rPr>
        <w:t xml:space="preserve"> </w:t>
      </w:r>
      <w:proofErr w:type="spellStart"/>
      <w:r w:rsidRPr="00D12915">
        <w:rPr>
          <w:rFonts w:eastAsia="Arial" w:cs="Times New Roman"/>
          <w:bCs/>
          <w:szCs w:val="24"/>
        </w:rPr>
        <w:t>tepat</w:t>
      </w:r>
      <w:proofErr w:type="spellEnd"/>
      <w:r w:rsidRPr="00D12915">
        <w:rPr>
          <w:rFonts w:eastAsia="Arial" w:cs="Times New Roman"/>
          <w:bCs/>
          <w:szCs w:val="24"/>
        </w:rPr>
        <w:t xml:space="preserve"> dan </w:t>
      </w:r>
      <w:proofErr w:type="spellStart"/>
      <w:r w:rsidRPr="00D12915">
        <w:rPr>
          <w:rFonts w:eastAsia="Arial" w:cs="Times New Roman"/>
          <w:bCs/>
          <w:szCs w:val="24"/>
        </w:rPr>
        <w:t>benar</w:t>
      </w:r>
      <w:proofErr w:type="spellEnd"/>
      <w:r w:rsidRPr="00D12915">
        <w:rPr>
          <w:rFonts w:eastAsia="Arial" w:cs="Times New Roman"/>
          <w:bCs/>
          <w:szCs w:val="24"/>
        </w:rPr>
        <w:t xml:space="preserve"> oleh </w:t>
      </w:r>
      <w:proofErr w:type="spellStart"/>
      <w:r w:rsidRPr="00D12915">
        <w:rPr>
          <w:rFonts w:eastAsia="Arial" w:cs="Times New Roman"/>
          <w:bCs/>
          <w:szCs w:val="24"/>
        </w:rPr>
        <w:t>Pengadilan</w:t>
      </w:r>
      <w:proofErr w:type="spellEnd"/>
      <w:r w:rsidRPr="00D12915">
        <w:rPr>
          <w:rFonts w:eastAsia="Arial" w:cs="Times New Roman"/>
          <w:bCs/>
          <w:szCs w:val="24"/>
        </w:rPr>
        <w:t xml:space="preserve"> Agama;</w:t>
      </w:r>
    </w:p>
    <w:p w14:paraId="6EFC8D7B" w14:textId="3F56D1E1"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Mengetahui</w:t>
      </w:r>
      <w:proofErr w:type="spellEnd"/>
      <w:r w:rsidRPr="00D12915">
        <w:rPr>
          <w:rFonts w:eastAsia="Arial" w:cs="Times New Roman"/>
          <w:bCs/>
          <w:szCs w:val="24"/>
        </w:rPr>
        <w:t xml:space="preserve"> </w:t>
      </w:r>
      <w:proofErr w:type="spellStart"/>
      <w:r w:rsidRPr="00D12915">
        <w:rPr>
          <w:rFonts w:eastAsia="Arial" w:cs="Times New Roman"/>
          <w:bCs/>
          <w:szCs w:val="24"/>
        </w:rPr>
        <w:t>perkembangan</w:t>
      </w:r>
      <w:proofErr w:type="spellEnd"/>
      <w:r w:rsidRPr="00D12915">
        <w:rPr>
          <w:rFonts w:eastAsia="Arial" w:cs="Times New Roman"/>
          <w:bCs/>
          <w:szCs w:val="24"/>
        </w:rPr>
        <w:t xml:space="preserve"> </w:t>
      </w:r>
      <w:proofErr w:type="spellStart"/>
      <w:r w:rsidRPr="00D12915">
        <w:rPr>
          <w:rFonts w:eastAsia="Arial" w:cs="Times New Roman"/>
          <w:bCs/>
          <w:szCs w:val="24"/>
        </w:rPr>
        <w:t>tindak</w:t>
      </w:r>
      <w:proofErr w:type="spellEnd"/>
      <w:r w:rsidRPr="00D12915">
        <w:rPr>
          <w:rFonts w:eastAsia="Arial" w:cs="Times New Roman"/>
          <w:bCs/>
          <w:szCs w:val="24"/>
        </w:rPr>
        <w:t xml:space="preserve"> </w:t>
      </w:r>
      <w:proofErr w:type="spellStart"/>
      <w:r w:rsidRPr="00D12915">
        <w:rPr>
          <w:rFonts w:eastAsia="Arial" w:cs="Times New Roman"/>
          <w:bCs/>
          <w:szCs w:val="24"/>
        </w:rPr>
        <w:t>lanjut</w:t>
      </w:r>
      <w:proofErr w:type="spellEnd"/>
      <w:r w:rsidRPr="00D12915">
        <w:rPr>
          <w:rFonts w:eastAsia="Arial" w:cs="Times New Roman"/>
          <w:bCs/>
          <w:szCs w:val="24"/>
        </w:rPr>
        <w:t xml:space="preserve"> </w:t>
      </w:r>
      <w:r>
        <w:rPr>
          <w:rFonts w:eastAsia="Arial" w:cs="Times New Roman"/>
          <w:bCs/>
          <w:szCs w:val="24"/>
        </w:rPr>
        <w:t>s</w:t>
      </w:r>
      <w:r w:rsidRPr="00D12915">
        <w:rPr>
          <w:rFonts w:eastAsia="Arial" w:cs="Times New Roman"/>
          <w:bCs/>
          <w:szCs w:val="24"/>
        </w:rPr>
        <w:t>aran/</w:t>
      </w:r>
      <w:proofErr w:type="spellStart"/>
      <w:r>
        <w:rPr>
          <w:rFonts w:eastAsia="Arial" w:cs="Times New Roman"/>
          <w:bCs/>
          <w:szCs w:val="24"/>
        </w:rPr>
        <w:t>r</w:t>
      </w:r>
      <w:r w:rsidRPr="00D12915">
        <w:rPr>
          <w:rFonts w:eastAsia="Arial" w:cs="Times New Roman"/>
          <w:bCs/>
          <w:szCs w:val="24"/>
        </w:rPr>
        <w:t>ekomendasi</w:t>
      </w:r>
      <w:proofErr w:type="spellEnd"/>
      <w:r w:rsidRPr="00D12915">
        <w:rPr>
          <w:rFonts w:eastAsia="Arial" w:cs="Times New Roman"/>
          <w:bCs/>
          <w:szCs w:val="24"/>
        </w:rPr>
        <w:t xml:space="preserve"> </w:t>
      </w:r>
      <w:proofErr w:type="spellStart"/>
      <w:r w:rsidRPr="00D12915">
        <w:rPr>
          <w:rFonts w:eastAsia="Arial" w:cs="Times New Roman"/>
          <w:bCs/>
          <w:szCs w:val="24"/>
        </w:rPr>
        <w:t>dalam</w:t>
      </w:r>
      <w:proofErr w:type="spellEnd"/>
      <w:r w:rsidRPr="00D12915">
        <w:rPr>
          <w:rFonts w:eastAsia="Arial" w:cs="Times New Roman"/>
          <w:bCs/>
          <w:szCs w:val="24"/>
        </w:rPr>
        <w:t xml:space="preserve"> LHP yang </w:t>
      </w:r>
      <w:proofErr w:type="spellStart"/>
      <w:r w:rsidRPr="00D12915">
        <w:rPr>
          <w:rFonts w:eastAsia="Arial" w:cs="Times New Roman"/>
          <w:bCs/>
          <w:szCs w:val="24"/>
        </w:rPr>
        <w:t>belum</w:t>
      </w:r>
      <w:proofErr w:type="spellEnd"/>
      <w:r w:rsidRPr="00D12915">
        <w:rPr>
          <w:rFonts w:eastAsia="Arial" w:cs="Times New Roman"/>
          <w:bCs/>
          <w:szCs w:val="24"/>
        </w:rPr>
        <w:t xml:space="preserve"> </w:t>
      </w:r>
      <w:proofErr w:type="spellStart"/>
      <w:r w:rsidRPr="00D12915">
        <w:rPr>
          <w:rFonts w:eastAsia="Arial" w:cs="Times New Roman"/>
          <w:bCs/>
          <w:szCs w:val="24"/>
        </w:rPr>
        <w:t>dilaksanakan</w:t>
      </w:r>
      <w:proofErr w:type="spellEnd"/>
      <w:r w:rsidRPr="00D12915">
        <w:rPr>
          <w:rFonts w:eastAsia="Arial" w:cs="Times New Roman"/>
          <w:bCs/>
          <w:szCs w:val="24"/>
        </w:rPr>
        <w:t>;</w:t>
      </w:r>
    </w:p>
    <w:p w14:paraId="69CCA1F7" w14:textId="77777777" w:rsidR="00D12915" w:rsidRPr="00D12915"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Memonitor</w:t>
      </w:r>
      <w:proofErr w:type="spellEnd"/>
      <w:r w:rsidRPr="00D12915">
        <w:rPr>
          <w:rFonts w:eastAsia="Arial" w:cs="Times New Roman"/>
          <w:bCs/>
          <w:szCs w:val="24"/>
        </w:rPr>
        <w:t xml:space="preserve"> </w:t>
      </w:r>
      <w:proofErr w:type="spellStart"/>
      <w:r w:rsidRPr="00D12915">
        <w:rPr>
          <w:rFonts w:eastAsia="Arial" w:cs="Times New Roman"/>
          <w:bCs/>
          <w:szCs w:val="24"/>
        </w:rPr>
        <w:t>tindakan</w:t>
      </w:r>
      <w:proofErr w:type="spellEnd"/>
      <w:r w:rsidRPr="00D12915">
        <w:rPr>
          <w:rFonts w:eastAsia="Arial" w:cs="Times New Roman"/>
          <w:bCs/>
          <w:szCs w:val="24"/>
        </w:rPr>
        <w:t xml:space="preserve"> </w:t>
      </w:r>
      <w:proofErr w:type="spellStart"/>
      <w:r w:rsidRPr="00D12915">
        <w:rPr>
          <w:rFonts w:eastAsia="Arial" w:cs="Times New Roman"/>
          <w:bCs/>
          <w:szCs w:val="24"/>
        </w:rPr>
        <w:t>koreksi</w:t>
      </w:r>
      <w:proofErr w:type="spellEnd"/>
      <w:r w:rsidRPr="00D12915">
        <w:rPr>
          <w:rFonts w:eastAsia="Arial" w:cs="Times New Roman"/>
          <w:bCs/>
          <w:szCs w:val="24"/>
        </w:rPr>
        <w:t xml:space="preserve"> yang </w:t>
      </w:r>
      <w:proofErr w:type="spellStart"/>
      <w:r w:rsidRPr="00D12915">
        <w:rPr>
          <w:rFonts w:eastAsia="Arial" w:cs="Times New Roman"/>
          <w:bCs/>
          <w:szCs w:val="24"/>
        </w:rPr>
        <w:t>telah</w:t>
      </w:r>
      <w:proofErr w:type="spellEnd"/>
      <w:r w:rsidRPr="00D12915">
        <w:rPr>
          <w:rFonts w:eastAsia="Arial" w:cs="Times New Roman"/>
          <w:bCs/>
          <w:szCs w:val="24"/>
        </w:rPr>
        <w:t xml:space="preserve"> </w:t>
      </w:r>
      <w:proofErr w:type="spellStart"/>
      <w:r w:rsidRPr="00D12915">
        <w:rPr>
          <w:rFonts w:eastAsia="Arial" w:cs="Times New Roman"/>
          <w:bCs/>
          <w:szCs w:val="24"/>
        </w:rPr>
        <w:t>dilakukan</w:t>
      </w:r>
      <w:proofErr w:type="spellEnd"/>
      <w:r w:rsidRPr="00D12915">
        <w:rPr>
          <w:rFonts w:eastAsia="Arial" w:cs="Times New Roman"/>
          <w:bCs/>
          <w:szCs w:val="24"/>
        </w:rPr>
        <w:t xml:space="preserve"> </w:t>
      </w:r>
      <w:proofErr w:type="spellStart"/>
      <w:r w:rsidRPr="00D12915">
        <w:rPr>
          <w:rFonts w:eastAsia="Arial" w:cs="Times New Roman"/>
          <w:bCs/>
          <w:szCs w:val="24"/>
        </w:rPr>
        <w:t>serta</w:t>
      </w:r>
      <w:proofErr w:type="spellEnd"/>
      <w:r w:rsidRPr="00D12915">
        <w:rPr>
          <w:rFonts w:eastAsia="Arial" w:cs="Times New Roman"/>
          <w:bCs/>
          <w:szCs w:val="24"/>
        </w:rPr>
        <w:t xml:space="preserve"> </w:t>
      </w:r>
      <w:proofErr w:type="spellStart"/>
      <w:r w:rsidRPr="00D12915">
        <w:rPr>
          <w:rFonts w:eastAsia="Arial" w:cs="Times New Roman"/>
          <w:bCs/>
          <w:szCs w:val="24"/>
        </w:rPr>
        <w:t>pengaruhnya</w:t>
      </w:r>
      <w:proofErr w:type="spellEnd"/>
      <w:r w:rsidRPr="00D12915">
        <w:rPr>
          <w:rFonts w:eastAsia="Arial" w:cs="Times New Roman"/>
          <w:bCs/>
          <w:szCs w:val="24"/>
        </w:rPr>
        <w:t xml:space="preserve"> </w:t>
      </w:r>
      <w:proofErr w:type="spellStart"/>
      <w:r w:rsidRPr="00D12915">
        <w:rPr>
          <w:rFonts w:eastAsia="Arial" w:cs="Times New Roman"/>
          <w:bCs/>
          <w:szCs w:val="24"/>
        </w:rPr>
        <w:t>terhadap</w:t>
      </w:r>
      <w:proofErr w:type="spellEnd"/>
      <w:r w:rsidRPr="00D12915">
        <w:rPr>
          <w:rFonts w:eastAsia="Arial" w:cs="Times New Roman"/>
          <w:bCs/>
          <w:szCs w:val="24"/>
        </w:rPr>
        <w:t xml:space="preserve"> </w:t>
      </w:r>
      <w:proofErr w:type="spellStart"/>
      <w:r w:rsidRPr="00D12915">
        <w:rPr>
          <w:rFonts w:eastAsia="Arial" w:cs="Times New Roman"/>
          <w:bCs/>
          <w:szCs w:val="24"/>
        </w:rPr>
        <w:t>kinerja</w:t>
      </w:r>
      <w:proofErr w:type="spellEnd"/>
      <w:r w:rsidRPr="00D12915">
        <w:rPr>
          <w:rFonts w:eastAsia="Arial" w:cs="Times New Roman"/>
          <w:bCs/>
          <w:szCs w:val="24"/>
        </w:rPr>
        <w:t>;</w:t>
      </w:r>
    </w:p>
    <w:p w14:paraId="262490CA" w14:textId="6A6E6B5A" w:rsidR="001A0A93" w:rsidRPr="00FD71FE" w:rsidRDefault="00D12915" w:rsidP="00AA7B96">
      <w:pPr>
        <w:pStyle w:val="ListParagraph"/>
        <w:numPr>
          <w:ilvl w:val="3"/>
          <w:numId w:val="3"/>
        </w:numPr>
        <w:pBdr>
          <w:top w:val="nil"/>
          <w:left w:val="nil"/>
          <w:bottom w:val="nil"/>
          <w:right w:val="nil"/>
          <w:between w:val="nil"/>
        </w:pBdr>
        <w:spacing w:line="336" w:lineRule="auto"/>
        <w:ind w:left="709" w:hanging="374"/>
        <w:jc w:val="both"/>
        <w:rPr>
          <w:rFonts w:eastAsia="Arial" w:cs="Times New Roman"/>
          <w:bCs/>
          <w:szCs w:val="24"/>
        </w:rPr>
      </w:pPr>
      <w:proofErr w:type="spellStart"/>
      <w:r w:rsidRPr="00D12915">
        <w:rPr>
          <w:rFonts w:eastAsia="Arial" w:cs="Times New Roman"/>
          <w:bCs/>
          <w:szCs w:val="24"/>
        </w:rPr>
        <w:t>Untuk</w:t>
      </w:r>
      <w:proofErr w:type="spellEnd"/>
      <w:r w:rsidRPr="00D12915">
        <w:rPr>
          <w:rFonts w:eastAsia="Arial" w:cs="Times New Roman"/>
          <w:bCs/>
          <w:szCs w:val="24"/>
        </w:rPr>
        <w:t xml:space="preserve"> </w:t>
      </w:r>
      <w:proofErr w:type="spellStart"/>
      <w:r w:rsidRPr="00D12915">
        <w:rPr>
          <w:rFonts w:eastAsia="Arial" w:cs="Times New Roman"/>
          <w:bCs/>
          <w:szCs w:val="24"/>
        </w:rPr>
        <w:t>memastikan</w:t>
      </w:r>
      <w:proofErr w:type="spellEnd"/>
      <w:r w:rsidRPr="00D12915">
        <w:rPr>
          <w:rFonts w:eastAsia="Arial" w:cs="Times New Roman"/>
          <w:bCs/>
          <w:szCs w:val="24"/>
        </w:rPr>
        <w:t xml:space="preserve"> </w:t>
      </w:r>
      <w:proofErr w:type="spellStart"/>
      <w:r w:rsidRPr="00D12915">
        <w:rPr>
          <w:rFonts w:eastAsia="Arial" w:cs="Times New Roman"/>
          <w:bCs/>
          <w:szCs w:val="24"/>
        </w:rPr>
        <w:t>bahwa</w:t>
      </w:r>
      <w:proofErr w:type="spellEnd"/>
      <w:r w:rsidRPr="00D12915">
        <w:rPr>
          <w:rFonts w:eastAsia="Arial" w:cs="Times New Roman"/>
          <w:bCs/>
          <w:szCs w:val="24"/>
        </w:rPr>
        <w:t xml:space="preserve"> </w:t>
      </w:r>
      <w:proofErr w:type="spellStart"/>
      <w:r w:rsidRPr="00D12915">
        <w:rPr>
          <w:rFonts w:eastAsia="Arial" w:cs="Times New Roman"/>
          <w:bCs/>
          <w:szCs w:val="24"/>
        </w:rPr>
        <w:t>temuan</w:t>
      </w:r>
      <w:proofErr w:type="spellEnd"/>
      <w:r w:rsidRPr="00D12915">
        <w:rPr>
          <w:rFonts w:eastAsia="Arial" w:cs="Times New Roman"/>
          <w:bCs/>
          <w:szCs w:val="24"/>
        </w:rPr>
        <w:t xml:space="preserve"> yang </w:t>
      </w:r>
      <w:proofErr w:type="spellStart"/>
      <w:r w:rsidRPr="00D12915">
        <w:rPr>
          <w:rFonts w:eastAsia="Arial" w:cs="Times New Roman"/>
          <w:bCs/>
          <w:szCs w:val="24"/>
        </w:rPr>
        <w:t>diperoleh</w:t>
      </w:r>
      <w:proofErr w:type="spellEnd"/>
      <w:r w:rsidRPr="00D12915">
        <w:rPr>
          <w:rFonts w:eastAsia="Arial" w:cs="Times New Roman"/>
          <w:bCs/>
          <w:szCs w:val="24"/>
        </w:rPr>
        <w:t xml:space="preserve"> pada </w:t>
      </w:r>
      <w:proofErr w:type="spellStart"/>
      <w:r w:rsidRPr="00D12915">
        <w:rPr>
          <w:rFonts w:eastAsia="Arial" w:cs="Times New Roman"/>
          <w:bCs/>
          <w:szCs w:val="24"/>
        </w:rPr>
        <w:t>pengawasan</w:t>
      </w:r>
      <w:proofErr w:type="spellEnd"/>
      <w:r w:rsidRPr="00D12915">
        <w:rPr>
          <w:rFonts w:eastAsia="Arial" w:cs="Times New Roman"/>
          <w:bCs/>
          <w:szCs w:val="24"/>
        </w:rPr>
        <w:t xml:space="preserve"> yang </w:t>
      </w:r>
      <w:proofErr w:type="spellStart"/>
      <w:r w:rsidRPr="00D12915">
        <w:rPr>
          <w:rFonts w:eastAsia="Arial" w:cs="Times New Roman"/>
          <w:bCs/>
          <w:szCs w:val="24"/>
        </w:rPr>
        <w:t>lalu</w:t>
      </w:r>
      <w:proofErr w:type="spellEnd"/>
      <w:r w:rsidRPr="00D12915">
        <w:rPr>
          <w:rFonts w:eastAsia="Arial" w:cs="Times New Roman"/>
          <w:bCs/>
          <w:szCs w:val="24"/>
        </w:rPr>
        <w:t xml:space="preserve"> </w:t>
      </w:r>
      <w:proofErr w:type="spellStart"/>
      <w:r w:rsidRPr="00D12915">
        <w:rPr>
          <w:rFonts w:eastAsia="Arial" w:cs="Times New Roman"/>
          <w:bCs/>
          <w:szCs w:val="24"/>
        </w:rPr>
        <w:t>tidak</w:t>
      </w:r>
      <w:proofErr w:type="spellEnd"/>
      <w:r w:rsidRPr="00D12915">
        <w:rPr>
          <w:rFonts w:eastAsia="Arial" w:cs="Times New Roman"/>
          <w:bCs/>
          <w:szCs w:val="24"/>
        </w:rPr>
        <w:t xml:space="preserve"> </w:t>
      </w:r>
      <w:proofErr w:type="spellStart"/>
      <w:r w:rsidRPr="00D12915">
        <w:rPr>
          <w:rFonts w:eastAsia="Arial" w:cs="Times New Roman"/>
          <w:bCs/>
          <w:szCs w:val="24"/>
        </w:rPr>
        <w:t>terulang</w:t>
      </w:r>
      <w:proofErr w:type="spellEnd"/>
      <w:r w:rsidRPr="00D12915">
        <w:rPr>
          <w:rFonts w:eastAsia="Arial" w:cs="Times New Roman"/>
          <w:bCs/>
          <w:szCs w:val="24"/>
        </w:rPr>
        <w:t xml:space="preserve"> </w:t>
      </w:r>
      <w:proofErr w:type="spellStart"/>
      <w:r w:rsidRPr="00D12915">
        <w:rPr>
          <w:rFonts w:eastAsia="Arial" w:cs="Times New Roman"/>
          <w:bCs/>
          <w:szCs w:val="24"/>
        </w:rPr>
        <w:t>lagi</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rPr>
      </w:pPr>
      <w:proofErr w:type="spellStart"/>
      <w:r w:rsidRPr="00FD71FE">
        <w:rPr>
          <w:rFonts w:eastAsia="Arial"/>
          <w:b/>
        </w:rPr>
        <w:t>Metodologi</w:t>
      </w:r>
      <w:proofErr w:type="spellEnd"/>
      <w:r w:rsidRPr="00FD71FE">
        <w:rPr>
          <w:rFonts w:eastAsia="Arial"/>
          <w:b/>
        </w:rPr>
        <w:t xml:space="preserve"> </w:t>
      </w:r>
      <w:proofErr w:type="spellStart"/>
      <w:r w:rsidRPr="00FD71FE">
        <w:rPr>
          <w:rFonts w:eastAsia="Arial"/>
          <w:b/>
        </w:rPr>
        <w:t>Pengawasan</w:t>
      </w:r>
      <w:proofErr w:type="spellEnd"/>
    </w:p>
    <w:p w14:paraId="5AC6DE5F"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1.</w:t>
      </w:r>
      <w:r w:rsidRPr="00D12915">
        <w:rPr>
          <w:rFonts w:eastAsia="Arial"/>
          <w:bCs/>
        </w:rPr>
        <w:tab/>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dokumen</w:t>
      </w:r>
      <w:proofErr w:type="spellEnd"/>
    </w:p>
    <w:p w14:paraId="1A4DC93E"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2.</w:t>
      </w:r>
      <w:r w:rsidRPr="00D12915">
        <w:rPr>
          <w:rFonts w:eastAsia="Arial"/>
          <w:bCs/>
        </w:rPr>
        <w:tab/>
      </w:r>
      <w:proofErr w:type="spellStart"/>
      <w:r w:rsidRPr="00D12915">
        <w:rPr>
          <w:rFonts w:eastAsia="Arial"/>
          <w:bCs/>
        </w:rPr>
        <w:t>Wawancara</w:t>
      </w:r>
      <w:proofErr w:type="spellEnd"/>
    </w:p>
    <w:p w14:paraId="352E0420"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3.</w:t>
      </w:r>
      <w:r w:rsidRPr="00D12915">
        <w:rPr>
          <w:rFonts w:eastAsia="Arial"/>
          <w:bCs/>
        </w:rPr>
        <w:tab/>
      </w:r>
      <w:proofErr w:type="spellStart"/>
      <w:r w:rsidRPr="00D12915">
        <w:rPr>
          <w:rFonts w:eastAsia="Arial"/>
          <w:bCs/>
        </w:rPr>
        <w:t>Konfirmasi</w:t>
      </w:r>
      <w:proofErr w:type="spellEnd"/>
    </w:p>
    <w:p w14:paraId="416106BB" w14:textId="77777777" w:rsidR="00D12915" w:rsidRPr="00D12915" w:rsidRDefault="00D12915" w:rsidP="00AA7B96">
      <w:pPr>
        <w:pBdr>
          <w:top w:val="nil"/>
          <w:left w:val="nil"/>
          <w:bottom w:val="nil"/>
          <w:right w:val="nil"/>
          <w:between w:val="nil"/>
        </w:pBdr>
        <w:spacing w:line="336" w:lineRule="auto"/>
        <w:ind w:left="352"/>
        <w:jc w:val="both"/>
        <w:rPr>
          <w:rFonts w:eastAsia="Arial"/>
          <w:bCs/>
        </w:rPr>
      </w:pPr>
      <w:r w:rsidRPr="00D12915">
        <w:rPr>
          <w:rFonts w:eastAsia="Arial"/>
          <w:bCs/>
        </w:rPr>
        <w:t>4.</w:t>
      </w:r>
      <w:r w:rsidRPr="00D12915">
        <w:rPr>
          <w:rFonts w:eastAsia="Arial"/>
          <w:bCs/>
        </w:rPr>
        <w:tab/>
      </w:r>
      <w:proofErr w:type="spellStart"/>
      <w:r w:rsidRPr="00D12915">
        <w:rPr>
          <w:rFonts w:eastAsia="Arial"/>
          <w:bCs/>
        </w:rPr>
        <w:t>Observasi</w:t>
      </w:r>
      <w:proofErr w:type="spellEnd"/>
    </w:p>
    <w:p w14:paraId="25E7448E" w14:textId="04FE554F" w:rsidR="00D12915" w:rsidRDefault="00D12915" w:rsidP="00D12915">
      <w:pPr>
        <w:pBdr>
          <w:top w:val="nil"/>
          <w:left w:val="nil"/>
          <w:bottom w:val="nil"/>
          <w:right w:val="nil"/>
          <w:between w:val="nil"/>
        </w:pBdr>
        <w:spacing w:line="360" w:lineRule="auto"/>
        <w:ind w:left="350"/>
        <w:jc w:val="both"/>
        <w:rPr>
          <w:rFonts w:eastAsia="Arial"/>
          <w:bCs/>
        </w:rPr>
      </w:pPr>
      <w:r w:rsidRPr="00D12915">
        <w:rPr>
          <w:rFonts w:eastAsia="Arial"/>
          <w:bCs/>
        </w:rPr>
        <w:t>5.</w:t>
      </w:r>
      <w:r w:rsidRPr="00D12915">
        <w:rPr>
          <w:rFonts w:eastAsia="Arial"/>
          <w:bCs/>
        </w:rPr>
        <w:tab/>
      </w:r>
      <w:proofErr w:type="spellStart"/>
      <w:r w:rsidRPr="00D12915">
        <w:rPr>
          <w:rFonts w:eastAsia="Arial"/>
          <w:bCs/>
        </w:rPr>
        <w:t>Visitasi</w:t>
      </w:r>
      <w:proofErr w:type="spellEnd"/>
      <w:r w:rsidRPr="00D12915">
        <w:rPr>
          <w:rFonts w:eastAsia="Arial"/>
          <w:bCs/>
        </w:rPr>
        <w:t xml:space="preserve"> (</w:t>
      </w:r>
      <w:proofErr w:type="spellStart"/>
      <w:r w:rsidRPr="00D12915">
        <w:rPr>
          <w:rFonts w:eastAsia="Arial"/>
          <w:bCs/>
        </w:rPr>
        <w:t>pemeriksaan</w:t>
      </w:r>
      <w:proofErr w:type="spellEnd"/>
      <w:r w:rsidRPr="00D12915">
        <w:rPr>
          <w:rFonts w:eastAsia="Arial"/>
          <w:bCs/>
        </w:rPr>
        <w:t xml:space="preserve"> </w:t>
      </w:r>
      <w:proofErr w:type="spellStart"/>
      <w:r w:rsidRPr="00D12915">
        <w:rPr>
          <w:rFonts w:eastAsia="Arial"/>
          <w:bCs/>
        </w:rPr>
        <w:t>lapangan</w:t>
      </w:r>
      <w:proofErr w:type="spellEnd"/>
      <w:r w:rsidRPr="00D12915">
        <w:rPr>
          <w:rFonts w:eastAsia="Arial"/>
          <w:bCs/>
        </w:rPr>
        <w:t xml:space="preserve">, </w:t>
      </w:r>
      <w:proofErr w:type="spellStart"/>
      <w:r w:rsidRPr="00D12915">
        <w:rPr>
          <w:rFonts w:eastAsia="Arial"/>
          <w:bCs/>
        </w:rPr>
        <w:t>cek</w:t>
      </w:r>
      <w:proofErr w:type="spellEnd"/>
      <w:r w:rsidRPr="00D12915">
        <w:rPr>
          <w:rFonts w:eastAsia="Arial"/>
          <w:bCs/>
        </w:rPr>
        <w:t xml:space="preserve"> </w:t>
      </w:r>
      <w:proofErr w:type="spellStart"/>
      <w:r w:rsidRPr="00D12915">
        <w:rPr>
          <w:rFonts w:eastAsia="Arial"/>
          <w:bCs/>
        </w:rPr>
        <w:t>dokumen</w:t>
      </w:r>
      <w:proofErr w:type="spellEnd"/>
      <w:r w:rsidRPr="00D12915">
        <w:rPr>
          <w:rFonts w:eastAsia="Arial"/>
          <w:bCs/>
        </w:rPr>
        <w:t>/</w:t>
      </w:r>
      <w:proofErr w:type="spellStart"/>
      <w:r w:rsidRPr="00D12915">
        <w:rPr>
          <w:rFonts w:eastAsia="Arial"/>
          <w:bCs/>
        </w:rPr>
        <w:t>fisik</w:t>
      </w:r>
      <w:proofErr w:type="spellEnd"/>
      <w:r w:rsidRPr="00D12915">
        <w:rPr>
          <w:rFonts w:eastAsia="Arial"/>
          <w:bCs/>
        </w:rPr>
        <w:t>)</w:t>
      </w:r>
    </w:p>
    <w:p w14:paraId="4B450620" w14:textId="77777777" w:rsidR="0061735D" w:rsidRPr="00FD71FE" w:rsidRDefault="0061735D" w:rsidP="00AA7B96">
      <w:pPr>
        <w:pBdr>
          <w:top w:val="nil"/>
          <w:left w:val="nil"/>
          <w:bottom w:val="nil"/>
          <w:right w:val="nil"/>
          <w:between w:val="nil"/>
        </w:pBdr>
        <w:ind w:left="360"/>
        <w:jc w:val="both"/>
        <w:rPr>
          <w:rFonts w:eastAsia="Arial"/>
          <w:b/>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rPr>
      </w:pPr>
      <w:proofErr w:type="spellStart"/>
      <w:r w:rsidRPr="00FD71FE">
        <w:rPr>
          <w:rFonts w:eastAsia="Arial"/>
          <w:b/>
        </w:rPr>
        <w:t>Jangka</w:t>
      </w:r>
      <w:proofErr w:type="spellEnd"/>
      <w:r w:rsidRPr="00FD71FE">
        <w:rPr>
          <w:rFonts w:eastAsia="Arial"/>
          <w:b/>
        </w:rPr>
        <w:t xml:space="preserve"> Waktu </w:t>
      </w:r>
      <w:proofErr w:type="spellStart"/>
      <w:r w:rsidRPr="00FD71FE">
        <w:rPr>
          <w:rFonts w:eastAsia="Arial"/>
          <w:b/>
        </w:rPr>
        <w:t>Penga</w:t>
      </w:r>
      <w:r w:rsidR="00146530" w:rsidRPr="00FD71FE">
        <w:rPr>
          <w:rFonts w:eastAsia="Arial"/>
          <w:b/>
        </w:rPr>
        <w:t>wa</w:t>
      </w:r>
      <w:r w:rsidRPr="00FD71FE">
        <w:rPr>
          <w:rFonts w:eastAsia="Arial"/>
          <w:b/>
        </w:rPr>
        <w:t>san</w:t>
      </w:r>
      <w:proofErr w:type="spellEnd"/>
    </w:p>
    <w:p w14:paraId="75D255F5" w14:textId="6B8E9B17" w:rsidR="00865FC4" w:rsidRPr="00FD71FE" w:rsidRDefault="00865FC4" w:rsidP="00FD71FE">
      <w:pPr>
        <w:pBdr>
          <w:top w:val="nil"/>
          <w:left w:val="nil"/>
          <w:bottom w:val="nil"/>
          <w:right w:val="nil"/>
          <w:between w:val="nil"/>
        </w:pBdr>
        <w:spacing w:line="360" w:lineRule="auto"/>
        <w:ind w:left="360"/>
        <w:jc w:val="both"/>
        <w:rPr>
          <w:rFonts w:eastAsia="Arial"/>
          <w:bCs/>
        </w:rPr>
      </w:pPr>
      <w:proofErr w:type="spellStart"/>
      <w:r w:rsidRPr="00FD71FE">
        <w:rPr>
          <w:rFonts w:eastAsia="Arial"/>
          <w:bCs/>
        </w:rPr>
        <w:t>Sesuai</w:t>
      </w:r>
      <w:proofErr w:type="spellEnd"/>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surat</w:t>
      </w:r>
      <w:proofErr w:type="spellEnd"/>
      <w:r w:rsidRPr="00FD71FE">
        <w:rPr>
          <w:rFonts w:eastAsia="Arial"/>
          <w:bCs/>
        </w:rPr>
        <w:t xml:space="preserve"> </w:t>
      </w:r>
      <w:proofErr w:type="spellStart"/>
      <w:r w:rsidRPr="00FD71FE">
        <w:rPr>
          <w:rFonts w:eastAsia="Arial"/>
          <w:bCs/>
        </w:rPr>
        <w:t>tugas</w:t>
      </w:r>
      <w:proofErr w:type="spellEnd"/>
      <w:r w:rsidRPr="00FD71FE">
        <w:rPr>
          <w:rFonts w:eastAsia="Arial"/>
          <w:bCs/>
        </w:rPr>
        <w:t xml:space="preserve"> yang </w:t>
      </w:r>
      <w:proofErr w:type="spellStart"/>
      <w:r w:rsidRPr="00FD71FE">
        <w:rPr>
          <w:rFonts w:eastAsia="Arial"/>
          <w:bCs/>
        </w:rPr>
        <w:t>diterbitkan</w:t>
      </w:r>
      <w:proofErr w:type="spellEnd"/>
      <w:r w:rsidRPr="00FD71FE">
        <w:rPr>
          <w:rFonts w:eastAsia="Arial"/>
          <w:bCs/>
        </w:rPr>
        <w:t xml:space="preserve"> oleh </w:t>
      </w:r>
      <w:r w:rsidR="00232A7E" w:rsidRPr="00232A7E">
        <w:rPr>
          <w:rFonts w:eastAsia="Arial"/>
          <w:bCs/>
        </w:rPr>
        <w:t>Ketua</w:t>
      </w:r>
      <w:r w:rsidR="00232A7E">
        <w:rPr>
          <w:rFonts w:eastAsia="Arial"/>
          <w:bCs/>
        </w:rPr>
        <w:t xml:space="preserve"> </w:t>
      </w:r>
      <w:proofErr w:type="spellStart"/>
      <w:r w:rsidRPr="00FD71FE">
        <w:rPr>
          <w:rFonts w:eastAsia="Arial"/>
          <w:bCs/>
        </w:rPr>
        <w:t>Pengadilan</w:t>
      </w:r>
      <w:proofErr w:type="spellEnd"/>
      <w:r w:rsidRPr="00FD71FE">
        <w:rPr>
          <w:rFonts w:eastAsia="Arial"/>
          <w:bCs/>
        </w:rPr>
        <w:t xml:space="preserve"> Tinggi Agama Padang, </w:t>
      </w:r>
      <w:proofErr w:type="spellStart"/>
      <w:r w:rsidRPr="00FD71FE">
        <w:rPr>
          <w:rFonts w:eastAsia="Arial"/>
          <w:bCs/>
        </w:rPr>
        <w:t>bahwa</w:t>
      </w:r>
      <w:proofErr w:type="spellEnd"/>
      <w:r w:rsidRPr="00FD71FE">
        <w:rPr>
          <w:rFonts w:eastAsia="Arial"/>
          <w:bCs/>
        </w:rPr>
        <w:t xml:space="preserve"> </w:t>
      </w:r>
      <w:proofErr w:type="spellStart"/>
      <w:r w:rsidRPr="00FD71FE">
        <w:rPr>
          <w:rFonts w:eastAsia="Arial"/>
          <w:bCs/>
        </w:rPr>
        <w:t>jangka</w:t>
      </w:r>
      <w:proofErr w:type="spellEnd"/>
      <w:r w:rsidRPr="00FD71FE">
        <w:rPr>
          <w:rFonts w:eastAsia="Arial"/>
          <w:bCs/>
        </w:rPr>
        <w:t xml:space="preserve"> </w:t>
      </w:r>
      <w:proofErr w:type="spellStart"/>
      <w:r w:rsidRPr="00FD71FE">
        <w:rPr>
          <w:rFonts w:eastAsia="Arial"/>
          <w:bCs/>
        </w:rPr>
        <w:t>waktu</w:t>
      </w:r>
      <w:proofErr w:type="spellEnd"/>
      <w:r w:rsidRPr="00FD71FE">
        <w:rPr>
          <w:rFonts w:eastAsia="Arial"/>
          <w:bCs/>
        </w:rPr>
        <w:t xml:space="preserve"> </w:t>
      </w:r>
      <w:proofErr w:type="spellStart"/>
      <w:r w:rsidRPr="00FD71FE">
        <w:rPr>
          <w:rFonts w:eastAsia="Arial"/>
          <w:bCs/>
        </w:rPr>
        <w:t>pelaksanaan</w:t>
      </w:r>
      <w:proofErr w:type="spellEnd"/>
      <w:r w:rsidRPr="00FD71FE">
        <w:rPr>
          <w:rFonts w:eastAsia="Arial"/>
          <w:bCs/>
        </w:rPr>
        <w:t xml:space="preserve"> </w:t>
      </w:r>
      <w:r w:rsidR="00672DEA">
        <w:rPr>
          <w:rFonts w:eastAsia="Arial"/>
          <w:bCs/>
        </w:rPr>
        <w:t xml:space="preserve">monitoring dan </w:t>
      </w:r>
      <w:proofErr w:type="spellStart"/>
      <w:r w:rsidR="00672DEA">
        <w:rPr>
          <w:rFonts w:eastAsia="Arial"/>
          <w:bCs/>
        </w:rPr>
        <w:t>evaluasi</w:t>
      </w:r>
      <w:proofErr w:type="spellEnd"/>
      <w:r w:rsidRPr="00FD71FE">
        <w:rPr>
          <w:rFonts w:eastAsia="Arial"/>
          <w:bCs/>
        </w:rPr>
        <w:t xml:space="preserve"> </w:t>
      </w:r>
      <w:proofErr w:type="spellStart"/>
      <w:r w:rsidRPr="00FD71FE">
        <w:rPr>
          <w:rFonts w:eastAsia="Arial"/>
          <w:bCs/>
        </w:rPr>
        <w:t>selama</w:t>
      </w:r>
      <w:proofErr w:type="spellEnd"/>
      <w:r w:rsidRPr="00FD71FE">
        <w:rPr>
          <w:rFonts w:eastAsia="Arial"/>
          <w:bCs/>
        </w:rPr>
        <w:t xml:space="preserve"> </w:t>
      </w:r>
      <w:r w:rsidR="00232A7E" w:rsidRPr="00232A7E">
        <w:rPr>
          <w:rFonts w:eastAsia="Arial"/>
          <w:bCs/>
        </w:rPr>
        <w:t>2 (dua) </w:t>
      </w:r>
      <w:proofErr w:type="spellStart"/>
      <w:r w:rsidRPr="00FD71FE">
        <w:rPr>
          <w:rFonts w:eastAsia="Arial"/>
          <w:bCs/>
        </w:rPr>
        <w:t>hari</w:t>
      </w:r>
      <w:proofErr w:type="spellEnd"/>
      <w:r w:rsidRPr="00FD71FE">
        <w:rPr>
          <w:rFonts w:eastAsia="Arial"/>
          <w:bCs/>
        </w:rPr>
        <w:t xml:space="preserve">, </w:t>
      </w:r>
      <w:proofErr w:type="spellStart"/>
      <w:r w:rsidRPr="00FD71FE">
        <w:rPr>
          <w:rFonts w:eastAsia="Arial"/>
          <w:bCs/>
        </w:rPr>
        <w:t>tanggal</w:t>
      </w:r>
      <w:proofErr w:type="spellEnd"/>
      <w:r w:rsidRPr="00FD71FE">
        <w:rPr>
          <w:rFonts w:eastAsia="Arial"/>
          <w:bCs/>
        </w:rPr>
        <w:t xml:space="preserve"> </w:t>
      </w:r>
      <w:r w:rsidR="00232A7E" w:rsidRPr="00232A7E">
        <w:rPr>
          <w:rFonts w:eastAsia="Arial"/>
          <w:bCs/>
        </w:rPr>
        <w:t>1 November 2022 s.d. 2 November 2022</w:t>
      </w:r>
      <w:r w:rsidRPr="00FD71FE">
        <w:rPr>
          <w:rFonts w:eastAsia="Arial"/>
          <w:bCs/>
        </w:rPr>
        <w:t xml:space="preserve"> di </w:t>
      </w:r>
      <w:r w:rsidR="00232A7E" w:rsidRPr="00232A7E">
        <w:rPr>
          <w:rFonts w:eastAsia="Arial"/>
          <w:bCs/>
        </w:rPr>
        <w:t>Pengadilan Agama Koto Baru</w:t>
      </w:r>
      <w:r w:rsidRPr="00FD71FE">
        <w:rPr>
          <w:rFonts w:eastAsia="Arial"/>
          <w:bCs/>
        </w:rPr>
        <w:t xml:space="preserve"> </w:t>
      </w:r>
      <w:proofErr w:type="spellStart"/>
      <w:r w:rsidRPr="00FD71FE">
        <w:rPr>
          <w:rFonts w:eastAsia="Arial"/>
          <w:bCs/>
        </w:rPr>
        <w:t>dengan</w:t>
      </w:r>
      <w:proofErr w:type="spellEnd"/>
      <w:r w:rsidRPr="00FD71FE">
        <w:rPr>
          <w:rFonts w:eastAsia="Arial"/>
          <w:bCs/>
        </w:rPr>
        <w:t xml:space="preserve"> </w:t>
      </w:r>
      <w:proofErr w:type="spellStart"/>
      <w:r w:rsidRPr="00FD71FE">
        <w:rPr>
          <w:rFonts w:eastAsia="Arial"/>
          <w:bCs/>
        </w:rPr>
        <w:t>susunan</w:t>
      </w:r>
      <w:proofErr w:type="spellEnd"/>
      <w:r w:rsidRPr="00FD71FE">
        <w:rPr>
          <w:rFonts w:eastAsia="Arial"/>
          <w:bCs/>
        </w:rPr>
        <w:t xml:space="preserve"> </w:t>
      </w:r>
      <w:proofErr w:type="spellStart"/>
      <w:r w:rsidRPr="00FD71FE">
        <w:rPr>
          <w:rFonts w:eastAsia="Arial"/>
          <w:bCs/>
        </w:rPr>
        <w:t>tim</w:t>
      </w:r>
      <w:proofErr w:type="spellEnd"/>
      <w:r w:rsidRPr="00FD71FE">
        <w:rPr>
          <w:rFonts w:eastAsia="Arial"/>
          <w:bCs/>
        </w:rPr>
        <w:t xml:space="preserve"> </w:t>
      </w:r>
      <w:proofErr w:type="spellStart"/>
      <w:r w:rsidRPr="00FD71FE">
        <w:rPr>
          <w:rFonts w:eastAsia="Arial"/>
          <w:bCs/>
        </w:rPr>
        <w:t>sebagai</w:t>
      </w:r>
      <w:proofErr w:type="spellEnd"/>
      <w:r w:rsidRPr="00FD71FE">
        <w:rPr>
          <w:rFonts w:eastAsia="Arial"/>
          <w:bCs/>
        </w:rPr>
        <w:t xml:space="preserve"> </w:t>
      </w:r>
      <w:proofErr w:type="spellStart"/>
      <w:r w:rsidRPr="00FD71FE">
        <w:rPr>
          <w:rFonts w:eastAsia="Arial"/>
          <w:bCs/>
        </w:rPr>
        <w:t>berikut</w:t>
      </w:r>
      <w:proofErr w:type="spellEnd"/>
      <w:r w:rsidRPr="00FD71FE">
        <w:rPr>
          <w:rFonts w:eastAsia="Arial"/>
          <w:bCs/>
        </w:rPr>
        <w: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1.</w:t>
            </w:r>
          </w:p>
        </w:tc>
        <w:tc>
          <w:tcPr>
            <w:tcW w:w="8572" w:type="dxa"/>
          </w:tcPr>
          <w:p w14:paraId="4962EFB7" w14:textId="117DC5EF" w:rsidR="00232A7E" w:rsidRPr="00FD71FE" w:rsidRDefault="00232A7E" w:rsidP="00232A7E">
            <w:pPr>
              <w:tabs>
                <w:tab w:val="left" w:pos="1418"/>
              </w:tabs>
              <w:spacing w:line="360" w:lineRule="auto"/>
              <w:jc w:val="both"/>
            </w:pPr>
            <w:r w:rsidRPr="00082B81">
              <w:t>Dr. Drs. H. Abdul Hadi M.H.I., Hakim Tinggi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2.</w:t>
            </w:r>
          </w:p>
        </w:tc>
        <w:tc>
          <w:tcPr>
            <w:tcW w:w="8572" w:type="dxa"/>
          </w:tcPr>
          <w:p w14:paraId="4962EFB7" w14:textId="117DC5EF" w:rsidR="00232A7E" w:rsidRPr="00FD71FE" w:rsidRDefault="00232A7E" w:rsidP="00232A7E">
            <w:pPr>
              <w:tabs>
                <w:tab w:val="left" w:pos="1418"/>
              </w:tabs>
              <w:spacing w:line="360" w:lineRule="auto"/>
              <w:jc w:val="both"/>
            </w:pPr>
            <w:r w:rsidRPr="00082B81">
              <w:t>Yun Ridhwan S.H., Panitera Pengganti pada Pengadilan Tinggi Agama Padang</w:t>
            </w:r>
          </w:p>
        </w:tc>
      </w:tr>
      <w:tr w:rsidR="00232A7E" w:rsidRPr="00FD71FE" w14:paraId="73931EA3" w14:textId="77777777" w:rsidTr="00232A7E">
        <w:tc>
          <w:tcPr>
            <w:tcW w:w="471" w:type="dxa"/>
          </w:tcPr>
          <w:p w14:paraId="3891B895" w14:textId="08FF9725" w:rsidR="00232A7E" w:rsidRPr="00FD71FE" w:rsidRDefault="00232A7E" w:rsidP="00232A7E">
            <w:pPr>
              <w:tabs>
                <w:tab w:val="left" w:pos="1418"/>
              </w:tabs>
              <w:spacing w:line="276" w:lineRule="auto"/>
              <w:jc w:val="both"/>
            </w:pPr>
            <w:r w:rsidRPr="00082B81">
              <w:t>3.</w:t>
            </w:r>
          </w:p>
        </w:tc>
        <w:tc>
          <w:tcPr>
            <w:tcW w:w="8572" w:type="dxa"/>
          </w:tcPr>
          <w:p w14:paraId="4962EFB7" w14:textId="117DC5EF" w:rsidR="00232A7E" w:rsidRPr="00FD71FE" w:rsidRDefault="00232A7E" w:rsidP="00232A7E">
            <w:pPr>
              <w:tabs>
                <w:tab w:val="left" w:pos="1418"/>
              </w:tabs>
              <w:spacing w:line="360" w:lineRule="auto"/>
              <w:jc w:val="both"/>
            </w:pPr>
            <w:r w:rsidRPr="00082B81">
              <w:t>Rifka Hidayat S.H., Kepala Sub Bagian Kepegawaian Dan Teknologi Informasi pada Pengadilan Tinggi Agama Padang</w:t>
            </w:r>
          </w:p>
        </w:tc>
      </w:tr>
    </w:tbl>
    <w:p w14:paraId="47C01F20" w14:textId="77777777" w:rsidR="00AA7B96" w:rsidRDefault="00AA7B96" w:rsidP="00263B59">
      <w:pPr>
        <w:rPr>
          <w:rFonts w:eastAsia="Arial"/>
          <w:b/>
        </w:rPr>
      </w:pPr>
    </w:p>
    <w:p w14:paraId="16D5D499" w14:textId="77777777" w:rsidR="00AA7B96" w:rsidRDefault="00AA7B96" w:rsidP="00263B59">
      <w:pPr>
        <w:rPr>
          <w:rFonts w:eastAsia="Arial"/>
          <w:b/>
        </w:rPr>
        <w:sectPr w:rsidR="00AA7B96" w:rsidSect="000D2A52">
          <w:footerReference w:type="default" r:id="rId9"/>
          <w:pgSz w:w="12242" w:h="18722" w:code="258"/>
          <w:pgMar w:top="1440" w:right="1440" w:bottom="1440" w:left="1440" w:header="708" w:footer="708" w:gutter="0"/>
          <w:pgNumType w:start="1"/>
          <w:cols w:space="708"/>
          <w:docGrid w:linePitch="360"/>
        </w:sectPr>
      </w:pP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r w:rsidRPr="00FD71FE">
        <w:rPr>
          <w:rFonts w:eastAsia="Arial"/>
          <w:b/>
        </w:rPr>
        <w:lastRenderedPageBreak/>
        <w:t>BAB II</w:t>
      </w:r>
    </w:p>
    <w:p w14:paraId="70FA0241" w14:textId="6A4B88FC" w:rsidR="00263B59" w:rsidRPr="00FD71FE" w:rsidRDefault="00AA7B96" w:rsidP="00263B59">
      <w:pPr>
        <w:pBdr>
          <w:top w:val="nil"/>
          <w:left w:val="nil"/>
          <w:bottom w:val="nil"/>
          <w:right w:val="nil"/>
          <w:between w:val="nil"/>
        </w:pBdr>
        <w:spacing w:line="360" w:lineRule="auto"/>
        <w:ind w:left="360"/>
        <w:jc w:val="center"/>
        <w:rPr>
          <w:rFonts w:eastAsia="Arial"/>
          <w:b/>
        </w:rPr>
      </w:pPr>
      <w:r w:rsidRPr="00AA7B96">
        <w:rPr>
          <w:rFonts w:eastAsia="Arial"/>
          <w:b/>
        </w:rPr>
        <w:t>HASIL PELAKSANAAN MONITORING DAN EVALUASI</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rPr>
      </w:pPr>
    </w:p>
    <w:p w14:paraId="2581F4AC" w14:textId="512D7A4E" w:rsidR="00340515" w:rsidRDefault="00340515" w:rsidP="00340515">
      <w:pPr>
        <w:numPr>
          <w:ilvl w:val="0"/>
          <w:numId w:val="5"/>
        </w:numPr>
        <w:pBdr>
          <w:top w:val="nil"/>
          <w:left w:val="nil"/>
          <w:bottom w:val="nil"/>
          <w:right w:val="nil"/>
          <w:between w:val="nil"/>
        </w:pBdr>
        <w:spacing w:line="360" w:lineRule="auto"/>
        <w:ind w:left="364"/>
        <w:jc w:val="both"/>
        <w:rPr>
          <w:rFonts w:eastAsia="Arial"/>
          <w:b/>
        </w:rPr>
      </w:pPr>
      <w:proofErr w:type="spellStart"/>
      <w:r w:rsidRPr="00FD71FE">
        <w:rPr>
          <w:rFonts w:eastAsia="Arial"/>
          <w:b/>
        </w:rPr>
        <w:t>Manajemen</w:t>
      </w:r>
      <w:proofErr w:type="spellEnd"/>
      <w:r w:rsidRPr="00FD71FE">
        <w:rPr>
          <w:rFonts w:eastAsia="Arial"/>
          <w:b/>
        </w:rPr>
        <w:t xml:space="preserve"> Peradilan</w:t>
      </w:r>
    </w:p>
    <w:tbl>
      <w:tblPr>
        <w:tblStyle w:val="TableGrid"/>
        <w:tblW w:w="4925" w:type="pct"/>
        <w:tblInd w:w="415" w:type="dxa"/>
        <w:tblLook w:val="04A0" w:firstRow="1" w:lastRow="0" w:firstColumn="1" w:lastColumn="0" w:noHBand="0" w:noVBand="1"/>
      </w:tblPr>
      <w:tblGrid>
        <w:gridCol w:w="624"/>
        <w:gridCol w:w="5215"/>
        <w:gridCol w:w="4170"/>
        <w:gridCol w:w="5586"/>
      </w:tblGrid>
      <w:tr w:rsidR="00D66676" w:rsidRPr="00467272" w14:paraId="7CDE99DB" w14:textId="77777777" w:rsidTr="007434DD">
        <w:trPr>
          <w:trHeight w:val="567"/>
          <w:tblHeader/>
        </w:trPr>
        <w:tc>
          <w:tcPr>
            <w:tcW w:w="200" w:type="pct"/>
            <w:tcBorders>
              <w:bottom w:val="single" w:sz="4" w:space="0" w:color="auto"/>
            </w:tcBorders>
            <w:vAlign w:val="center"/>
          </w:tcPr>
          <w:p w14:paraId="1CE52DFC" w14:textId="575EADA4" w:rsidR="00AA7B96" w:rsidRPr="00467272" w:rsidRDefault="00AA7B96" w:rsidP="009F08CA">
            <w:pPr>
              <w:spacing w:line="276" w:lineRule="auto"/>
              <w:ind w:left="-110" w:right="-78"/>
              <w:jc w:val="center"/>
              <w:rPr>
                <w:bCs/>
                <w:lang w:val="en-ID"/>
              </w:rPr>
            </w:pPr>
            <w:r w:rsidRPr="009F08CA">
              <w:rPr>
                <w:lang w:val="en-US"/>
              </w:rPr>
              <w:t>NO</w:t>
            </w:r>
          </w:p>
        </w:tc>
        <w:tc>
          <w:tcPr>
            <w:tcW w:w="1672" w:type="pct"/>
            <w:tcBorders>
              <w:bottom w:val="single" w:sz="4" w:space="0" w:color="auto"/>
            </w:tcBorders>
            <w:vAlign w:val="center"/>
          </w:tcPr>
          <w:p w14:paraId="1F21D532" w14:textId="1ACBD466" w:rsidR="00AA7B96" w:rsidRPr="007434DD" w:rsidRDefault="007434DD" w:rsidP="00467272">
            <w:pPr>
              <w:spacing w:line="276" w:lineRule="auto"/>
              <w:jc w:val="center"/>
              <w:rPr>
                <w:bCs/>
                <w:lang w:val="en-US"/>
              </w:rPr>
            </w:pPr>
            <w:r>
              <w:rPr>
                <w:bCs/>
                <w:lang w:val="en-US"/>
              </w:rPr>
              <w:t>TEMUAN PEMERIKSAAN</w:t>
            </w:r>
          </w:p>
        </w:tc>
        <w:tc>
          <w:tcPr>
            <w:tcW w:w="1337" w:type="pct"/>
            <w:tcBorders>
              <w:bottom w:val="single" w:sz="4" w:space="0" w:color="auto"/>
            </w:tcBorders>
            <w:vAlign w:val="center"/>
          </w:tcPr>
          <w:p w14:paraId="6FFC9EED" w14:textId="77777777" w:rsidR="00AA7B96" w:rsidRPr="00467272" w:rsidRDefault="00AA7B96" w:rsidP="00467272">
            <w:pPr>
              <w:spacing w:line="276" w:lineRule="auto"/>
              <w:jc w:val="center"/>
              <w:rPr>
                <w:bCs/>
              </w:rPr>
            </w:pPr>
            <w:r w:rsidRPr="00467272">
              <w:rPr>
                <w:bCs/>
              </w:rPr>
              <w:t>TINDAK LANJUT</w:t>
            </w:r>
          </w:p>
        </w:tc>
        <w:tc>
          <w:tcPr>
            <w:tcW w:w="1791" w:type="pct"/>
            <w:tcBorders>
              <w:bottom w:val="single" w:sz="4" w:space="0" w:color="auto"/>
            </w:tcBorders>
            <w:vAlign w:val="center"/>
          </w:tcPr>
          <w:p w14:paraId="4969DA0A" w14:textId="7092DA22" w:rsidR="00AA7B96" w:rsidRPr="00467272" w:rsidRDefault="00AA7B96" w:rsidP="00467272">
            <w:pPr>
              <w:spacing w:line="276" w:lineRule="auto"/>
              <w:jc w:val="center"/>
              <w:rPr>
                <w:bCs/>
                <w:lang w:val="en-US"/>
              </w:rPr>
            </w:pPr>
            <w:r w:rsidRPr="00467272">
              <w:rPr>
                <w:bCs/>
                <w:lang w:val="en-US"/>
              </w:rPr>
              <w:t xml:space="preserve">HASIL </w:t>
            </w:r>
            <w:r w:rsidR="007434DD">
              <w:rPr>
                <w:bCs/>
                <w:lang w:val="en-US"/>
              </w:rPr>
              <w:t>EVALUASI</w:t>
            </w:r>
          </w:p>
        </w:tc>
      </w:tr>
      <w:tr w:rsidR="00D66676" w:rsidRPr="00467272" w14:paraId="11809F02" w14:textId="77777777" w:rsidTr="00232A7E">
        <w:trPr>
          <w:trHeight w:val="567"/>
        </w:trPr>
        <w:tc>
          <w:tcPr>
            <w:tcW w:w="200" w:type="pct"/>
            <w:tcBorders>
              <w:bottom w:val="single" w:sz="4" w:space="0" w:color="auto"/>
            </w:tcBorders>
            <w:tcMar>
              <w:top w:w="85" w:type="dxa"/>
              <w:bottom w:w="85" w:type="dxa"/>
            </w:tcMar>
          </w:tcPr>
          <w:p w14:paraId="02C159CD" w14:textId="6B67D007" w:rsidR="00AA7B96" w:rsidRPr="00467272" w:rsidRDefault="00232A7E" w:rsidP="009F08CA">
            <w:pPr>
              <w:spacing w:line="276" w:lineRule="auto"/>
              <w:ind w:left="-96" w:right="-106"/>
              <w:jc w:val="center"/>
            </w:pPr>
            <w:r w:rsidRPr="00232A7E">
              <w:t>1</w:t>
            </w:r>
          </w:p>
        </w:tc>
        <w:tc>
          <w:tcPr>
            <w:tcW w:w="1672" w:type="pct"/>
            <w:tcBorders>
              <w:bottom w:val="single" w:sz="4" w:space="0" w:color="auto"/>
            </w:tcBorders>
            <w:tcMar>
              <w:top w:w="85" w:type="dxa"/>
              <w:bottom w:w="85" w:type="dxa"/>
            </w:tcMar>
          </w:tcPr>
          <w:p w14:paraId="4E9ECF09" w14:textId="14E54F6E" w:rsidR="00AA7B96" w:rsidRPr="007434DD" w:rsidRDefault="007434DD" w:rsidP="00232A7E">
            <w:pPr>
              <w:spacing w:line="276" w:lineRule="auto"/>
              <w:rPr>
                <w:bCs/>
                <w:lang w:val="en-US"/>
              </w:rPr>
            </w:pPr>
            <w:r w:rsidRPr="007434DD">
              <w:rPr>
                <w:bCs/>
              </w:rPr>
              <w:t>Kondisi</w:t>
            </w:r>
            <w:r>
              <w:rPr>
                <w:bCs/>
                <w:lang w:val="en-US"/>
              </w:rPr>
              <w:t>:</w:t>
            </w:r>
          </w:p>
          <w:p w14:paraId="3D7963A4" w14:textId="0E2BE9A6" w:rsidR="00AA7B96" w:rsidRPr="007434DD" w:rsidRDefault="00232A7E" w:rsidP="00B229BE">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szCs w:val="24"/>
              </w:rPr>
              <w:t>Program Kerja tahun 2022 telah ada yang disusun tanggal 3 Januari 2022, akan tetapi belum dilakukan pengukuran/Evaluasi capaian target setiap indikator kegiatan ( Bulanan atau Triwulan ) yang dirumuskan dalam bentuk tertlis.</w:t>
            </w:r>
          </w:p>
          <w:p w14:paraId="74F04D1D" w14:textId="77777777" w:rsidR="00AA7B96" w:rsidRPr="007434DD" w:rsidRDefault="00AA7B96" w:rsidP="00232A7E">
            <w:pPr>
              <w:spacing w:line="276" w:lineRule="auto"/>
            </w:pPr>
          </w:p>
          <w:p w14:paraId="41CB36C3" w14:textId="1A33E06B" w:rsidR="00AA7B96" w:rsidRPr="007434DD" w:rsidRDefault="007434DD" w:rsidP="00232A7E">
            <w:pPr>
              <w:spacing w:line="276" w:lineRule="auto"/>
              <w:rPr>
                <w:bCs/>
                <w:lang w:val="en-US"/>
              </w:rPr>
            </w:pPr>
            <w:r w:rsidRPr="007434DD">
              <w:rPr>
                <w:bCs/>
              </w:rPr>
              <w:t>Rekomendasi</w:t>
            </w:r>
            <w:r>
              <w:rPr>
                <w:bCs/>
                <w:lang w:val="en-US"/>
              </w:rPr>
              <w:t>:</w:t>
            </w:r>
          </w:p>
          <w:p w14:paraId="33D13A80" w14:textId="12D0EEDE" w:rsidR="00AA7B96" w:rsidRPr="007434DD" w:rsidRDefault="00232A7E" w:rsidP="00B229BE">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szCs w:val="24"/>
              </w:rPr>
              <w:t>Pimpinan dan Pejabat terkait harus melakukan pengukuran/evaluasi setiap indicator program kerja baik bulanan, Triwulan.</w:t>
            </w:r>
          </w:p>
        </w:tc>
        <w:tc>
          <w:tcPr>
            <w:tcW w:w="1337" w:type="pct"/>
            <w:tcBorders>
              <w:bottom w:val="single" w:sz="4" w:space="0" w:color="auto"/>
            </w:tcBorders>
            <w:tcMar>
              <w:top w:w="85" w:type="dxa"/>
              <w:bottom w:w="85" w:type="dxa"/>
            </w:tcMar>
          </w:tcPr>
          <w:p w14:paraId="2472885D" w14:textId="474DA913" w:rsidR="00AA7B96" w:rsidRPr="00467272" w:rsidRDefault="00232A7E" w:rsidP="00B229BE">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Pimpinan dan Pejabat telah melakukan pengukuran/evaluasi setiap indicator pada rapat monev program kerja.</w:t>
            </w:r>
          </w:p>
        </w:tc>
        <w:tc>
          <w:tcPr>
            <w:tcW w:w="1791" w:type="pct"/>
            <w:tcBorders>
              <w:bottom w:val="single" w:sz="4" w:space="0" w:color="auto"/>
            </w:tcBorders>
            <w:tcMar>
              <w:top w:w="85" w:type="dxa"/>
              <w:bottom w:w="85" w:type="dxa"/>
            </w:tcMar>
          </w:tcPr>
          <w:p w14:paraId="58E62E07" w14:textId="0729FE7C" w:rsidR="00AA7B96" w:rsidRPr="00467272" w:rsidRDefault="00232A7E" w:rsidP="00B229BE">
            <w:pPr>
              <w:spacing w:line="276" w:lineRule="auto"/>
              <w:jc w:val="both"/>
            </w:pPr>
            <w:r w:rsidRPr="00232A7E">
              <w:t>
                <w:p>
                  <w:r>
                    <w:t xml:space="preserve">Telah dilaksanakan monitoring dan evaluasi porogram kerja dalam rapat pada tanggal 17 Juni 2022, namun pada notulen rapat tidak ditemukan hasil pemantauan dan evaluasi terhadap program kerja PA Koto Baru yang telah ditetapkan pada tanggal 3 Januari 2022 (http://www.pa-kotobaru.go.id/versi2/informasi-umum/program-kerja).</w:t>
                  </w:r>
                </w:p>
              </w:t>
            </w:r>
          </w:p>
        </w:tc>
      </w:tr>
    </w:tbl>
    <w:p w14:paraId="0E60C8C0" w14:textId="77777777" w:rsidR="00AA7B96" w:rsidRPr="00467272" w:rsidRDefault="00AA7B96" w:rsidP="00AA7B96">
      <w:pPr>
        <w:tabs>
          <w:tab w:val="center" w:pos="6804"/>
        </w:tabs>
      </w:pPr>
    </w:p>
    <w:p w14:paraId="320229FE" w14:textId="77777777" w:rsidR="00AA7B96" w:rsidRPr="00467272" w:rsidRDefault="00AA7B96" w:rsidP="004259C5">
      <w:pPr>
        <w:numPr>
          <w:ilvl w:val="0"/>
          <w:numId w:val="5"/>
        </w:numPr>
        <w:pBdr>
          <w:top w:val="nil"/>
          <w:left w:val="nil"/>
          <w:bottom w:val="nil"/>
          <w:right w:val="nil"/>
          <w:between w:val="nil"/>
        </w:pBdr>
        <w:spacing w:line="360" w:lineRule="auto"/>
        <w:ind w:left="364"/>
        <w:jc w:val="both"/>
        <w:rPr>
          <w:b/>
          <w:bCs/>
        </w:rPr>
      </w:pPr>
      <w:proofErr w:type="spellStart"/>
      <w:r w:rsidRPr="004259C5">
        <w:rPr>
          <w:rFonts w:eastAsia="Arial"/>
          <w:b/>
        </w:rPr>
        <w:t>Administrasi</w:t>
      </w:r>
      <w:proofErr w:type="spellEnd"/>
      <w:r w:rsidRPr="00467272">
        <w:rPr>
          <w:b/>
          <w:bCs/>
        </w:rPr>
        <w:t xml:space="preserve"> </w:t>
      </w:r>
      <w:proofErr w:type="spellStart"/>
      <w:r w:rsidRPr="00467272">
        <w:rPr>
          <w:b/>
          <w:bCs/>
        </w:rPr>
        <w:t>Perkara</w:t>
      </w:r>
      <w:proofErr w:type="spellEnd"/>
    </w:p>
    <w:tbl>
      <w:tblPr>
        <w:tblStyle w:val="TableGrid"/>
        <w:tblW w:w="4947" w:type="pct"/>
        <w:tblInd w:w="415" w:type="dxa"/>
        <w:tblLayout w:type="fixed"/>
        <w:tblLook w:val="04A0" w:firstRow="1" w:lastRow="0" w:firstColumn="1" w:lastColumn="0" w:noHBand="0" w:noVBand="1"/>
      </w:tblPr>
      <w:tblGrid>
        <w:gridCol w:w="686"/>
        <w:gridCol w:w="5251"/>
        <w:gridCol w:w="4060"/>
        <w:gridCol w:w="5667"/>
      </w:tblGrid>
      <w:tr w:rsidR="007434DD" w:rsidRPr="00D66676" w14:paraId="72EBA2DE" w14:textId="77777777" w:rsidTr="009F08CA">
        <w:trPr>
          <w:trHeight w:val="567"/>
          <w:tblHeader/>
        </w:trPr>
        <w:tc>
          <w:tcPr>
            <w:tcW w:w="219" w:type="pct"/>
            <w:tcBorders>
              <w:bottom w:val="single" w:sz="4" w:space="0" w:color="auto"/>
            </w:tcBorders>
            <w:vAlign w:val="center"/>
          </w:tcPr>
          <w:p w14:paraId="7E7CDA9E" w14:textId="21890DE9" w:rsidR="007434DD" w:rsidRPr="00D66676" w:rsidRDefault="007434DD" w:rsidP="009F08CA">
            <w:pPr>
              <w:spacing w:line="276" w:lineRule="auto"/>
              <w:ind w:left="-110" w:right="-78"/>
              <w:jc w:val="center"/>
              <w:rPr>
                <w:lang w:val="en-US"/>
              </w:rPr>
            </w:pPr>
            <w:r w:rsidRPr="009F08CA">
              <w:rPr>
                <w:bCs/>
                <w:lang w:val="en-ID"/>
              </w:rPr>
              <w:t>NO</w:t>
            </w:r>
          </w:p>
        </w:tc>
        <w:tc>
          <w:tcPr>
            <w:tcW w:w="1676" w:type="pct"/>
            <w:tcBorders>
              <w:bottom w:val="single" w:sz="4" w:space="0" w:color="auto"/>
            </w:tcBorders>
            <w:vAlign w:val="center"/>
          </w:tcPr>
          <w:p w14:paraId="16DBD976" w14:textId="223E9BFB" w:rsidR="007434DD" w:rsidRPr="007434DD" w:rsidRDefault="007434DD" w:rsidP="007434DD">
            <w:pPr>
              <w:spacing w:line="276" w:lineRule="auto"/>
              <w:ind w:left="324" w:hanging="140"/>
              <w:jc w:val="center"/>
            </w:pPr>
            <w:r>
              <w:rPr>
                <w:bCs/>
                <w:lang w:val="en-US"/>
              </w:rPr>
              <w:t>TEMUAN PEMERIKSAAN</w:t>
            </w:r>
          </w:p>
        </w:tc>
        <w:tc>
          <w:tcPr>
            <w:tcW w:w="1296" w:type="pct"/>
            <w:tcBorders>
              <w:bottom w:val="single" w:sz="4" w:space="0" w:color="auto"/>
            </w:tcBorders>
            <w:vAlign w:val="center"/>
          </w:tcPr>
          <w:p w14:paraId="0B32334D" w14:textId="3542C3CD" w:rsidR="007434DD" w:rsidRPr="00D66676" w:rsidRDefault="007434DD" w:rsidP="007434DD">
            <w:pPr>
              <w:spacing w:line="276" w:lineRule="auto"/>
              <w:ind w:left="324" w:hanging="140"/>
              <w:jc w:val="center"/>
            </w:pPr>
            <w:r w:rsidRPr="00467272">
              <w:rPr>
                <w:bCs/>
              </w:rPr>
              <w:t>TINDAK LANJUT</w:t>
            </w:r>
          </w:p>
        </w:tc>
        <w:tc>
          <w:tcPr>
            <w:tcW w:w="1809" w:type="pct"/>
            <w:tcBorders>
              <w:bottom w:val="single" w:sz="4" w:space="0" w:color="auto"/>
            </w:tcBorders>
            <w:vAlign w:val="center"/>
          </w:tcPr>
          <w:p w14:paraId="1FE6C3A0" w14:textId="06C7B899" w:rsidR="007434DD" w:rsidRPr="00D66676" w:rsidRDefault="007434DD" w:rsidP="007434DD">
            <w:pPr>
              <w:spacing w:line="276" w:lineRule="auto"/>
              <w:ind w:left="324" w:hanging="140"/>
              <w:jc w:val="center"/>
            </w:pPr>
            <w:r w:rsidRPr="00467272">
              <w:rPr>
                <w:bCs/>
                <w:lang w:val="en-US"/>
              </w:rPr>
              <w:t xml:space="preserve">HASIL </w:t>
            </w:r>
            <w:r>
              <w:rPr>
                <w:bCs/>
                <w:lang w:val="en-US"/>
              </w:rPr>
              <w:t>EVALUASI</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1</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ada berkas perkara yang telah minut dan BHT belum dialih Mediakan ke SIPP secara lengkap( Nomor Perkara terlampir sesuai data Aplikasi Despa).</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Admin supaya melengkapi kekurangan data dengan segera ke arsip perkara secara elektronik.</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Alih Media untuk perkara BHT telah dilengkapi hingga per 23 Juni 2022</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PA Koto Baru telah berusaha menindaklanjuti dalam rangka berkas perkara yang telah diminut dan BHT mengalih mediakan ke SIPP, namun kelanjutannya pada saat ini sesuai data Aplikasi Despa masih ada perkara yang belum masuk Arsip di Despa yaitu pada saat ini terdapat 10 perkara contentious dan perkara voluntair 25 perkara, yang belum dialih mediakan ke SIPP, agar Pimpinan konsisten dalam meninjaklanjuti kasus yang sama sebelumnya untuk alih media perkara yang telah minutasi dan BHT;</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2</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buku kas ATK perkara, tanggal transaksi penerimaan oleh bendahara ATK perkara tidak sama dengan tanggal transaksi pengeluaran oleh kasir pada buku jurnal/Buku Bantu Harian;</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Kasir harus menyerahkan kepada bendahara ATK perkara sesuai dengan tanggal pengeluaran pada jurnal, Buku Bantu keuangan perkara.</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Kasir telah menyerahkan biaya ATK Proses ke bendahara Proses setiap hari</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PA Koto Baru telah menindaklanjuti tentang ATK perkara sesuai arahan dan petunjuk PTA Padang tanggal 28 September 2022 dalam acara Bimbingan Teknis Pengelolaan PNBP yang dilaksanakan di </w:t>
                  </w:r>
                  <w:r>
                    <w:rPr>
                      <w:i/>
                    </w:rPr>
                    <w:t xml:space="preserve">Command Center </w:t>
                  </w:r>
                  <w:r>
                    <w:rPr/>
                    <w:t xml:space="preserve">Pengadilan Tinggi Agama Padang;</w:t>
                  </w:r>
                </w:p>
              </w:t>
            </w:r>
          </w:p>
        </w:tc>
      </w:tr>
      <w:tr w:rsidR="00232A7E" w:rsidRPr="00467272" w14:paraId="30CE22A1" w14:textId="77777777" w:rsidTr="009F08CA">
        <w:trPr>
          <w:trHeight w:val="1131"/>
        </w:trPr>
        <w:tc>
          <w:tcPr>
            <w:tcW w:w="219" w:type="pct"/>
            <w:tcBorders>
              <w:bottom w:val="single" w:sz="4" w:space="0" w:color="auto"/>
            </w:tcBorders>
            <w:tcMar>
              <w:top w:w="85" w:type="dxa"/>
              <w:bottom w:w="85" w:type="dxa"/>
            </w:tcMar>
          </w:tcPr>
          <w:p w14:paraId="54D4255E" w14:textId="61CE7377" w:rsidR="00232A7E" w:rsidRPr="00467272" w:rsidRDefault="00232A7E" w:rsidP="009F08CA">
            <w:pPr>
              <w:spacing w:line="276" w:lineRule="auto"/>
              <w:ind w:left="-96" w:right="-106"/>
              <w:jc w:val="center"/>
            </w:pPr>
            <w:r w:rsidRPr="00232A7E">
              <w:t>3</w:t>
            </w:r>
          </w:p>
        </w:tc>
        <w:tc>
          <w:tcPr>
            <w:tcW w:w="1676" w:type="pct"/>
            <w:tcBorders>
              <w:bottom w:val="single" w:sz="4" w:space="0" w:color="auto"/>
            </w:tcBorders>
            <w:tcMar>
              <w:top w:w="85" w:type="dxa"/>
              <w:bottom w:w="85" w:type="dxa"/>
            </w:tcMar>
          </w:tcPr>
          <w:p w14:paraId="49F89C10" w14:textId="77777777" w:rsidR="00232A7E" w:rsidRPr="00232A7E" w:rsidRDefault="00232A7E" w:rsidP="00232A7E">
            <w:pPr>
              <w:spacing w:line="276" w:lineRule="auto"/>
              <w:rPr>
                <w:bCs/>
              </w:rPr>
            </w:pPr>
            <w:r w:rsidRPr="007434DD">
              <w:rPr>
                <w:bCs/>
              </w:rPr>
              <w:t>Kondisi</w:t>
            </w:r>
            <w:r w:rsidRPr="00232A7E">
              <w:rPr>
                <w:bCs/>
              </w:rPr>
              <w:t>:</w:t>
            </w:r>
          </w:p>
          <w:p w14:paraId="6187F0F8" w14:textId="088CE6ED" w:rsidR="00232A7E" w:rsidRPr="00232A7E" w:rsidRDefault="00232A7E"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Arsip perkara semenjak tahun 2010 s/d tahun 2022 berada pada kantor baru  telah tersusun rapi, akan tetapi arsip tahun 1959 semenjak kantor berdiri s/d tahun 2009 berada pada kantor yang berada di Alahan Panjang dan Kantor yang berada di Koto Baru. Arsip dari tahun 1959 yang berada di Kantor Alahan Panjang dan Kantor yang berada di Koto Baru sudah ada yang berumur 30 tahun atau lebih, arsip tersebut yang belum dihapus.</w:t>
            </w:r>
          </w:p>
          <w:p w14:paraId="37344E29" w14:textId="77777777" w:rsidR="00232A7E" w:rsidRPr="00232A7E" w:rsidRDefault="00232A7E" w:rsidP="00232A7E">
            <w:pPr>
              <w:spacing w:line="276" w:lineRule="auto"/>
              <w:rPr>
                <w:bCs/>
              </w:rPr>
            </w:pPr>
          </w:p>
          <w:p w14:paraId="6CA73C3B" w14:textId="77777777" w:rsidR="00232A7E" w:rsidRPr="00232A7E" w:rsidRDefault="00232A7E" w:rsidP="00232A7E">
            <w:pPr>
              <w:spacing w:line="276" w:lineRule="auto"/>
              <w:rPr>
                <w:bCs/>
              </w:rPr>
            </w:pPr>
            <w:r w:rsidRPr="007434DD">
              <w:rPr>
                <w:bCs/>
              </w:rPr>
              <w:t>Rekomendasi</w:t>
            </w:r>
            <w:r w:rsidRPr="00232A7E">
              <w:rPr>
                <w:bCs/>
              </w:rPr>
              <w:t>:</w:t>
            </w:r>
          </w:p>
          <w:p w14:paraId="71B6FEC8" w14:textId="7C19B4BB" w:rsidR="00232A7E" w:rsidRPr="007434DD" w:rsidRDefault="00232A7E" w:rsidP="00A06FEC">
            <w:pPr>
              <w:pStyle w:val="ListParagraph"/>
              <w:numPr>
                <w:ilvl w:val="0"/>
                <w:numId w:val="28"/>
              </w:numPr>
              <w:spacing w:after="0" w:line="276" w:lineRule="auto"/>
              <w:ind w:left="249" w:hanging="249"/>
              <w:contextualSpacing w:val="0"/>
              <w:jc w:val="both"/>
              <w:rPr>
                <w:rFonts w:cs="Times New Roman"/>
                <w:szCs w:val="24"/>
              </w:rPr>
            </w:pPr>
            <w:r w:rsidRPr="00232A7E">
              <w:rPr>
                <w:rFonts w:cs="Times New Roman"/>
                <w:bCs/>
                <w:szCs w:val="24"/>
              </w:rPr>
              <w:t>Petugas/Panmud Hukum dibawah coordinator Panitera dan Pimpinan harus menghapus arsip tersebut sesuai dengan ketentuan yang berlaku.</w:t>
            </w:r>
          </w:p>
        </w:tc>
        <w:tc>
          <w:tcPr>
            <w:tcW w:w="1296" w:type="pct"/>
            <w:tcBorders>
              <w:bottom w:val="single" w:sz="4" w:space="0" w:color="auto"/>
            </w:tcBorders>
            <w:tcMar>
              <w:top w:w="85" w:type="dxa"/>
              <w:bottom w:w="85" w:type="dxa"/>
            </w:tcMar>
          </w:tcPr>
          <w:p w14:paraId="3EF58DDC" w14:textId="55177E05" w:rsidR="00232A7E" w:rsidRPr="00467272" w:rsidRDefault="00232A7E"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dengan telah dibentuk TIM berdasarkan SK menghapus arsip tersebut sesuai dengan ketentuan yang berlaku.</w:t>
            </w:r>
          </w:p>
        </w:tc>
        <w:tc>
          <w:tcPr>
            <w:tcW w:w="1809" w:type="pct"/>
            <w:tcBorders>
              <w:bottom w:val="single" w:sz="4" w:space="0" w:color="auto"/>
            </w:tcBorders>
            <w:tcMar>
              <w:top w:w="85" w:type="dxa"/>
              <w:bottom w:w="85" w:type="dxa"/>
            </w:tcMar>
          </w:tcPr>
          <w:p w14:paraId="6D4FFDF2" w14:textId="1F2D2BB8" w:rsidR="00232A7E" w:rsidRPr="00467272" w:rsidRDefault="00232A7E" w:rsidP="00A06FEC">
            <w:pPr>
              <w:spacing w:line="276" w:lineRule="auto"/>
              <w:jc w:val="both"/>
            </w:pPr>
            <w:r w:rsidRPr="00232A7E">
              <w:t>
                <w:p>
                  <w:r>
                    <w:t xml:space="preserve">Telah ditindaklanjuti dengan telah dengan Surat Keputusan Ketua Pengadilan Agama Koto Baru tentang Pembentukan Panitia Pemusnahan dan Penghapusan Arsip Perkara pada Pengadilan Agama Koto Baru, sebagaimana eviden terlampir, dan sekarang tim sedang menginventarisasi berkas tersebut; agar pimpinan terrus memantau tim untuk secepatnya dilakukan proses pemusnahan berkas yang sudah berumur 30 tahun lebih;</w:t>
                  </w:r>
                </w:p>
              </w:t>
            </w:r>
          </w:p>
        </w:tc>
      </w:tr>
    </w:tbl>
    <w:p w14:paraId="4FDC70F3" w14:textId="09E200E0" w:rsidR="009F08CA" w:rsidRDefault="009F08CA" w:rsidP="00AA7B96">
      <w:pPr>
        <w:tabs>
          <w:tab w:val="center" w:pos="6804"/>
        </w:tabs>
      </w:pPr>
    </w:p>
    <w:p w14:paraId="56E5FF48" w14:textId="77777777" w:rsidR="00AA7B96" w:rsidRPr="00467272" w:rsidRDefault="00AA7B96" w:rsidP="00D66676">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w:t>
      </w:r>
      <w:proofErr w:type="spellStart"/>
      <w:r w:rsidRPr="00467272">
        <w:rPr>
          <w:b/>
          <w:bCs/>
        </w:rPr>
        <w:t>Persidangan</w:t>
      </w:r>
      <w:proofErr w:type="spellEnd"/>
    </w:p>
    <w:tbl>
      <w:tblPr>
        <w:tblStyle w:val="TableGrid"/>
        <w:tblW w:w="4923" w:type="pct"/>
        <w:tblInd w:w="421" w:type="dxa"/>
        <w:tblLook w:val="04A0" w:firstRow="1" w:lastRow="0" w:firstColumn="1" w:lastColumn="0" w:noHBand="0" w:noVBand="1"/>
      </w:tblPr>
      <w:tblGrid>
        <w:gridCol w:w="673"/>
        <w:gridCol w:w="5248"/>
        <w:gridCol w:w="4065"/>
        <w:gridCol w:w="5602"/>
      </w:tblGrid>
      <w:tr w:rsidR="007434DD" w:rsidRPr="00467272" w14:paraId="5D4A1630" w14:textId="77777777" w:rsidTr="009F08CA">
        <w:trPr>
          <w:trHeight w:val="567"/>
          <w:tblHeader/>
        </w:trPr>
        <w:tc>
          <w:tcPr>
            <w:tcW w:w="206" w:type="pct"/>
            <w:tcBorders>
              <w:bottom w:val="single" w:sz="4" w:space="0" w:color="auto"/>
            </w:tcBorders>
            <w:vAlign w:val="center"/>
          </w:tcPr>
          <w:p w14:paraId="3CF90023" w14:textId="0215AD87" w:rsidR="007434DD" w:rsidRPr="00467272" w:rsidRDefault="007434DD" w:rsidP="007434DD">
            <w:pPr>
              <w:jc w:val="center"/>
              <w:rPr>
                <w:bCs/>
                <w:lang w:val="en-ID"/>
              </w:rPr>
            </w:pPr>
            <w:r w:rsidRPr="00467272">
              <w:rPr>
                <w:bCs/>
                <w:lang w:val="en-ID"/>
              </w:rPr>
              <w:t>NO</w:t>
            </w:r>
            <w:r>
              <w:rPr>
                <w:bCs/>
                <w:lang w:val="en-ID"/>
              </w:rPr>
              <w:t>.</w:t>
            </w:r>
          </w:p>
        </w:tc>
        <w:tc>
          <w:tcPr>
            <w:tcW w:w="1687" w:type="pct"/>
            <w:tcBorders>
              <w:bottom w:val="single" w:sz="4" w:space="0" w:color="auto"/>
            </w:tcBorders>
            <w:vAlign w:val="center"/>
          </w:tcPr>
          <w:p w14:paraId="37871E66" w14:textId="0CBAFDE3" w:rsidR="007434DD" w:rsidRPr="007434DD" w:rsidRDefault="007434DD" w:rsidP="007434DD">
            <w:pPr>
              <w:jc w:val="center"/>
              <w:rPr>
                <w:bCs/>
              </w:rPr>
            </w:pPr>
            <w:r w:rsidRPr="007434DD">
              <w:rPr>
                <w:bCs/>
                <w:lang w:val="en-US"/>
              </w:rPr>
              <w:t>TEMUAN PEMERIKSAAN</w:t>
            </w:r>
          </w:p>
        </w:tc>
        <w:tc>
          <w:tcPr>
            <w:tcW w:w="1307" w:type="pct"/>
            <w:tcBorders>
              <w:bottom w:val="single" w:sz="4" w:space="0" w:color="auto"/>
            </w:tcBorders>
            <w:vAlign w:val="center"/>
          </w:tcPr>
          <w:p w14:paraId="55A6072B" w14:textId="3A7F7D1E" w:rsidR="007434DD" w:rsidRPr="00467272" w:rsidRDefault="007434DD" w:rsidP="007434DD">
            <w:pPr>
              <w:jc w:val="center"/>
              <w:rPr>
                <w:bCs/>
              </w:rPr>
            </w:pPr>
            <w:r w:rsidRPr="00467272">
              <w:rPr>
                <w:bCs/>
              </w:rPr>
              <w:t>TINDAK LANJUT</w:t>
            </w:r>
          </w:p>
        </w:tc>
        <w:tc>
          <w:tcPr>
            <w:tcW w:w="1800" w:type="pct"/>
            <w:tcBorders>
              <w:bottom w:val="single" w:sz="4" w:space="0" w:color="auto"/>
            </w:tcBorders>
            <w:vAlign w:val="center"/>
          </w:tcPr>
          <w:p w14:paraId="5D6DEDD6" w14:textId="53A3446F" w:rsidR="007434DD" w:rsidRPr="00467272" w:rsidRDefault="007434DD" w:rsidP="007434DD">
            <w:pPr>
              <w:jc w:val="center"/>
              <w:rPr>
                <w:bCs/>
              </w:rPr>
            </w:pPr>
            <w:r w:rsidRPr="00467272">
              <w:rPr>
                <w:bCs/>
                <w:lang w:val="en-US"/>
              </w:rPr>
              <w:t xml:space="preserve">HASIL </w:t>
            </w:r>
            <w:r>
              <w:rPr>
                <w:bCs/>
                <w:lang w:val="en-US"/>
              </w:rPr>
              <w:t>EVALUASI</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Cover atau kulit berkas yang diminutasi hanya seperdua dan tidak ada  paraf dan tanggal minutasinya, kecuali pada map yang tidak mengikat (tidak dijahit), ini ditemukan dalam perkara Nomor 52/Pdt.G/2022/PA.KBr,   142/Pdt.G/2022/PA.KBr dan 2/Pdt.G/2021/PA.KBr., 128/Pdt.G/2022/PA.KBr.,  211/Pdt.G/2022/PA.KBr., 167/Pdt.G/2022/KBr.,  dan 416/Pdt.G/2021/PA.KBr. ( semua berkas perkara adalah yang dijadikan olah Hakim yang bersangkutan sebagai bahan examinasi)</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Diperbaiki sehingga jelas minutasinya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Cover atau kulit berkas telah diperbaiki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akan tetapi ada saran perbaikan pada tindak lanjut, karena tindak lanjut tersebut belum memadai dan masih sangat sederhana sekali.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PMH  ditulis Majelis  Hakim dipimpin oleh Ketua majelis pada berkas nomor 142/Pdt.G/2022/PA.KBr dan 128/Pdt.G.2022/PA.Kbr.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diganti dengan kata Hakim Ketua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PHS, Relas panggilan, beberapa formulir Mediasi, BAS, putusan, dan lain-lain    mempergunakan kata “melawan” untuk antara pihak pada semua berkas diatas.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dirubah kata “melawan” menjadi “lawan” untuk semua tempat di atas.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telah dirubah kata "melawan" menjadi "lawan" pada berkas.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tetapi belum konsisten, seperti relaas untuk sidang tanggal 27 September 2022 perkara Nomor 493/Pdt.G/2022/PA.KBr., masih tetulis  kata "melawan".</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Tulisan tangan pada relass panggilan tidak rapi dan sulit dibaca pda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menampilkan tulisan yang rapi, menarik dan mudah dibaca.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tulisan pada relas telah rapi dan bagus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Relass panggilan untuk ikrar talak dibuat untuk pemeriksaan perkara.</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dirobah formulirnya sehingga terbaca untuk ikrar.</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formulir telah dirubah , Relas Ikrar Talak untuk penyaksian sidang ikrar talak</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tapi ada saran perbaikan pada tindaklanjut, karena masih ada kalimat "Untuk pemeriksaan perkara antara" sebelum identitas para pihak pada relaas.</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6</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perdamaian tidak ada tentang siapa yang menguasai anak dan penyerahan anak dalam Perkara Nomor 2/Pdt.G/2021/PA.KBr dan 416.Pdt/G/2021/PA.KBr.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Diperbaiki isi perdamaian di depan sidang supaya dapat dieksekusi bila diperlukan.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laporan Mediasi tidak berhasil sehingga tentang siapa yang menguasai anak tidak dicantumkan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Dokumen tindaklanjut tidak sesuai.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7</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panggilan pertama, pihak disuruh bawa saksi dan surat surat serta jawaban pada semua berkas di atas kecuali nomor 142/Pdt.G/2022/PA.Kbr.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Dihilangkan kalimat bawa para saksi dan surat-surat.serta jawaban tertulis.</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telah dihilangkan kalimat bawa para saksi dan surat-surat.serta jawaban tertulis.</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8</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Pihak yang dipanggil tidak ketemu di alamat dan diteruskan ke kantor walinagari untuk diteruskan kepada yang bersangkutan pada perkara nomor 2/Pdt.G/2021/PA.KBr dan 21/Pdt.G/2022/PA.KBr.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Dalam Relass Panggilan harus disebutkan apa yang dilakukan dan apa yang dikatakan.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dalam Relass Panggilan telah disebutkan apa yang dilakukan dan apa yang dikatakan.</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9</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Setelah laporan mediasi dan pernyataan para pihak tentang laporan mediasi tidak berhasil pada BAS sidang kedua tidak ada putusan sela majelis hakim yang memerintahkan para pihak untuk mengikuti persidangan,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melaksanakannya sesuai dengan SEMA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telah sesuai dengan SEMA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10</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BAS ada yang perlu di Zigzag tetapi tidak dilaksanakan/ sudah di zigzag tidak di renvoi pada perkara Nomor 142/Pdt.G/2022/PA.KBr., 211/Pdt.G/2022/PA.KBr. , 2/Pdt.G/2021/PA.KBr. dan 416/Pdt.G/2021/PA.KBr.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dilakukan di zigzag dan atau direnvoi yang sesuai dengan keadaan.</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 SZ dan paraf telah dibubuhkan pada setiap sah cross Z</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tentang zigzag pada BAS, tetapi belum lengkap, karena renvoi belum ada tindak lanjutnya. demikian juga pada perkara selanjutnya, seperti perkara Nomor 510/Pdt.G/2022/PA. KBr. </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11</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Tulisan Juru Sita atau Juru Sita Pengganti dalam Relass Panggilan teidak rapi an terkesan jelek pada semua berkas perkara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tulisan bagus, rapi dan mudah dibaca dan menarik.</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Tulisan sudah dirapikan hingga mudah dibaca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12</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Di dalam pertimbangan tentang mediasi tidak menyebutkan dasar hukum KMA Nomor 108   Tahun 2016  Tentang Tata Kelola Mediasi Di Pengadilan di atas padahal formulir yang dipergunakan diambil dari KMA tersebut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KMA tersebut disebutkan sebagai dasar hukum dalam pertimbangan tentang mediasi.</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 lanjuti  KMA sudah disebutkan sebagai dasar hukum dalam pertimbangan tentang mediasi.</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 akan tetapi pada perkara selanjutnya (seperti perkara Nomor 510/Pdt.G/2022/PA. KBr.) tidak dicantumkan lagi.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13</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Materai pada alat bukti surat dan surat kuasa tidak ada yang pakai tanggal dan diterima saja oleh Majelis Hakim pada semua berkas di atas.</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Majelis Hakim harus memperhatikan dan memerintahkan yang bersangkutan untuk melengkapi tanggal tersebut.</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alat Bukti Surat yang bermaterai telah memakai tanggal</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14</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Dalam penutupan putusan tidak ada dalam musyawarah Majelis Hakim dan putusan dibacakan dalam berkas perkara nomor 55/Pdt.G/2022/PA.Kbr. dan 211/Pdt.G/2022/PA.KBr.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Supaya mempergunakan istilah atau kata-kata hokum yang baku.</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dengan mempergunakan istilah atau kata-kata hukum yang baku.</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r w:rsidR="009F08CA" w:rsidRPr="00467272" w14:paraId="75439B96" w14:textId="77777777" w:rsidTr="009F08CA">
        <w:trPr>
          <w:trHeight w:val="567"/>
        </w:trPr>
        <w:tc>
          <w:tcPr>
            <w:tcW w:w="206" w:type="pct"/>
            <w:tcBorders>
              <w:bottom w:val="single" w:sz="4" w:space="0" w:color="auto"/>
            </w:tcBorders>
            <w:tcMar>
              <w:top w:w="85" w:type="dxa"/>
              <w:bottom w:w="85" w:type="dxa"/>
            </w:tcMar>
          </w:tcPr>
          <w:p w14:paraId="7E421B68" w14:textId="125D61A0" w:rsidR="009F08CA" w:rsidRPr="00467272" w:rsidRDefault="009F08CA" w:rsidP="009F08CA">
            <w:pPr>
              <w:spacing w:line="276" w:lineRule="auto"/>
            </w:pPr>
            <w:r w:rsidRPr="00232A7E">
              <w:t>15</w:t>
            </w:r>
          </w:p>
        </w:tc>
        <w:tc>
          <w:tcPr>
            <w:tcW w:w="1687" w:type="pct"/>
            <w:tcBorders>
              <w:bottom w:val="single" w:sz="4" w:space="0" w:color="auto"/>
            </w:tcBorders>
            <w:tcMar>
              <w:top w:w="85" w:type="dxa"/>
              <w:bottom w:w="85" w:type="dxa"/>
            </w:tcMar>
          </w:tcPr>
          <w:p w14:paraId="0E76C512" w14:textId="77777777" w:rsidR="009F08CA" w:rsidRPr="00232A7E" w:rsidRDefault="009F08CA" w:rsidP="009F08CA">
            <w:pPr>
              <w:spacing w:line="276" w:lineRule="auto"/>
              <w:rPr>
                <w:bCs/>
              </w:rPr>
            </w:pPr>
            <w:r w:rsidRPr="007434DD">
              <w:rPr>
                <w:bCs/>
              </w:rPr>
              <w:t>Kondisi</w:t>
            </w:r>
            <w:r w:rsidRPr="00232A7E">
              <w:rPr>
                <w:bCs/>
              </w:rPr>
              <w:t>:</w:t>
            </w:r>
          </w:p>
          <w:p w14:paraId="7D72F42A" w14:textId="2EDFECA5"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Masih mempergunakan kata “perkara tertentu atau perdata agama” di awal putusan, dalam putusan pada semua berkas diatas., kecuali nomor 142/Pdt/G/2022/PA.KBr dan 128/Pdt.G/2022/PA.KBr.</w:t>
            </w:r>
          </w:p>
          <w:p w14:paraId="3E0DEB0A" w14:textId="77777777" w:rsidR="009F08CA" w:rsidRPr="00232A7E" w:rsidRDefault="009F08CA" w:rsidP="009F08CA">
            <w:pPr>
              <w:spacing w:line="276" w:lineRule="auto"/>
              <w:rPr>
                <w:bCs/>
              </w:rPr>
            </w:pPr>
          </w:p>
          <w:p w14:paraId="36FEBB2C" w14:textId="77777777" w:rsidR="009F08CA" w:rsidRPr="00232A7E" w:rsidRDefault="009F08CA" w:rsidP="009F08CA">
            <w:pPr>
              <w:spacing w:line="276" w:lineRule="auto"/>
              <w:rPr>
                <w:bCs/>
              </w:rPr>
            </w:pPr>
            <w:r w:rsidRPr="007434DD">
              <w:rPr>
                <w:bCs/>
              </w:rPr>
              <w:t>Rekomendasi</w:t>
            </w:r>
            <w:r w:rsidRPr="00232A7E">
              <w:rPr>
                <w:bCs/>
              </w:rPr>
              <w:t>:</w:t>
            </w:r>
          </w:p>
          <w:p w14:paraId="67532580" w14:textId="3B8371DD"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Hilangkan kata “tertentu” dan atau “perdata agama”.</w:t>
            </w:r>
          </w:p>
        </w:tc>
        <w:tc>
          <w:tcPr>
            <w:tcW w:w="1307" w:type="pct"/>
            <w:tcBorders>
              <w:bottom w:val="single" w:sz="4" w:space="0" w:color="auto"/>
            </w:tcBorders>
            <w:tcMar>
              <w:top w:w="85" w:type="dxa"/>
              <w:bottom w:w="85" w:type="dxa"/>
            </w:tcMar>
          </w:tcPr>
          <w:p w14:paraId="5979773E" w14:textId="6041194A"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lastRenderedPageBreak/>
              <w:t>Sudah ditindaklanjuti telah dihilangkan kata “tertentu” dan atau “perdata agama”</w:t>
            </w:r>
          </w:p>
        </w:tc>
        <w:tc>
          <w:tcPr>
            <w:tcW w:w="1800" w:type="pct"/>
            <w:tcBorders>
              <w:bottom w:val="single" w:sz="4" w:space="0" w:color="auto"/>
            </w:tcBorders>
            <w:tcMar>
              <w:top w:w="85" w:type="dxa"/>
              <w:bottom w:w="85" w:type="dxa"/>
            </w:tcMar>
          </w:tcPr>
          <w:p w14:paraId="23E0770B" w14:textId="4ABBB3FD" w:rsidR="009F08CA" w:rsidRPr="00467272" w:rsidRDefault="009F08CA" w:rsidP="00A06FEC">
            <w:pPr>
              <w:spacing w:line="276" w:lineRule="auto"/>
              <w:jc w:val="both"/>
            </w:pPr>
            <w:r w:rsidRPr="00232A7E">
              <w:t>
                <w:p>
                  <w:r>
                    <w:t xml:space="preserve">Sudah ditindaklanjuti.</w:t>
                  </w:r>
                </w:p>
              </w:t>
            </w:r>
          </w:p>
        </w:tc>
      </w:tr>
    </w:tbl>
    <w:p w14:paraId="63A9384B" w14:textId="208B766D" w:rsidR="00AA7B96" w:rsidRDefault="00AA7B96" w:rsidP="00AA7B96">
      <w:pPr>
        <w:tabs>
          <w:tab w:val="center" w:pos="6804"/>
        </w:tabs>
      </w:pPr>
    </w:p>
    <w:p w14:paraId="6DE18004" w14:textId="77777777" w:rsidR="00AA7B96" w:rsidRPr="00467272" w:rsidRDefault="00AA7B96" w:rsidP="007434DD">
      <w:pPr>
        <w:numPr>
          <w:ilvl w:val="0"/>
          <w:numId w:val="5"/>
        </w:numPr>
        <w:pBdr>
          <w:top w:val="nil"/>
          <w:left w:val="nil"/>
          <w:bottom w:val="nil"/>
          <w:right w:val="nil"/>
          <w:between w:val="nil"/>
        </w:pBdr>
        <w:spacing w:line="360" w:lineRule="auto"/>
        <w:ind w:left="364"/>
        <w:jc w:val="both"/>
        <w:rPr>
          <w:b/>
          <w:bCs/>
        </w:rPr>
      </w:pPr>
      <w:proofErr w:type="spellStart"/>
      <w:r w:rsidRPr="00467272">
        <w:rPr>
          <w:b/>
          <w:bCs/>
        </w:rPr>
        <w:t>Administrasi</w:t>
      </w:r>
      <w:proofErr w:type="spellEnd"/>
      <w:r w:rsidRPr="00467272">
        <w:rPr>
          <w:b/>
          <w:bCs/>
        </w:rPr>
        <w:t xml:space="preserve"> Umum</w:t>
      </w:r>
    </w:p>
    <w:tbl>
      <w:tblPr>
        <w:tblStyle w:val="TableGrid"/>
        <w:tblW w:w="4925" w:type="pct"/>
        <w:tblInd w:w="415" w:type="dxa"/>
        <w:tblLook w:val="04A0" w:firstRow="1" w:lastRow="0" w:firstColumn="1" w:lastColumn="0" w:noHBand="0" w:noVBand="1"/>
      </w:tblPr>
      <w:tblGrid>
        <w:gridCol w:w="7"/>
        <w:gridCol w:w="689"/>
        <w:gridCol w:w="5243"/>
        <w:gridCol w:w="4061"/>
        <w:gridCol w:w="5595"/>
      </w:tblGrid>
      <w:tr w:rsidR="007434DD" w:rsidRPr="00467272" w14:paraId="7B24B480" w14:textId="77777777" w:rsidTr="009F08CA">
        <w:trPr>
          <w:trHeight w:val="567"/>
          <w:tblHeader/>
        </w:trPr>
        <w:tc>
          <w:tcPr>
            <w:tcW w:w="223" w:type="pct"/>
            <w:gridSpan w:val="2"/>
            <w:tcBorders>
              <w:bottom w:val="single" w:sz="4" w:space="0" w:color="auto"/>
            </w:tcBorders>
            <w:vAlign w:val="center"/>
          </w:tcPr>
          <w:p w14:paraId="346B7E70" w14:textId="77777777" w:rsidR="007434DD" w:rsidRPr="00467272" w:rsidRDefault="007434DD" w:rsidP="007434DD">
            <w:pPr>
              <w:spacing w:line="276" w:lineRule="auto"/>
              <w:rPr>
                <w:bCs/>
                <w:lang w:val="en-ID"/>
              </w:rPr>
            </w:pPr>
            <w:r w:rsidRPr="00467272">
              <w:rPr>
                <w:bCs/>
                <w:lang w:val="en-ID"/>
              </w:rPr>
              <w:t>NO.</w:t>
            </w:r>
          </w:p>
        </w:tc>
        <w:tc>
          <w:tcPr>
            <w:tcW w:w="1681" w:type="pct"/>
            <w:tcBorders>
              <w:bottom w:val="single" w:sz="4" w:space="0" w:color="auto"/>
            </w:tcBorders>
            <w:vAlign w:val="center"/>
          </w:tcPr>
          <w:p w14:paraId="1ADE64EF" w14:textId="7F490E82" w:rsidR="007434DD" w:rsidRPr="007434DD" w:rsidRDefault="007434DD" w:rsidP="007434DD">
            <w:pPr>
              <w:spacing w:line="276" w:lineRule="auto"/>
              <w:jc w:val="center"/>
              <w:rPr>
                <w:bCs/>
              </w:rPr>
            </w:pPr>
            <w:r w:rsidRPr="007434DD">
              <w:rPr>
                <w:bCs/>
                <w:lang w:val="en-US"/>
              </w:rPr>
              <w:t>TEMUAN PEMERIKSAAN</w:t>
            </w:r>
          </w:p>
        </w:tc>
        <w:tc>
          <w:tcPr>
            <w:tcW w:w="1302" w:type="pct"/>
            <w:tcBorders>
              <w:bottom w:val="single" w:sz="4" w:space="0" w:color="auto"/>
            </w:tcBorders>
            <w:vAlign w:val="center"/>
          </w:tcPr>
          <w:p w14:paraId="60D2DAEC" w14:textId="17BBD348" w:rsidR="007434DD" w:rsidRPr="00467272" w:rsidRDefault="007434DD" w:rsidP="007434DD">
            <w:pPr>
              <w:spacing w:line="276" w:lineRule="auto"/>
              <w:jc w:val="center"/>
              <w:rPr>
                <w:bCs/>
              </w:rPr>
            </w:pPr>
            <w:r w:rsidRPr="00467272">
              <w:rPr>
                <w:bCs/>
              </w:rPr>
              <w:t>TINDAK LANJUT</w:t>
            </w:r>
          </w:p>
        </w:tc>
        <w:tc>
          <w:tcPr>
            <w:tcW w:w="1794" w:type="pct"/>
            <w:tcBorders>
              <w:bottom w:val="single" w:sz="4" w:space="0" w:color="auto"/>
            </w:tcBorders>
            <w:vAlign w:val="center"/>
          </w:tcPr>
          <w:p w14:paraId="14256F1F" w14:textId="2CD0E61D" w:rsidR="007434DD" w:rsidRPr="00467272" w:rsidRDefault="007434DD" w:rsidP="007434DD">
            <w:pPr>
              <w:spacing w:line="276" w:lineRule="auto"/>
              <w:jc w:val="center"/>
              <w:rPr>
                <w:bCs/>
              </w:rPr>
            </w:pPr>
            <w:r w:rsidRPr="00467272">
              <w:rPr>
                <w:bCs/>
                <w:lang w:val="en-US"/>
              </w:rPr>
              <w:t xml:space="preserve">HASIL </w:t>
            </w:r>
            <w:r>
              <w:rPr>
                <w:bCs/>
                <w:lang w:val="en-US"/>
              </w:rPr>
              <w:t>EVALUASI</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Masih terdapat Surat Perintah Bayar yang belum ditanda tangani;2. Bukti pembayaran hanya berupa nota toko;3. terdapat pajak yang kurang dipungut.</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1. Segera tanda tangani SPBy;2. Untuk selanjutnya menggunakan kuitansi tambahan;3. Bendahara dan PPSPM harus lebih teliti dalam pemungutan pajak.</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ditanda tangani dan ditindak lanjuti sebagaimana mestinya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Masih terdapat Surat Perintah Bayar yang belum ditanda tangani oleh pegawai terkait.</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2</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Daftar Barang Ruangan pada beberapa ruangan tidak sesuai dengan jumlah barang yang berada di ruangan.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perbaiki daftar barang ruangan.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tudah dilengkapi dan di sesuaikan dengan kondisi ruangan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Ruangan di PA Koto Baru sejumlah 32 buah sebagaimana ditetapkan dalam Surat Keputusan Ketua Pengadilan Agama Koto Baru, pada tiap ruangan tersebut telah ditempelkan Daftar Barang Ruangan (DBR) yang telah sesuai dengan kondisi terkini</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3</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1. Lokasi absen pada aplikasi SIKEP tidak sesuai dengan lokasi kantor;
2. Pegawai tidak melakukan presensi online.</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monitoring dan evaluasi lokasi presensi pegawai.</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 tindak lanjuti, telah dilakukan monitoring dan evaluasi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PA Koto Baru telah melaksanakan monitoring dan evaluasi terhadap disiiplin kehadiran pada tanggal 13 Juni 2022, namun berdasarkan 9 data presensi acak yang diambil pada tanggal:</w:t>
                  </w:r>
                </w:p>
                <w:p>
                  <w:r>
                    <w:t xml:space="preserve">5 Agustus 2022</w:t>
                  </w:r>
                </w:p>
                <w:p>
                  <w:r>
                    <w:t xml:space="preserve">16 Agustus 2022</w:t>
                  </w:r>
                </w:p>
                <w:p>
                  <w:r>
                    <w:t xml:space="preserve">31 Agustus 2022</w:t>
                  </w:r>
                </w:p>
                <w:p>
                  <w:r>
                    <w:t xml:space="preserve">5 September 2022</w:t>
                  </w:r>
                </w:p>
                <w:p>
                  <w:r>
                    <w:t xml:space="preserve">14 September 2022</w:t>
                  </w:r>
                </w:p>
                <w:p>
                  <w:r>
                    <w:t xml:space="preserve">26 September 2022</w:t>
                  </w:r>
                </w:p>
                <w:p>
                  <w:r>
                    <w:t xml:space="preserve">5 Oktober 2022</w:t>
                  </w:r>
                </w:p>
                <w:p>
                  <w:r>
                    <w:t xml:space="preserve">10 Oktober 2022</w:t>
                  </w:r>
                </w:p>
                <w:p>
                  <w:r>
                    <w:t xml:space="preserve">20 Oktober 2022;</w:t>
                  </w:r>
                </w:p>
                <w:p>
                  <w:r>
                    <w:t xml:space="preserve"/>
                  </w:r>
                </w:p>
                <w:p>
                  <w:r>
                    <w:t xml:space="preserve">masih ditemukan data presensi yang diambil tidak di lingkungan kantor Pengadilan Agama Koto Baru</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4</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SK PPNPN hanya perorangan tidak ada yang kolektif.</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dibuat SK PPNPN secara kolektif dan perorangan.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telah dibuat SK PPNPN secara kolektif</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diterbitkan SK PPNPN telah sesuai dengan SK Sekretaris Mahakamah Agung RI Nomor 811/SEK/SK/VIII/2021 tentang Pedoman Pengelolaan Pemerintah Non Pegawai Negeri pada Mahkamah Agung dan Badan Peradilan yang dibawahnya.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5</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Tim review SOP tahun 2022 telah dibuat, tetapi SOP belum dilakukan review terbaru tahun 2022.</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lakukan review SOP.</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telah dilakukan review menitoring SOP</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monitoring dan evaluasi SOP dalam rapat pada tanggal 17 Juni 2022, namun eviden yang disampaikan belum menunjukkan bahwa SOP telah dievaluasi, sesuai Peraturan Sekretaris Mahkamah Agung RI Nomor 2 Tahun 2012 yang menghendaki agar SOP harus secara terus menerus dipantau sehingga proses penerapannya dapat berjalan dengan baik.</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6</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sebagian SK tidak terdapat uraian tugas tim.</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Untuk melakukan revisi terhadap SK yang tidak memiliki uraian tugas.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SK telah direvisi dengan disertai uraian tugas</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dibuatkan uraian tugas pada SK yang ditetapkan oleh Ketua Pengadilan Agama Koto Baru.</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7</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revisi terhadap SK yang memuat nama pegawai yang telah pensiun.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Segera lakukan revisi terhadap SK.</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telah dilakukan revisi terhadap SK</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dilakukan revisi terhadap SK yang memuat nama pegawai yang telah pindah tugas.</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8</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Belum dilakukan monitoring dan evaluasi terhadap program kerja.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Lakukan monitoring dan evaluasi program kerja minimal triwulan.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telah dilakukan monitoring dan evaluasi program kerja.</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dilaksanakan monitoring dan evaluasi porogram kerja dalam rapat pada tanggal 17 Juni 2022, namun pada notulen rapat tidak ditemukan hasil pemnatuan dan evaluasi terhadap program kerja PA Koto Baru yang telah ditetapkan pada tanggal 3 Januari 2022 (http://www.pa-kotobaru.go.id/versi2/informasi-umum/program-kerja).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9</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Terdapat pegawai yang terlambat mengisi presensi online tetapi tidak dikenakan potongan tunjangan kinerja.</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dilakukan pemotongan terhadap pegawai yang terlambat mengisi absen.</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Telah di tindak lanjuti</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Telah ditindaklanjuti sebagaimana mestinya.</w:t>
                  </w:r>
                </w:p>
              </w:t>
            </w:r>
          </w:p>
        </w:tc>
      </w:tr>
      <w:tr w:rsidR="009F08CA" w:rsidRPr="00467272" w14:paraId="07BE71CF" w14:textId="77777777" w:rsidTr="009F08CA">
        <w:trPr>
          <w:gridBefore w:val="1"/>
          <w:wBefore w:w="2" w:type="pct"/>
          <w:trHeight w:val="567"/>
        </w:trPr>
        <w:tc>
          <w:tcPr>
            <w:tcW w:w="221" w:type="pct"/>
            <w:tcBorders>
              <w:bottom w:val="single" w:sz="4" w:space="0" w:color="auto"/>
            </w:tcBorders>
            <w:tcMar>
              <w:top w:w="85" w:type="dxa"/>
              <w:bottom w:w="85" w:type="dxa"/>
            </w:tcMar>
          </w:tcPr>
          <w:p w14:paraId="69BE7271" w14:textId="73F33387" w:rsidR="009F08CA" w:rsidRPr="00467272" w:rsidRDefault="009F08CA" w:rsidP="001C66EB">
            <w:pPr>
              <w:spacing w:line="276" w:lineRule="auto"/>
            </w:pPr>
            <w:r w:rsidRPr="00232A7E">
              <w:t>10</w:t>
            </w:r>
          </w:p>
        </w:tc>
        <w:tc>
          <w:tcPr>
            <w:tcW w:w="1681" w:type="pct"/>
            <w:tcBorders>
              <w:bottom w:val="single" w:sz="4" w:space="0" w:color="auto"/>
            </w:tcBorders>
            <w:tcMar>
              <w:top w:w="85" w:type="dxa"/>
              <w:bottom w:w="85" w:type="dxa"/>
            </w:tcMar>
          </w:tcPr>
          <w:p w14:paraId="4A393BF5" w14:textId="77777777" w:rsidR="009F08CA" w:rsidRPr="00232A7E" w:rsidRDefault="009F08CA" w:rsidP="001C66EB">
            <w:pPr>
              <w:spacing w:line="276" w:lineRule="auto"/>
              <w:rPr>
                <w:bCs/>
              </w:rPr>
            </w:pPr>
            <w:r w:rsidRPr="007434DD">
              <w:rPr>
                <w:bCs/>
              </w:rPr>
              <w:t>Kondisi</w:t>
            </w:r>
            <w:r w:rsidRPr="00232A7E">
              <w:rPr>
                <w:bCs/>
              </w:rPr>
              <w:t>:</w:t>
            </w:r>
          </w:p>
          <w:p w14:paraId="10BDF6DB" w14:textId="5D9EBBD8" w:rsidR="009F08CA" w:rsidRPr="00232A7E" w:rsidRDefault="009F08CA"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Kurang bersihnya ruang sidang dan ruang mediasi. Tidak sesuai dengan checklist pada kebersihan. Serta tidak ada ada alat tulis berupa kertas dan bulpen pada kotak saran.</w:t>
            </w:r>
          </w:p>
          <w:p w14:paraId="62B3E2A8" w14:textId="77777777" w:rsidR="009F08CA" w:rsidRPr="00232A7E" w:rsidRDefault="009F08CA" w:rsidP="001C66EB">
            <w:pPr>
              <w:spacing w:line="276" w:lineRule="auto"/>
              <w:rPr>
                <w:bCs/>
              </w:rPr>
            </w:pPr>
          </w:p>
          <w:p w14:paraId="2A0B4297" w14:textId="77777777" w:rsidR="009F08CA" w:rsidRPr="00232A7E" w:rsidRDefault="009F08CA" w:rsidP="001C66EB">
            <w:pPr>
              <w:spacing w:line="276" w:lineRule="auto"/>
              <w:rPr>
                <w:bCs/>
              </w:rPr>
            </w:pPr>
            <w:r w:rsidRPr="007434DD">
              <w:rPr>
                <w:bCs/>
              </w:rPr>
              <w:t>Rekomendasi</w:t>
            </w:r>
            <w:r w:rsidRPr="00232A7E">
              <w:rPr>
                <w:bCs/>
              </w:rPr>
              <w:t>:</w:t>
            </w:r>
          </w:p>
          <w:p w14:paraId="0D06627E" w14:textId="6B7C85B7" w:rsidR="009F08CA" w:rsidRPr="007434DD" w:rsidRDefault="009F08CA"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memperhatikan kebersihan sebagaimana pada himbauan dirjen badilag nomor 809/DjA/HM.01/3/2020tentang pelaksanaan jum'at sehat dan jum'at bersih, serta selalu memperhatikan ketersediaan alat tulis.</w:t>
            </w:r>
          </w:p>
        </w:tc>
        <w:tc>
          <w:tcPr>
            <w:tcW w:w="1302" w:type="pct"/>
            <w:tcBorders>
              <w:bottom w:val="single" w:sz="4" w:space="0" w:color="auto"/>
            </w:tcBorders>
            <w:tcMar>
              <w:top w:w="85" w:type="dxa"/>
              <w:bottom w:w="85" w:type="dxa"/>
            </w:tcMar>
          </w:tcPr>
          <w:p w14:paraId="48FD21C3" w14:textId="07384FE0" w:rsidR="009F08CA" w:rsidRPr="00467272" w:rsidRDefault="009F08CA"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dibersihkan dan sudah disesuaikan dengan ceklist kebersihan</w:t>
            </w:r>
          </w:p>
        </w:tc>
        <w:tc>
          <w:tcPr>
            <w:tcW w:w="1794" w:type="pct"/>
            <w:tcBorders>
              <w:bottom w:val="single" w:sz="4" w:space="0" w:color="auto"/>
            </w:tcBorders>
            <w:tcMar>
              <w:top w:w="85" w:type="dxa"/>
              <w:bottom w:w="85" w:type="dxa"/>
            </w:tcMar>
          </w:tcPr>
          <w:p w14:paraId="32051334" w14:textId="054472E6" w:rsidR="009F08CA" w:rsidRPr="00467272" w:rsidRDefault="009F08CA" w:rsidP="00A06FEC">
            <w:pPr>
              <w:spacing w:line="276" w:lineRule="auto"/>
              <w:jc w:val="both"/>
            </w:pPr>
            <w:r w:rsidRPr="00232A7E">
              <w:t>
                <w:p>
                  <w:r>
                    <w:t xml:space="preserve">Pada saat monev dilaksanakan, ruang mediasi dalam keadaan bersih dan telah disediakan alat tulis pada kotak saran.</w:t>
                  </w:r>
                </w:p>
              </w:t>
            </w:r>
          </w:p>
        </w:tc>
      </w:tr>
    </w:tbl>
    <w:p w14:paraId="0E9C5120" w14:textId="77777777" w:rsidR="00AA7B96" w:rsidRPr="00467272" w:rsidRDefault="00AA7B96" w:rsidP="00AA7B96">
      <w:pPr>
        <w:tabs>
          <w:tab w:val="center" w:pos="6804"/>
        </w:tabs>
      </w:pPr>
    </w:p>
    <w:p w14:paraId="1DE0F086" w14:textId="07047166" w:rsidR="00AA7B96" w:rsidRPr="00467272" w:rsidRDefault="00AA7B96" w:rsidP="00AA478A">
      <w:pPr>
        <w:numPr>
          <w:ilvl w:val="0"/>
          <w:numId w:val="5"/>
        </w:numPr>
        <w:pBdr>
          <w:top w:val="nil"/>
          <w:left w:val="nil"/>
          <w:bottom w:val="nil"/>
          <w:right w:val="nil"/>
          <w:between w:val="nil"/>
        </w:pBdr>
        <w:spacing w:line="360" w:lineRule="auto"/>
        <w:ind w:left="364"/>
        <w:jc w:val="both"/>
        <w:rPr>
          <w:b/>
          <w:bCs/>
        </w:rPr>
      </w:pPr>
      <w:r w:rsidRPr="00467272">
        <w:rPr>
          <w:b/>
          <w:bCs/>
        </w:rPr>
        <w:t xml:space="preserve">Kinerja </w:t>
      </w:r>
      <w:proofErr w:type="spellStart"/>
      <w:r w:rsidRPr="00467272">
        <w:rPr>
          <w:b/>
          <w:bCs/>
        </w:rPr>
        <w:t>Pelayanan</w:t>
      </w:r>
      <w:proofErr w:type="spellEnd"/>
      <w:r w:rsidR="00AA478A">
        <w:rPr>
          <w:b/>
          <w:bCs/>
        </w:rPr>
        <w:t xml:space="preserve"> Publik</w:t>
      </w:r>
    </w:p>
    <w:tbl>
      <w:tblPr>
        <w:tblStyle w:val="TableGrid"/>
        <w:tblW w:w="4924" w:type="pct"/>
        <w:tblInd w:w="421" w:type="dxa"/>
        <w:tblLook w:val="04A0" w:firstRow="1" w:lastRow="0" w:firstColumn="1" w:lastColumn="0" w:noHBand="0" w:noVBand="1"/>
      </w:tblPr>
      <w:tblGrid>
        <w:gridCol w:w="689"/>
        <w:gridCol w:w="5242"/>
        <w:gridCol w:w="4057"/>
        <w:gridCol w:w="5603"/>
      </w:tblGrid>
      <w:tr w:rsidR="007255C2" w:rsidRPr="00467272" w14:paraId="042FE9CB" w14:textId="77777777" w:rsidTr="007255C2">
        <w:trPr>
          <w:trHeight w:val="537"/>
          <w:tblHeader/>
        </w:trPr>
        <w:tc>
          <w:tcPr>
            <w:tcW w:w="221" w:type="pct"/>
            <w:tcBorders>
              <w:bottom w:val="single" w:sz="4" w:space="0" w:color="auto"/>
            </w:tcBorders>
            <w:vAlign w:val="center"/>
          </w:tcPr>
          <w:p w14:paraId="6D5D86D6" w14:textId="77777777" w:rsidR="00AA478A" w:rsidRPr="00467272" w:rsidRDefault="00AA478A" w:rsidP="00AA478A">
            <w:pPr>
              <w:spacing w:line="276" w:lineRule="auto"/>
              <w:rPr>
                <w:bCs/>
                <w:lang w:val="en-ID"/>
              </w:rPr>
            </w:pPr>
            <w:r w:rsidRPr="00467272">
              <w:rPr>
                <w:bCs/>
                <w:lang w:val="en-ID"/>
              </w:rPr>
              <w:t>NO.</w:t>
            </w:r>
          </w:p>
        </w:tc>
        <w:tc>
          <w:tcPr>
            <w:tcW w:w="1681" w:type="pct"/>
            <w:tcBorders>
              <w:bottom w:val="single" w:sz="4" w:space="0" w:color="auto"/>
            </w:tcBorders>
            <w:vAlign w:val="center"/>
          </w:tcPr>
          <w:p w14:paraId="380AA412" w14:textId="49DF3C74" w:rsidR="00AA478A" w:rsidRPr="00AA478A" w:rsidRDefault="00AA478A" w:rsidP="00AA478A">
            <w:pPr>
              <w:spacing w:line="276" w:lineRule="auto"/>
              <w:jc w:val="center"/>
              <w:rPr>
                <w:bCs/>
                <w:lang w:val="en-ID"/>
              </w:rPr>
            </w:pPr>
            <w:r w:rsidRPr="00AA478A">
              <w:rPr>
                <w:bCs/>
                <w:lang w:val="en-US"/>
              </w:rPr>
              <w:t>TEMUAN PEMERIKSAAN</w:t>
            </w:r>
          </w:p>
        </w:tc>
        <w:tc>
          <w:tcPr>
            <w:tcW w:w="1301" w:type="pct"/>
            <w:tcBorders>
              <w:bottom w:val="single" w:sz="4" w:space="0" w:color="auto"/>
            </w:tcBorders>
            <w:vAlign w:val="center"/>
          </w:tcPr>
          <w:p w14:paraId="0B4528C6" w14:textId="06F4C92D" w:rsidR="00AA478A" w:rsidRPr="00467272" w:rsidRDefault="00AA478A" w:rsidP="00AA478A">
            <w:pPr>
              <w:spacing w:line="276" w:lineRule="auto"/>
              <w:jc w:val="center"/>
              <w:rPr>
                <w:bCs/>
                <w:lang w:val="en-ID"/>
              </w:rPr>
            </w:pPr>
            <w:r w:rsidRPr="00467272">
              <w:rPr>
                <w:bCs/>
              </w:rPr>
              <w:t>TINDAK LANJUT</w:t>
            </w:r>
          </w:p>
        </w:tc>
        <w:tc>
          <w:tcPr>
            <w:tcW w:w="1797" w:type="pct"/>
            <w:tcBorders>
              <w:bottom w:val="single" w:sz="4" w:space="0" w:color="auto"/>
            </w:tcBorders>
            <w:vAlign w:val="center"/>
          </w:tcPr>
          <w:p w14:paraId="7739EC6C" w14:textId="7A59E5A8" w:rsidR="00AA478A" w:rsidRPr="00467272" w:rsidRDefault="00AA478A" w:rsidP="00AA478A">
            <w:pPr>
              <w:spacing w:line="276" w:lineRule="auto"/>
              <w:jc w:val="center"/>
              <w:rPr>
                <w:bCs/>
                <w:lang w:val="en-ID"/>
              </w:rPr>
            </w:pPr>
            <w:r w:rsidRPr="00467272">
              <w:rPr>
                <w:bCs/>
                <w:lang w:val="en-US"/>
              </w:rPr>
              <w:t xml:space="preserve">HASIL </w:t>
            </w:r>
            <w:r>
              <w:rPr>
                <w:bCs/>
                <w:lang w:val="en-US"/>
              </w:rPr>
              <w:t>EVALUASI</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1</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Laporan meja informasi bulanan sudah ada, akan tetapi belum rutin dibuat setiap bulan, Lapaoran Triwulan I Tahun 2022 belum dan Tahunan untuk Tahun 2021 belum dibuat.</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Petugas harus membuat laporan setiap bulan kepada PPID dan PPID harus membuat laporan setiap triwulan serta Pimpinan harus membuat laporan tahunan untuk Tahun 2021.</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laporan triwulan I 2022</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2</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PTSP belum ada nama pos layanan seperti : Layanan Permohonan Informasi, Layanan Pendaftaran Perkara, Layanan Pembayaran, Layanan Penyerahan Produk Pengadilan, Layanan Pengaduan.</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Sekretaris dan Panitera harus membuat nama layanan PTSP sesuai dengan Surat Keputusan Dirjen Badilan Nomor 1403.b/DJA/SK/OT.01.3/8/2018.</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dilaksanakan namun dengan inovasi yakni dengan sistem loket dan one stop service</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Belum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3</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Audio Anti Gratifikasi ( Pengumuman tentang anti gratifikasi ) yang dapat didengar oleh seluruh ersonil yang datang ke Pengadilan belum diumumkan secara kontinue setiap 1 x 2 jam.</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Petugas/Admin harus kontinue mengaktifkan pengumuman audia anti gratifikasi setiap hari kerja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diaktifkan setiap hari kerja 1x 2 jam</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Audio anti gratifikasi telah diperdengarkan setiap 2 jam sesuai Surat Edaran Sekretaris Mahkamah Agung RI Nomor 17 Tahun 2019 tentang Himbauan Pembuatan Audio Anti Gratifikasi.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4</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Pada ruang PTSP belum ada Informasi dalam bentuk banner atau sejenisnya tentang Jenis dan Tarif PNBP pada Pengadilan Agama Koto Baru sesuai dengan SK Ketua.;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Penyajian Informasi tentang Jenis dan Tarif PNBP harus dibuat dan dipajangkan pada tempat pelayanan public seperti pada ruang PTSP.</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ada perbaikan Informasi PNBP</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5</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Pembatas kaca PTSP kurang tinggi.</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pembatas PTSP lebih ditinggikan.</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pembatas PTSP telah ditinggikan</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6</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Bacaan diruang tunggu sidang tidak ada.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disediakan bahan bacaan di ruang tunggu sidang.</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 lanjuti, bacaa buku telah tersedia</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Belum ditindaklanjuti.</w:t>
                  </w:r>
                </w:p>
              </w:t>
            </w:r>
          </w:p>
        </w:tc>
      </w:tr>
      <w:tr w:rsidR="007255C2" w:rsidRPr="00467272" w14:paraId="0DEFFF84" w14:textId="77777777" w:rsidTr="007255C2">
        <w:trPr>
          <w:trHeight w:val="567"/>
        </w:trPr>
        <w:tc>
          <w:tcPr>
            <w:tcW w:w="221" w:type="pct"/>
            <w:tcBorders>
              <w:bottom w:val="single" w:sz="4" w:space="0" w:color="auto"/>
            </w:tcBorders>
            <w:tcMar>
              <w:top w:w="85" w:type="dxa"/>
              <w:bottom w:w="85" w:type="dxa"/>
            </w:tcMar>
          </w:tcPr>
          <w:p w14:paraId="391948B7" w14:textId="2AE0E7FF" w:rsidR="007255C2" w:rsidRPr="00467272" w:rsidRDefault="007255C2" w:rsidP="001C66EB">
            <w:pPr>
              <w:spacing w:line="276" w:lineRule="auto"/>
            </w:pPr>
            <w:r w:rsidRPr="00232A7E">
              <w:t>7</w:t>
            </w:r>
          </w:p>
        </w:tc>
        <w:tc>
          <w:tcPr>
            <w:tcW w:w="1681" w:type="pct"/>
            <w:tcBorders>
              <w:bottom w:val="single" w:sz="4" w:space="0" w:color="auto"/>
            </w:tcBorders>
            <w:tcMar>
              <w:top w:w="85" w:type="dxa"/>
              <w:bottom w:w="85" w:type="dxa"/>
            </w:tcMar>
          </w:tcPr>
          <w:p w14:paraId="1A076149" w14:textId="77777777" w:rsidR="007255C2" w:rsidRPr="00232A7E" w:rsidRDefault="007255C2" w:rsidP="001C66EB">
            <w:pPr>
              <w:spacing w:line="276" w:lineRule="auto"/>
              <w:rPr>
                <w:bCs/>
              </w:rPr>
            </w:pPr>
            <w:r w:rsidRPr="007434DD">
              <w:rPr>
                <w:bCs/>
              </w:rPr>
              <w:t>Kondisi</w:t>
            </w:r>
            <w:r w:rsidRPr="00232A7E">
              <w:rPr>
                <w:bCs/>
              </w:rPr>
              <w:t>:</w:t>
            </w:r>
          </w:p>
          <w:p w14:paraId="282BE7F7" w14:textId="1778AEF5" w:rsidR="007255C2" w:rsidRPr="00232A7E" w:rsidRDefault="007255C2" w:rsidP="00A06FEC">
            <w:pPr>
              <w:pStyle w:val="ListParagraph"/>
              <w:numPr>
                <w:ilvl w:val="0"/>
                <w:numId w:val="28"/>
              </w:numPr>
              <w:spacing w:after="0" w:line="276" w:lineRule="auto"/>
              <w:ind w:left="247" w:hanging="247"/>
              <w:contextualSpacing w:val="0"/>
              <w:jc w:val="both"/>
              <w:rPr>
                <w:rFonts w:cs="Times New Roman"/>
                <w:bCs/>
                <w:szCs w:val="24"/>
              </w:rPr>
            </w:pPr>
            <w:r w:rsidRPr="00232A7E">
              <w:rPr>
                <w:rFonts w:cs="Times New Roman"/>
                <w:bCs/>
                <w:szCs w:val="24"/>
              </w:rPr>
              <w:t>Tidak ada sendal jepit di mushalla.</w:t>
            </w:r>
          </w:p>
          <w:p w14:paraId="376EBC48" w14:textId="77777777" w:rsidR="007255C2" w:rsidRPr="00232A7E" w:rsidRDefault="007255C2" w:rsidP="001C66EB">
            <w:pPr>
              <w:spacing w:line="276" w:lineRule="auto"/>
              <w:rPr>
                <w:bCs/>
              </w:rPr>
            </w:pPr>
          </w:p>
          <w:p w14:paraId="2E39EFEC" w14:textId="77777777" w:rsidR="007255C2" w:rsidRPr="00232A7E" w:rsidRDefault="007255C2" w:rsidP="001C66EB">
            <w:pPr>
              <w:spacing w:line="276" w:lineRule="auto"/>
              <w:rPr>
                <w:bCs/>
              </w:rPr>
            </w:pPr>
            <w:r w:rsidRPr="007434DD">
              <w:rPr>
                <w:bCs/>
              </w:rPr>
              <w:t>Rekomendasi</w:t>
            </w:r>
            <w:r w:rsidRPr="00232A7E">
              <w:rPr>
                <w:bCs/>
              </w:rPr>
              <w:t>:</w:t>
            </w:r>
          </w:p>
          <w:p w14:paraId="7FB5FB6F" w14:textId="2AD1E806" w:rsidR="007255C2" w:rsidRPr="007434DD" w:rsidRDefault="007255C2" w:rsidP="00A06FEC">
            <w:pPr>
              <w:pStyle w:val="ListParagraph"/>
              <w:numPr>
                <w:ilvl w:val="0"/>
                <w:numId w:val="28"/>
              </w:numPr>
              <w:spacing w:after="0" w:line="276" w:lineRule="auto"/>
              <w:ind w:left="247" w:hanging="247"/>
              <w:contextualSpacing w:val="0"/>
              <w:jc w:val="both"/>
              <w:rPr>
                <w:rFonts w:cs="Times New Roman"/>
                <w:szCs w:val="24"/>
              </w:rPr>
            </w:pPr>
            <w:r w:rsidRPr="00232A7E">
              <w:rPr>
                <w:rFonts w:cs="Times New Roman"/>
                <w:bCs/>
                <w:szCs w:val="24"/>
              </w:rPr>
              <w:t>Agar disediakan sendal jepit di mushalla.</w:t>
            </w:r>
          </w:p>
        </w:tc>
        <w:tc>
          <w:tcPr>
            <w:tcW w:w="1301" w:type="pct"/>
            <w:tcBorders>
              <w:bottom w:val="single" w:sz="4" w:space="0" w:color="auto"/>
            </w:tcBorders>
            <w:tcMar>
              <w:top w:w="85" w:type="dxa"/>
              <w:bottom w:w="85" w:type="dxa"/>
            </w:tcMar>
          </w:tcPr>
          <w:p w14:paraId="037BD534" w14:textId="34ECCE8D" w:rsidR="007255C2" w:rsidRPr="00467272" w:rsidRDefault="007255C2" w:rsidP="00A06FEC">
            <w:pPr>
              <w:pStyle w:val="ListParagraph"/>
              <w:numPr>
                <w:ilvl w:val="0"/>
                <w:numId w:val="28"/>
              </w:numPr>
              <w:spacing w:after="0" w:line="276" w:lineRule="auto"/>
              <w:ind w:left="247" w:hanging="247"/>
              <w:contextualSpacing w:val="0"/>
              <w:jc w:val="both"/>
              <w:rPr>
                <w:rFonts w:cs="Times New Roman"/>
                <w:szCs w:val="24"/>
                <w:lang w:val="en-ID"/>
              </w:rPr>
            </w:pPr>
            <w:r w:rsidRPr="00232A7E">
              <w:rPr>
                <w:rFonts w:cs="Times New Roman"/>
                <w:szCs w:val="24"/>
              </w:rPr>
              <w:t>Sudah ditindaklanjuti , sudah disediakan sendal jepit</w:t>
            </w:r>
          </w:p>
        </w:tc>
        <w:tc>
          <w:tcPr>
            <w:tcW w:w="1797" w:type="pct"/>
            <w:tcBorders>
              <w:bottom w:val="single" w:sz="4" w:space="0" w:color="auto"/>
            </w:tcBorders>
            <w:tcMar>
              <w:top w:w="85" w:type="dxa"/>
              <w:bottom w:w="85" w:type="dxa"/>
            </w:tcMar>
          </w:tcPr>
          <w:p w14:paraId="40AED361" w14:textId="794FDD36" w:rsidR="007255C2" w:rsidRPr="00467272" w:rsidRDefault="007255C2" w:rsidP="00A06FEC">
            <w:pPr>
              <w:spacing w:line="276" w:lineRule="auto"/>
              <w:jc w:val="both"/>
            </w:pPr>
            <w:r w:rsidRPr="00232A7E">
              <w:t>
                <w:p>
                  <w:r>
                    <w:t xml:space="preserve">Sudah ditindaklanjuti.</w:t>
                  </w:r>
                </w:p>
              </w:t>
            </w:r>
          </w:p>
        </w:tc>
      </w:tr>
    </w:tbl>
    <w:p w14:paraId="6BAF5614" w14:textId="1FA657DB" w:rsidR="00AA7B96" w:rsidRDefault="00AA7B96" w:rsidP="00AA7B96">
      <w:pPr>
        <w:pBdr>
          <w:top w:val="nil"/>
          <w:left w:val="nil"/>
          <w:bottom w:val="nil"/>
          <w:right w:val="nil"/>
          <w:between w:val="nil"/>
        </w:pBdr>
        <w:spacing w:line="360" w:lineRule="auto"/>
        <w:jc w:val="both"/>
        <w:rPr>
          <w:rFonts w:eastAsia="Arial"/>
          <w:b/>
        </w:rPr>
      </w:pPr>
    </w:p>
    <w:p w14:paraId="74517160" w14:textId="77777777" w:rsidR="00AA7B96" w:rsidRDefault="00AA7B96" w:rsidP="00AA7B96">
      <w:pPr>
        <w:pBdr>
          <w:top w:val="nil"/>
          <w:left w:val="nil"/>
          <w:bottom w:val="nil"/>
          <w:right w:val="nil"/>
          <w:between w:val="nil"/>
        </w:pBdr>
        <w:spacing w:line="360" w:lineRule="auto"/>
        <w:jc w:val="both"/>
        <w:rPr>
          <w:rFonts w:eastAsia="Arial"/>
          <w:b/>
        </w:rPr>
        <w:sectPr w:rsidR="00AA7B96" w:rsidSect="00AA7B96">
          <w:footerReference w:type="default" r:id="rId10"/>
          <w:pgSz w:w="18722" w:h="12242" w:orient="landscape" w:code="258"/>
          <w:pgMar w:top="1440" w:right="1440" w:bottom="1440" w:left="1440" w:header="709" w:footer="709" w:gutter="0"/>
          <w:cols w:space="708"/>
          <w:docGrid w:linePitch="360"/>
        </w:sectPr>
      </w:pPr>
    </w:p>
    <w:p w14:paraId="79E1C3FD" w14:textId="77777777" w:rsidR="00B92528" w:rsidRPr="00FD71FE" w:rsidRDefault="00B92528" w:rsidP="00B92528">
      <w:pPr>
        <w:pBdr>
          <w:top w:val="nil"/>
          <w:left w:val="nil"/>
          <w:bottom w:val="nil"/>
          <w:right w:val="nil"/>
          <w:between w:val="nil"/>
        </w:pBdr>
        <w:spacing w:line="360" w:lineRule="auto"/>
        <w:jc w:val="center"/>
        <w:rPr>
          <w:rFonts w:eastAsia="Arial"/>
          <w:b/>
        </w:rPr>
      </w:pPr>
      <w:r w:rsidRPr="00FD71FE">
        <w:rPr>
          <w:rFonts w:eastAsia="Arial"/>
          <w:b/>
        </w:rPr>
        <w:lastRenderedPageBreak/>
        <w:t>BAB III</w:t>
      </w:r>
    </w:p>
    <w:p w14:paraId="2F1A3C50" w14:textId="581827E3" w:rsidR="00B92528" w:rsidRDefault="00B92528" w:rsidP="00B92528">
      <w:pPr>
        <w:pBdr>
          <w:top w:val="nil"/>
          <w:left w:val="nil"/>
          <w:bottom w:val="nil"/>
          <w:right w:val="nil"/>
          <w:between w:val="nil"/>
        </w:pBdr>
        <w:spacing w:line="360" w:lineRule="auto"/>
        <w:jc w:val="center"/>
        <w:rPr>
          <w:rFonts w:eastAsia="Arial"/>
          <w:b/>
        </w:rPr>
      </w:pPr>
      <w:r>
        <w:rPr>
          <w:rFonts w:eastAsia="Arial"/>
          <w:b/>
        </w:rPr>
        <w:t>PELAKSANAAN PEMBINAAN</w:t>
      </w:r>
    </w:p>
    <w:p w14:paraId="31BF0CE7" w14:textId="0821C5CA" w:rsidR="00B92528" w:rsidRDefault="00B92528" w:rsidP="00B92528">
      <w:pPr>
        <w:pBdr>
          <w:top w:val="nil"/>
          <w:left w:val="nil"/>
          <w:bottom w:val="nil"/>
          <w:right w:val="nil"/>
          <w:between w:val="nil"/>
        </w:pBdr>
        <w:spacing w:line="360" w:lineRule="auto"/>
        <w:jc w:val="center"/>
        <w:rPr>
          <w:rFonts w:eastAsia="Arial"/>
          <w:b/>
        </w:rPr>
      </w:pPr>
    </w:p>
    <w:p w14:paraId="12AD890A" w14:textId="77777777" w:rsidR="00B92528" w:rsidRDefault="00B92528" w:rsidP="00B92528">
      <w:pPr>
        <w:pBdr>
          <w:top w:val="nil"/>
          <w:left w:val="nil"/>
          <w:bottom w:val="nil"/>
          <w:right w:val="nil"/>
          <w:between w:val="nil"/>
        </w:pBdr>
        <w:spacing w:line="360" w:lineRule="auto"/>
        <w:jc w:val="center"/>
        <w:rPr>
          <w:rFonts w:eastAsia="Arial"/>
          <w:b/>
        </w:rPr>
      </w:pPr>
    </w:p>
    <w:p w14:paraId="1BE9121E" w14:textId="201C6ECE"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Manajemen</w:t>
      </w:r>
      <w:proofErr w:type="spellEnd"/>
      <w:r w:rsidRPr="00B92528">
        <w:rPr>
          <w:rFonts w:eastAsia="Arial Unicode MS"/>
          <w:b/>
          <w:lang w:val="en-ID"/>
        </w:rPr>
        <w:t xml:space="preserve"> Peradilan</w:t>
      </w:r>
    </w:p>
    <w:p w14:paraId="5768BA33" w14:textId="5466060E" w:rsidR="00B92528" w:rsidRDefault="00DE001E" w:rsidP="00A55B85">
      <w:pPr>
        <w:spacing w:line="360" w:lineRule="auto"/>
        <w:ind w:left="720"/>
        <w:jc w:val="both"/>
        <w:rPr>
          <w:rFonts w:eastAsia="Arial Unicode MS"/>
        </w:rPr>
      </w:pPr>
      <w:r w:rsidRPr="005307A9">
        <w:rPr>
          <w:rFonts w:eastAsia="Arial Unicode MS"/>
        </w:rPr>
        <w:t/>
      </w:r>
    </w:p>
    <w:p w14:paraId="69033168" w14:textId="77777777" w:rsidR="00DE001E" w:rsidRPr="00B92528" w:rsidRDefault="00DE001E" w:rsidP="00B92528">
      <w:pPr>
        <w:spacing w:line="360" w:lineRule="auto"/>
        <w:ind w:left="720"/>
        <w:rPr>
          <w:rFonts w:eastAsia="Arial Unicode MS"/>
          <w:b/>
        </w:rPr>
      </w:pPr>
    </w:p>
    <w:p w14:paraId="67BC244C" w14:textId="5A000BAA"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Perkara</w:t>
      </w:r>
      <w:proofErr w:type="spellEnd"/>
    </w:p>
    <w:p w14:paraId="4ECC6507" w14:textId="6C227277" w:rsidR="00E91DE5" w:rsidRPr="00E91DE5" w:rsidRDefault="00E91DE5" w:rsidP="00A55B85">
      <w:pPr>
        <w:spacing w:line="360" w:lineRule="auto"/>
        <w:ind w:left="720"/>
        <w:jc w:val="both"/>
        <w:rPr>
          <w:rFonts w:eastAsia="Arial Unicode MS"/>
          <w:b/>
        </w:rPr>
      </w:pPr>
      <w:r w:rsidRPr="00E91DE5">
        <w:rPr>
          <w:rFonts w:eastAsia="Arial Unicode MS"/>
          <w:bCs/>
        </w:rPr>
        <w:t/>
      </w:r>
    </w:p>
    <w:p w14:paraId="37C9556C" w14:textId="77777777" w:rsidR="00B92528" w:rsidRPr="00B92528" w:rsidRDefault="00B92528" w:rsidP="00B92528">
      <w:pPr>
        <w:pStyle w:val="ListParagraph"/>
        <w:rPr>
          <w:rFonts w:eastAsia="Arial Unicode MS" w:cs="Times New Roman"/>
          <w:b/>
        </w:rPr>
      </w:pPr>
    </w:p>
    <w:p w14:paraId="41DED398" w14:textId="1945C7F4" w:rsidR="00B92528" w:rsidRPr="00E91DE5" w:rsidRDefault="00B92528" w:rsidP="00B92528">
      <w:pPr>
        <w:numPr>
          <w:ilvl w:val="0"/>
          <w:numId w:val="31"/>
        </w:numPr>
        <w:spacing w:line="360" w:lineRule="auto"/>
        <w:rPr>
          <w:rFonts w:eastAsia="Arial Unicode MS"/>
          <w:b/>
        </w:rPr>
      </w:pPr>
      <w:proofErr w:type="spellStart"/>
      <w:r w:rsidRPr="00B92528">
        <w:rPr>
          <w:rFonts w:eastAsia="Arial Unicode MS"/>
          <w:b/>
          <w:lang w:val="en-ID"/>
        </w:rPr>
        <w:t>Bidang</w:t>
      </w:r>
      <w:proofErr w:type="spellEnd"/>
      <w:r w:rsidRPr="00B92528">
        <w:rPr>
          <w:rFonts w:eastAsia="Arial Unicode MS"/>
          <w:b/>
          <w:lang w:val="en-ID"/>
        </w:rPr>
        <w:t xml:space="preserve"> </w:t>
      </w:r>
      <w:proofErr w:type="spellStart"/>
      <w:r w:rsidRPr="00B92528">
        <w:rPr>
          <w:rFonts w:eastAsia="Arial Unicode MS"/>
          <w:b/>
          <w:lang w:val="en-ID"/>
        </w:rPr>
        <w:t>Administrasi</w:t>
      </w:r>
      <w:proofErr w:type="spellEnd"/>
      <w:r w:rsidRPr="00B92528">
        <w:rPr>
          <w:rFonts w:eastAsia="Arial Unicode MS"/>
          <w:b/>
          <w:lang w:val="en-ID"/>
        </w:rPr>
        <w:t xml:space="preserve"> </w:t>
      </w:r>
      <w:proofErr w:type="spellStart"/>
      <w:r w:rsidRPr="00B92528">
        <w:rPr>
          <w:rFonts w:eastAsia="Arial Unicode MS"/>
          <w:b/>
          <w:lang w:val="en-ID"/>
        </w:rPr>
        <w:t>Persidangan</w:t>
      </w:r>
      <w:proofErr w:type="spellEnd"/>
      <w:r w:rsidRPr="00B92528">
        <w:rPr>
          <w:rFonts w:eastAsia="Arial Unicode MS"/>
          <w:b/>
          <w:lang w:val="en-ID"/>
        </w:rPr>
        <w:t xml:space="preserve"> dan </w:t>
      </w:r>
      <w:proofErr w:type="spellStart"/>
      <w:r w:rsidRPr="00B92528">
        <w:rPr>
          <w:rFonts w:eastAsia="Arial Unicode MS"/>
          <w:b/>
          <w:lang w:val="en-ID"/>
        </w:rPr>
        <w:t>Pelaksanaan</w:t>
      </w:r>
      <w:proofErr w:type="spellEnd"/>
      <w:r w:rsidRPr="00B92528">
        <w:rPr>
          <w:rFonts w:eastAsia="Arial Unicode MS"/>
          <w:b/>
          <w:lang w:val="en-ID"/>
        </w:rPr>
        <w:t xml:space="preserve"> </w:t>
      </w:r>
      <w:proofErr w:type="spellStart"/>
      <w:r w:rsidRPr="00B92528">
        <w:rPr>
          <w:rFonts w:eastAsia="Arial Unicode MS"/>
          <w:b/>
          <w:lang w:val="en-ID"/>
        </w:rPr>
        <w:t>Putusan</w:t>
      </w:r>
      <w:proofErr w:type="spellEnd"/>
    </w:p>
    <w:p w14:paraId="25149962" w14:textId="40F462F7" w:rsidR="00E91DE5" w:rsidRPr="00E91DE5" w:rsidRDefault="00E91DE5" w:rsidP="00A55B85">
      <w:pPr>
        <w:spacing w:line="360" w:lineRule="auto"/>
        <w:ind w:left="720"/>
        <w:jc w:val="both"/>
        <w:rPr>
          <w:rFonts w:eastAsia="Arial Unicode MS"/>
          <w:b/>
        </w:rPr>
      </w:pPr>
      <w:r w:rsidRPr="00E91DE5">
        <w:rPr>
          <w:rFonts w:eastAsia="Arial Unicode MS"/>
          <w:bCs/>
        </w:rPr>
        <w:t/>
      </w:r>
    </w:p>
    <w:p w14:paraId="1C685360" w14:textId="77777777" w:rsidR="00B92528" w:rsidRPr="00B92528" w:rsidRDefault="00B92528" w:rsidP="00B92528">
      <w:pPr>
        <w:pStyle w:val="ListParagraph"/>
        <w:rPr>
          <w:rFonts w:eastAsia="Arial Unicode MS" w:cs="Times New Roman"/>
          <w:b/>
        </w:rPr>
      </w:pPr>
    </w:p>
    <w:p w14:paraId="69534597" w14:textId="1D91A2AC"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w:t>
      </w:r>
      <w:proofErr w:type="spellStart"/>
      <w:r w:rsidRPr="00B92528">
        <w:rPr>
          <w:rFonts w:eastAsia="Arial Unicode MS"/>
          <w:b/>
        </w:rPr>
        <w:t>Administrasi</w:t>
      </w:r>
      <w:proofErr w:type="spellEnd"/>
      <w:r w:rsidRPr="00B92528">
        <w:rPr>
          <w:rFonts w:eastAsia="Arial Unicode MS"/>
          <w:b/>
        </w:rPr>
        <w:t xml:space="preserve"> Umum</w:t>
      </w:r>
    </w:p>
    <w:p w14:paraId="771A529C" w14:textId="47E0185E" w:rsidR="00E91DE5" w:rsidRPr="00E91DE5" w:rsidRDefault="00E91DE5" w:rsidP="00A55B85">
      <w:pPr>
        <w:spacing w:line="360" w:lineRule="auto"/>
        <w:ind w:left="720"/>
        <w:jc w:val="both"/>
        <w:rPr>
          <w:rFonts w:eastAsia="Arial Unicode MS"/>
          <w:b/>
        </w:rPr>
      </w:pPr>
      <w:r w:rsidRPr="00E91DE5">
        <w:rPr>
          <w:rFonts w:eastAsia="Arial Unicode MS"/>
          <w:bCs/>
        </w:rPr>
        <w:t/>
      </w:r>
    </w:p>
    <w:p w14:paraId="3AA1A924" w14:textId="77777777" w:rsidR="00B92528" w:rsidRPr="00B92528" w:rsidRDefault="00B92528" w:rsidP="00B92528">
      <w:pPr>
        <w:pStyle w:val="ListParagraph"/>
        <w:rPr>
          <w:rFonts w:eastAsia="Arial Unicode MS" w:cs="Times New Roman"/>
          <w:b/>
        </w:rPr>
      </w:pPr>
    </w:p>
    <w:p w14:paraId="66E2AA82" w14:textId="712E023B" w:rsidR="00B92528" w:rsidRDefault="00B92528" w:rsidP="00B92528">
      <w:pPr>
        <w:numPr>
          <w:ilvl w:val="0"/>
          <w:numId w:val="31"/>
        </w:numPr>
        <w:spacing w:line="360" w:lineRule="auto"/>
        <w:rPr>
          <w:rFonts w:eastAsia="Arial Unicode MS"/>
          <w:b/>
        </w:rPr>
      </w:pPr>
      <w:proofErr w:type="spellStart"/>
      <w:r w:rsidRPr="00B92528">
        <w:rPr>
          <w:rFonts w:eastAsia="Arial Unicode MS"/>
          <w:b/>
        </w:rPr>
        <w:t>Bidang</w:t>
      </w:r>
      <w:proofErr w:type="spellEnd"/>
      <w:r w:rsidRPr="00B92528">
        <w:rPr>
          <w:rFonts w:eastAsia="Arial Unicode MS"/>
          <w:b/>
        </w:rPr>
        <w:t xml:space="preserve"> Kinerja </w:t>
      </w:r>
      <w:proofErr w:type="spellStart"/>
      <w:r w:rsidRPr="00B92528">
        <w:rPr>
          <w:rFonts w:eastAsia="Arial Unicode MS"/>
          <w:b/>
        </w:rPr>
        <w:t>Layanan</w:t>
      </w:r>
      <w:proofErr w:type="spellEnd"/>
      <w:r w:rsidRPr="00B92528">
        <w:rPr>
          <w:rFonts w:eastAsia="Arial Unicode MS"/>
          <w:b/>
        </w:rPr>
        <w:t xml:space="preserve"> Publik</w:t>
      </w:r>
    </w:p>
    <w:p w14:paraId="0D18832E" w14:textId="006D2500" w:rsidR="00E91DE5" w:rsidRPr="00E91DE5" w:rsidRDefault="00E91DE5" w:rsidP="00A55B85">
      <w:pPr>
        <w:spacing w:line="360" w:lineRule="auto"/>
        <w:ind w:left="720"/>
        <w:jc w:val="both"/>
        <w:rPr>
          <w:rFonts w:eastAsia="Arial Unicode MS"/>
          <w:b/>
        </w:rPr>
      </w:pPr>
      <w:r w:rsidRPr="00E91DE5">
        <w:rPr>
          <w:rFonts w:eastAsia="Arial Unicode MS"/>
          <w:bCs/>
        </w:rPr>
        <w:t/>
      </w:r>
    </w:p>
    <w:p w14:paraId="13174BDF" w14:textId="77777777" w:rsidR="00B92528" w:rsidRPr="00B92528" w:rsidRDefault="00B92528" w:rsidP="00B92528">
      <w:pPr>
        <w:pBdr>
          <w:top w:val="nil"/>
          <w:left w:val="nil"/>
          <w:bottom w:val="nil"/>
          <w:right w:val="nil"/>
          <w:between w:val="nil"/>
        </w:pBdr>
        <w:spacing w:line="360" w:lineRule="auto"/>
        <w:jc w:val="center"/>
        <w:rPr>
          <w:rFonts w:eastAsia="Arial"/>
          <w:b/>
        </w:rPr>
      </w:pPr>
    </w:p>
    <w:p w14:paraId="0D1CEF3F" w14:textId="2A12EDA0" w:rsidR="00B169AF" w:rsidRDefault="00B169AF" w:rsidP="00E91DE5">
      <w:pPr>
        <w:pBdr>
          <w:top w:val="nil"/>
          <w:left w:val="nil"/>
          <w:bottom w:val="nil"/>
          <w:right w:val="nil"/>
          <w:between w:val="nil"/>
        </w:pBdr>
        <w:spacing w:line="360" w:lineRule="auto"/>
        <w:rPr>
          <w:rFonts w:eastAsia="Arial"/>
          <w:b/>
        </w:rPr>
      </w:pPr>
    </w:p>
    <w:p w14:paraId="0AB2FE0F" w14:textId="0FC94EA8" w:rsidR="00B169AF" w:rsidRDefault="00B169AF" w:rsidP="00B169AF">
      <w:pPr>
        <w:spacing w:after="200" w:line="276" w:lineRule="auto"/>
        <w:rPr>
          <w:rFonts w:eastAsia="Arial"/>
          <w:b/>
        </w:rPr>
      </w:pPr>
      <w:r>
        <w:rPr>
          <w:rFonts w:eastAsia="Arial"/>
          <w:b/>
        </w:rPr>
        <w:br w:type="page"/>
      </w:r>
    </w:p>
    <w:p w14:paraId="33B3D076" w14:textId="21AA177B"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lastRenderedPageBreak/>
        <w:t>BAB I</w:t>
      </w:r>
      <w:r w:rsidR="00B92528">
        <w:rPr>
          <w:rFonts w:eastAsia="Arial"/>
          <w:b/>
        </w:rPr>
        <w:t>V</w:t>
      </w:r>
    </w:p>
    <w:p w14:paraId="145110EB" w14:textId="3EC1856C" w:rsidR="00263B59" w:rsidRPr="00FD71FE" w:rsidRDefault="00263B59" w:rsidP="00263B59">
      <w:pPr>
        <w:pBdr>
          <w:top w:val="nil"/>
          <w:left w:val="nil"/>
          <w:bottom w:val="nil"/>
          <w:right w:val="nil"/>
          <w:between w:val="nil"/>
        </w:pBdr>
        <w:spacing w:line="360" w:lineRule="auto"/>
        <w:jc w:val="center"/>
        <w:rPr>
          <w:rFonts w:eastAsia="Arial"/>
          <w:b/>
        </w:rPr>
      </w:pPr>
      <w:r w:rsidRPr="00FD71FE">
        <w:rPr>
          <w:rFonts w:eastAsia="Arial"/>
          <w:b/>
        </w:rPr>
        <w:t xml:space="preserve">KESIMPULAN DAN </w:t>
      </w:r>
      <w:r w:rsidR="00723D1B">
        <w:rPr>
          <w:rFonts w:eastAsia="Arial"/>
          <w:b/>
        </w:rPr>
        <w:t>SARAN</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rPr>
      </w:pPr>
    </w:p>
    <w:p w14:paraId="1E373338" w14:textId="63D16578" w:rsidR="00263B59" w:rsidRPr="00FD71FE" w:rsidRDefault="00263B59" w:rsidP="00263B59">
      <w:pPr>
        <w:spacing w:line="360" w:lineRule="auto"/>
        <w:jc w:val="both"/>
        <w:rPr>
          <w:rFonts w:eastAsia="Arial"/>
          <w:b/>
        </w:rPr>
      </w:pPr>
      <w:r w:rsidRPr="00FD71FE">
        <w:rPr>
          <w:rFonts w:eastAsia="Arial"/>
          <w:b/>
        </w:rPr>
        <w:t>A. Kesimpulan</w:t>
      </w:r>
    </w:p>
    <w:p w14:paraId="6A0024A3" w14:textId="77777777" w:rsidR="005307A9" w:rsidRDefault="00DD7F0C"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Pr="00FD71FE">
        <w:rPr>
          <w:rFonts w:eastAsia="Arial"/>
        </w:rPr>
        <w:t>hasil</w:t>
      </w:r>
      <w:proofErr w:type="spellEnd"/>
      <w:r w:rsidRPr="00FD71FE">
        <w:rPr>
          <w:rFonts w:eastAsia="Arial"/>
        </w:rPr>
        <w:t xml:space="preserve"> </w:t>
      </w:r>
      <w:r w:rsidR="00F676BD">
        <w:rPr>
          <w:rFonts w:eastAsia="Arial"/>
        </w:rPr>
        <w:t xml:space="preserve">monitoring dan </w:t>
      </w:r>
      <w:proofErr w:type="spellStart"/>
      <w:r w:rsidR="00F676BD">
        <w:rPr>
          <w:rFonts w:eastAsia="Arial"/>
        </w:rPr>
        <w:t>evaluasi</w:t>
      </w:r>
      <w:proofErr w:type="spellEnd"/>
      <w:r w:rsidRPr="00FD71FE">
        <w:rPr>
          <w:rFonts w:eastAsia="Arial"/>
        </w:rPr>
        <w:t xml:space="preserve"> </w:t>
      </w:r>
      <w:r w:rsidR="00F676BD">
        <w:rPr>
          <w:rFonts w:eastAsia="Arial"/>
        </w:rPr>
        <w:t xml:space="preserve">yang </w:t>
      </w:r>
      <w:proofErr w:type="spellStart"/>
      <w:r w:rsidR="00F676BD">
        <w:rPr>
          <w:rFonts w:eastAsia="Arial"/>
        </w:rPr>
        <w:t>telah</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terhadap</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Pr="00FD71FE">
        <w:rPr>
          <w:rFonts w:eastAsia="Arial"/>
        </w:rPr>
        <w:t>sebagaimana</w:t>
      </w:r>
      <w:proofErr w:type="spellEnd"/>
      <w:r w:rsidRPr="00FD71FE">
        <w:rPr>
          <w:rFonts w:eastAsia="Arial"/>
        </w:rPr>
        <w:t xml:space="preserve"> </w:t>
      </w:r>
      <w:proofErr w:type="spellStart"/>
      <w:r w:rsidRPr="00FD71FE">
        <w:rPr>
          <w:rFonts w:eastAsia="Arial"/>
        </w:rPr>
        <w:t>telah</w:t>
      </w:r>
      <w:proofErr w:type="spellEnd"/>
      <w:r w:rsidRPr="00FD71FE">
        <w:rPr>
          <w:rFonts w:eastAsia="Arial"/>
        </w:rPr>
        <w:t xml:space="preserve"> </w:t>
      </w:r>
      <w:proofErr w:type="spellStart"/>
      <w:r w:rsidRPr="00FD71FE">
        <w:rPr>
          <w:rFonts w:eastAsia="Arial"/>
        </w:rPr>
        <w:t>diuraikan</w:t>
      </w:r>
      <w:proofErr w:type="spellEnd"/>
      <w:r w:rsidRPr="00FD71FE">
        <w:rPr>
          <w:rFonts w:eastAsia="Arial"/>
        </w:rPr>
        <w:t xml:space="preserve"> pada Bab II </w:t>
      </w:r>
      <w:proofErr w:type="spellStart"/>
      <w:r w:rsidRPr="00FD71FE">
        <w:rPr>
          <w:rFonts w:eastAsia="Arial"/>
        </w:rPr>
        <w:t>diatas</w:t>
      </w:r>
      <w:proofErr w:type="spellEnd"/>
      <w:r w:rsidRPr="00FD71FE">
        <w:rPr>
          <w:rFonts w:eastAsia="Arial"/>
        </w:rPr>
        <w:t xml:space="preserve">, </w:t>
      </w:r>
      <w:proofErr w:type="spellStart"/>
      <w:r w:rsidRPr="00FD71FE">
        <w:rPr>
          <w:rFonts w:eastAsia="Arial"/>
        </w:rPr>
        <w:t>dapat</w:t>
      </w:r>
      <w:proofErr w:type="spellEnd"/>
      <w:r w:rsidRPr="00FD71FE">
        <w:rPr>
          <w:rFonts w:eastAsia="Arial"/>
        </w:rPr>
        <w:t xml:space="preserve"> </w:t>
      </w:r>
      <w:proofErr w:type="spellStart"/>
      <w:r w:rsidRPr="00FD71FE">
        <w:rPr>
          <w:rFonts w:eastAsia="Arial"/>
        </w:rPr>
        <w:t>disimpulk</w:t>
      </w:r>
      <w:r w:rsidR="00FD71FE" w:rsidRPr="00FD71FE">
        <w:rPr>
          <w:rFonts w:eastAsia="Arial"/>
        </w:rPr>
        <w:t>a</w:t>
      </w:r>
      <w:r w:rsidRPr="00FD71FE">
        <w:rPr>
          <w:rFonts w:eastAsia="Arial"/>
        </w:rPr>
        <w:t>n</w:t>
      </w:r>
      <w:proofErr w:type="spellEnd"/>
      <w:r w:rsidRPr="00FD71FE">
        <w:rPr>
          <w:rFonts w:eastAsia="Arial"/>
        </w:rPr>
        <w:t xml:space="preserve"> </w:t>
      </w:r>
      <w:proofErr w:type="spellStart"/>
      <w:r w:rsidR="00F676BD">
        <w:rPr>
          <w:rFonts w:eastAsia="Arial"/>
        </w:rPr>
        <w:t>bahwa</w:t>
      </w:r>
      <w:proofErr w:type="spellEnd"/>
      <w:r w:rsidR="00F676BD">
        <w:rPr>
          <w:rFonts w:eastAsia="Arial"/>
        </w:rPr>
        <w:t xml:space="preserve"> </w:t>
      </w:r>
      <w:r w:rsidR="0092200D" w:rsidRPr="0092200D">
        <w:rPr>
          <w:rFonts w:eastAsia="Arial"/>
        </w:rPr>
        <w:t>Pengadilan Agama Koto Baru</w:t>
      </w:r>
      <w:r w:rsidR="0092200D">
        <w:rPr>
          <w:rFonts w:eastAsia="Arial"/>
        </w:rPr>
        <w:t xml:space="preserve"> </w:t>
      </w:r>
      <w:proofErr w:type="spellStart"/>
      <w:r w:rsidR="00F676BD">
        <w:rPr>
          <w:rFonts w:eastAsia="Arial"/>
        </w:rPr>
        <w:t>telah</w:t>
      </w:r>
      <w:proofErr w:type="spellEnd"/>
      <w:r w:rsidR="00F676BD">
        <w:rPr>
          <w:rFonts w:eastAsia="Arial"/>
        </w:rPr>
        <w:t xml:space="preserve"> </w:t>
      </w:r>
      <w:proofErr w:type="spellStart"/>
      <w:r w:rsidR="00F676BD">
        <w:rPr>
          <w:rFonts w:eastAsia="Arial"/>
        </w:rPr>
        <w:t>melakukan</w:t>
      </w:r>
      <w:proofErr w:type="spellEnd"/>
      <w:r w:rsidR="00F676BD">
        <w:rPr>
          <w:rFonts w:eastAsia="Arial"/>
        </w:rPr>
        <w:t xml:space="preserve"> </w:t>
      </w:r>
      <w:proofErr w:type="spellStart"/>
      <w:r w:rsidR="00F676BD">
        <w:rPr>
          <w:rFonts w:eastAsia="Arial"/>
        </w:rPr>
        <w:t>menindaklanj</w:t>
      </w:r>
      <w:r w:rsidR="002B2609">
        <w:rPr>
          <w:rFonts w:eastAsia="Arial"/>
        </w:rPr>
        <w:t>u</w:t>
      </w:r>
      <w:r w:rsidR="00F676BD">
        <w:rPr>
          <w:rFonts w:eastAsia="Arial"/>
        </w:rPr>
        <w:t>ti</w:t>
      </w:r>
      <w:proofErr w:type="spellEnd"/>
      <w:r w:rsidR="00F676BD">
        <w:rPr>
          <w:rFonts w:eastAsia="Arial"/>
        </w:rPr>
        <w:t xml:space="preserve"> </w:t>
      </w:r>
      <w:proofErr w:type="spellStart"/>
      <w:r w:rsidR="00F676BD">
        <w:rPr>
          <w:rFonts w:eastAsia="Arial"/>
        </w:rPr>
        <w:t>setiap</w:t>
      </w:r>
      <w:proofErr w:type="spellEnd"/>
      <w:r w:rsidR="00F676BD">
        <w:rPr>
          <w:rFonts w:eastAsia="Arial"/>
        </w:rPr>
        <w:t xml:space="preserve"> </w:t>
      </w:r>
      <w:proofErr w:type="spellStart"/>
      <w:r w:rsidR="00F676BD">
        <w:rPr>
          <w:rFonts w:eastAsia="Arial"/>
        </w:rPr>
        <w:t>uraian</w:t>
      </w:r>
      <w:proofErr w:type="spellEnd"/>
      <w:r w:rsidR="00F676BD">
        <w:rPr>
          <w:rFonts w:eastAsia="Arial"/>
        </w:rPr>
        <w:t xml:space="preserve"> </w:t>
      </w:r>
      <w:proofErr w:type="spellStart"/>
      <w:r w:rsidR="00F676BD">
        <w:rPr>
          <w:rFonts w:eastAsia="Arial"/>
        </w:rPr>
        <w:t>hasil</w:t>
      </w:r>
      <w:proofErr w:type="spellEnd"/>
      <w:r w:rsidR="00F676BD">
        <w:rPr>
          <w:rFonts w:eastAsia="Arial"/>
        </w:rPr>
        <w:t xml:space="preserve"> </w:t>
      </w:r>
      <w:proofErr w:type="spellStart"/>
      <w:r w:rsidR="00F676BD">
        <w:rPr>
          <w:rFonts w:eastAsia="Arial"/>
        </w:rPr>
        <w:t>pemeriksaan</w:t>
      </w:r>
      <w:proofErr w:type="spellEnd"/>
      <w:r w:rsidR="00F676BD">
        <w:rPr>
          <w:rFonts w:eastAsia="Arial"/>
        </w:rPr>
        <w:t xml:space="preserve">, </w:t>
      </w:r>
      <w:proofErr w:type="spellStart"/>
      <w:r w:rsidR="00F676BD">
        <w:rPr>
          <w:rFonts w:eastAsia="Arial"/>
        </w:rPr>
        <w:t>namun</w:t>
      </w:r>
      <w:proofErr w:type="spellEnd"/>
      <w:r w:rsidR="00F676BD">
        <w:rPr>
          <w:rFonts w:eastAsia="Arial"/>
        </w:rPr>
        <w:t xml:space="preserve"> </w:t>
      </w:r>
      <w:proofErr w:type="spellStart"/>
      <w:r w:rsidR="00F676BD">
        <w:rPr>
          <w:rFonts w:eastAsia="Arial"/>
        </w:rPr>
        <w:t>tindak</w:t>
      </w:r>
      <w:proofErr w:type="spellEnd"/>
      <w:r w:rsidR="00F676BD">
        <w:rPr>
          <w:rFonts w:eastAsia="Arial"/>
        </w:rPr>
        <w:t xml:space="preserve"> </w:t>
      </w:r>
      <w:proofErr w:type="spellStart"/>
      <w:r w:rsidR="00F676BD">
        <w:rPr>
          <w:rFonts w:eastAsia="Arial"/>
        </w:rPr>
        <w:t>lanjut</w:t>
      </w:r>
      <w:proofErr w:type="spellEnd"/>
      <w:r w:rsidR="00F676BD">
        <w:rPr>
          <w:rFonts w:eastAsia="Arial"/>
        </w:rPr>
        <w:t xml:space="preserve"> pada </w:t>
      </w:r>
      <w:proofErr w:type="spellStart"/>
      <w:r w:rsidR="00F676BD">
        <w:rPr>
          <w:rFonts w:eastAsia="Arial"/>
        </w:rPr>
        <w:t>beberapa</w:t>
      </w:r>
      <w:proofErr w:type="spellEnd"/>
      <w:r w:rsidR="00F676BD">
        <w:rPr>
          <w:rFonts w:eastAsia="Arial"/>
        </w:rPr>
        <w:t xml:space="preserve"> </w:t>
      </w:r>
      <w:proofErr w:type="spellStart"/>
      <w:r w:rsidR="00F676BD">
        <w:rPr>
          <w:rFonts w:eastAsia="Arial"/>
        </w:rPr>
        <w:t>temuan</w:t>
      </w:r>
      <w:proofErr w:type="spellEnd"/>
      <w:r w:rsidR="00F676BD">
        <w:rPr>
          <w:rFonts w:eastAsia="Arial"/>
        </w:rPr>
        <w:t xml:space="preserve"> </w:t>
      </w:r>
      <w:proofErr w:type="spellStart"/>
      <w:r w:rsidR="00F676BD">
        <w:rPr>
          <w:rFonts w:eastAsia="Arial"/>
        </w:rPr>
        <w:t>belum</w:t>
      </w:r>
      <w:proofErr w:type="spellEnd"/>
      <w:r w:rsidR="00F676BD">
        <w:rPr>
          <w:rFonts w:eastAsia="Arial"/>
        </w:rPr>
        <w:t xml:space="preserve"> </w:t>
      </w:r>
      <w:proofErr w:type="spellStart"/>
      <w:r w:rsidR="00F676BD">
        <w:rPr>
          <w:rFonts w:eastAsia="Arial"/>
        </w:rPr>
        <w:t>dilaksanakan</w:t>
      </w:r>
      <w:proofErr w:type="spellEnd"/>
      <w:r w:rsidR="00F676BD">
        <w:rPr>
          <w:rFonts w:eastAsia="Arial"/>
        </w:rPr>
        <w:t xml:space="preserve"> </w:t>
      </w:r>
      <w:proofErr w:type="spellStart"/>
      <w:r w:rsidR="00F676BD">
        <w:rPr>
          <w:rFonts w:eastAsia="Arial"/>
        </w:rPr>
        <w:t>sebagaimana</w:t>
      </w:r>
      <w:proofErr w:type="spellEnd"/>
      <w:r w:rsidR="00F676BD">
        <w:rPr>
          <w:rFonts w:eastAsia="Arial"/>
        </w:rPr>
        <w:t xml:space="preserve"> </w:t>
      </w:r>
      <w:proofErr w:type="spellStart"/>
      <w:r w:rsidR="00F676BD">
        <w:rPr>
          <w:rFonts w:eastAsia="Arial"/>
        </w:rPr>
        <w:t>mestinya</w:t>
      </w:r>
      <w:proofErr w:type="spellEnd"/>
      <w:r w:rsidR="00A90CFD">
        <w:rPr>
          <w:rFonts w:eastAsia="Arial"/>
        </w:rPr>
        <w:t>.</w:t>
      </w:r>
      <w:r w:rsidR="00F676BD">
        <w:rPr>
          <w:rFonts w:eastAsia="Arial"/>
        </w:rPr>
        <w:t xml:space="preserve"> </w:t>
      </w:r>
    </w:p>
    <w:p w14:paraId="21232949" w14:textId="06FB1924" w:rsidR="00DD7F0C" w:rsidRDefault="00E91DE5" w:rsidP="00DD7F0C">
      <w:pPr>
        <w:spacing w:line="360" w:lineRule="auto"/>
        <w:ind w:left="284"/>
        <w:jc w:val="both"/>
        <w:rPr>
          <w:rFonts w:eastAsia="Arial"/>
        </w:rPr>
      </w:pPr>
      <w:r w:rsidRPr="00E91DE5">
        <w:rPr>
          <w:rFonts w:eastAsia="Arial Unicode MS"/>
          <w:bCs/>
        </w:rPr>
        <w:t/>
      </w:r>
    </w:p>
    <w:p w14:paraId="3E185020" w14:textId="45C6AFFF" w:rsidR="00A90CFD" w:rsidRDefault="00A90CFD" w:rsidP="00DD7F0C">
      <w:pPr>
        <w:spacing w:line="360" w:lineRule="auto"/>
        <w:ind w:left="284"/>
        <w:jc w:val="both"/>
        <w:rPr>
          <w:rFonts w:eastAsia="Arial"/>
        </w:rPr>
      </w:pPr>
    </w:p>
    <w:p w14:paraId="11F9BF46" w14:textId="66BB975F" w:rsidR="00263B59" w:rsidRPr="00FD71FE" w:rsidRDefault="00263B59" w:rsidP="00263B59">
      <w:pPr>
        <w:spacing w:line="360" w:lineRule="auto"/>
        <w:jc w:val="both"/>
        <w:rPr>
          <w:rFonts w:eastAsia="Arial"/>
          <w:b/>
        </w:rPr>
      </w:pPr>
      <w:r w:rsidRPr="00FD71FE">
        <w:rPr>
          <w:rFonts w:eastAsia="Arial"/>
          <w:b/>
        </w:rPr>
        <w:t xml:space="preserve">B. </w:t>
      </w:r>
      <w:r w:rsidR="00723D1B">
        <w:rPr>
          <w:rFonts w:eastAsia="Arial"/>
          <w:b/>
        </w:rPr>
        <w:t>Saran</w:t>
      </w:r>
    </w:p>
    <w:p w14:paraId="29E72820" w14:textId="659C5EAD" w:rsidR="00A90CFD" w:rsidRDefault="00263B59" w:rsidP="00DD7F0C">
      <w:pPr>
        <w:spacing w:line="360" w:lineRule="auto"/>
        <w:ind w:left="284"/>
        <w:jc w:val="both"/>
        <w:rPr>
          <w:rFonts w:eastAsia="Arial"/>
        </w:rPr>
      </w:pPr>
      <w:proofErr w:type="spellStart"/>
      <w:r w:rsidRPr="00FD71FE">
        <w:rPr>
          <w:rFonts w:eastAsia="Arial"/>
        </w:rPr>
        <w:t>Berdasarkan</w:t>
      </w:r>
      <w:proofErr w:type="spellEnd"/>
      <w:r w:rsidRPr="00FD71FE">
        <w:rPr>
          <w:rFonts w:eastAsia="Arial"/>
        </w:rPr>
        <w:t xml:space="preserve"> </w:t>
      </w:r>
      <w:proofErr w:type="spellStart"/>
      <w:r w:rsidR="00DD7F0C" w:rsidRPr="00FD71FE">
        <w:rPr>
          <w:rFonts w:eastAsia="Arial"/>
        </w:rPr>
        <w:t>kesimpulan</w:t>
      </w:r>
      <w:proofErr w:type="spellEnd"/>
      <w:r w:rsidR="00DD7F0C" w:rsidRPr="00FD71FE">
        <w:rPr>
          <w:rFonts w:eastAsia="Arial"/>
        </w:rPr>
        <w:t xml:space="preserve"> </w:t>
      </w:r>
      <w:proofErr w:type="spellStart"/>
      <w:r w:rsidR="00DD7F0C" w:rsidRPr="00FD71FE">
        <w:rPr>
          <w:rFonts w:eastAsia="Arial"/>
        </w:rPr>
        <w:t>tersebut</w:t>
      </w:r>
      <w:proofErr w:type="spellEnd"/>
      <w:r w:rsidR="00DD7F0C" w:rsidRPr="00FD71FE">
        <w:rPr>
          <w:rFonts w:eastAsia="Arial"/>
        </w:rPr>
        <w:t xml:space="preserve"> </w:t>
      </w:r>
      <w:proofErr w:type="spellStart"/>
      <w:r w:rsidR="00DD7F0C" w:rsidRPr="00FD71FE">
        <w:rPr>
          <w:rFonts w:eastAsia="Arial"/>
        </w:rPr>
        <w:t>diatas</w:t>
      </w:r>
      <w:proofErr w:type="spellEnd"/>
      <w:r w:rsidR="00DD7F0C" w:rsidRPr="00FD71FE">
        <w:rPr>
          <w:rFonts w:eastAsia="Arial"/>
        </w:rPr>
        <w:t xml:space="preserve">, </w:t>
      </w:r>
      <w:proofErr w:type="spellStart"/>
      <w:r w:rsidR="00DD7F0C" w:rsidRPr="00FD71FE">
        <w:rPr>
          <w:rFonts w:eastAsia="Arial"/>
        </w:rPr>
        <w:t>direkomendasikan</w:t>
      </w:r>
      <w:proofErr w:type="spellEnd"/>
      <w:r w:rsidR="00DD7F0C" w:rsidRPr="00FD71FE">
        <w:rPr>
          <w:rFonts w:eastAsia="Arial"/>
        </w:rPr>
        <w:t xml:space="preserve"> </w:t>
      </w:r>
      <w:proofErr w:type="spellStart"/>
      <w:r w:rsidR="00A90CFD">
        <w:rPr>
          <w:rFonts w:eastAsia="Arial"/>
        </w:rPr>
        <w:t>kepada</w:t>
      </w:r>
      <w:proofErr w:type="spellEnd"/>
      <w:r w:rsidR="00A90CFD">
        <w:rPr>
          <w:rFonts w:eastAsia="Arial"/>
        </w:rPr>
        <w:t xml:space="preserve"> </w:t>
      </w:r>
      <w:proofErr w:type="spellStart"/>
      <w:r w:rsidR="00A90CFD">
        <w:rPr>
          <w:rFonts w:eastAsia="Arial"/>
        </w:rPr>
        <w:t>pimpinan</w:t>
      </w:r>
      <w:proofErr w:type="spellEnd"/>
      <w:r w:rsidR="00A90CFD">
        <w:rPr>
          <w:rFonts w:eastAsia="Arial"/>
        </w:rPr>
        <w:t xml:space="preserve"> </w:t>
      </w:r>
      <w:r w:rsidR="0092200D" w:rsidRPr="0092200D">
        <w:rPr>
          <w:rFonts w:eastAsia="Arial"/>
        </w:rPr>
        <w:t>Pengadilan Agama Koto Baru</w:t>
      </w:r>
      <w:r w:rsidR="0092200D">
        <w:rPr>
          <w:rFonts w:eastAsia="Arial"/>
        </w:rPr>
        <w:t xml:space="preserve"> </w:t>
      </w:r>
      <w:r w:rsidR="00A90CFD">
        <w:rPr>
          <w:rFonts w:eastAsia="Arial"/>
        </w:rPr>
        <w:t xml:space="preserve">agar </w:t>
      </w:r>
    </w:p>
    <w:p w14:paraId="2B924787" w14:textId="77777777" w:rsidR="00A90CFD" w:rsidRDefault="00A90CFD" w:rsidP="00A90CFD">
      <w:pPr>
        <w:pStyle w:val="ListParagraph"/>
        <w:numPr>
          <w:ilvl w:val="3"/>
          <w:numId w:val="29"/>
        </w:numPr>
        <w:spacing w:line="360" w:lineRule="auto"/>
        <w:ind w:left="567" w:hanging="283"/>
        <w:jc w:val="both"/>
        <w:rPr>
          <w:rFonts w:eastAsia="Arial" w:cs="Times New Roman"/>
          <w:szCs w:val="24"/>
        </w:rPr>
      </w:pPr>
      <w:proofErr w:type="spellStart"/>
      <w:r w:rsidRPr="00A90CFD">
        <w:rPr>
          <w:rFonts w:eastAsia="Arial" w:cs="Times New Roman"/>
          <w:szCs w:val="24"/>
        </w:rPr>
        <w:t>Menjaga</w:t>
      </w:r>
      <w:proofErr w:type="spellEnd"/>
      <w:r w:rsidRPr="00A90CFD">
        <w:rPr>
          <w:rFonts w:eastAsia="Arial" w:cs="Times New Roman"/>
          <w:szCs w:val="24"/>
        </w:rPr>
        <w:t xml:space="preserve"> </w:t>
      </w:r>
      <w:proofErr w:type="spellStart"/>
      <w:r w:rsidRPr="00A90CFD">
        <w:rPr>
          <w:rFonts w:eastAsia="Arial" w:cs="Times New Roman"/>
          <w:szCs w:val="24"/>
        </w:rPr>
        <w:t>konsistensi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perbaikan-perbaikan</w:t>
      </w:r>
      <w:proofErr w:type="spellEnd"/>
      <w:r w:rsidRPr="00A90CFD">
        <w:rPr>
          <w:rFonts w:eastAsia="Arial" w:cs="Times New Roman"/>
          <w:szCs w:val="24"/>
        </w:rPr>
        <w:t xml:space="preserve"> yang </w:t>
      </w:r>
      <w:proofErr w:type="spellStart"/>
      <w:r w:rsidRPr="00A90CFD">
        <w:rPr>
          <w:rFonts w:eastAsia="Arial" w:cs="Times New Roman"/>
          <w:szCs w:val="24"/>
        </w:rPr>
        <w:t>telah</w:t>
      </w:r>
      <w:proofErr w:type="spellEnd"/>
      <w:r w:rsidRPr="00A90CFD">
        <w:rPr>
          <w:rFonts w:eastAsia="Arial" w:cs="Times New Roman"/>
          <w:szCs w:val="24"/>
        </w:rPr>
        <w:t xml:space="preserve"> </w:t>
      </w:r>
      <w:proofErr w:type="spellStart"/>
      <w:r w:rsidRPr="00A90CFD">
        <w:rPr>
          <w:rFonts w:eastAsia="Arial" w:cs="Times New Roman"/>
          <w:szCs w:val="24"/>
        </w:rPr>
        <w:t>dilaksanakan</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proofErr w:type="spellStart"/>
      <w:r w:rsidRPr="00A90CFD">
        <w:rPr>
          <w:rFonts w:eastAsia="Arial" w:cs="Times New Roman"/>
          <w:szCs w:val="24"/>
        </w:rPr>
        <w:t>pemeriksaan</w:t>
      </w:r>
      <w:proofErr w:type="spellEnd"/>
      <w:r w:rsidRPr="00A90CFD">
        <w:rPr>
          <w:rFonts w:eastAsia="Arial" w:cs="Times New Roman"/>
          <w:szCs w:val="24"/>
        </w:rPr>
        <w:t xml:space="preserve"> dan</w:t>
      </w:r>
      <w:r>
        <w:rPr>
          <w:rFonts w:eastAsia="Arial" w:cs="Times New Roman"/>
          <w:szCs w:val="24"/>
        </w:rPr>
        <w:t>;</w:t>
      </w:r>
    </w:p>
    <w:p w14:paraId="2F3CDBB6" w14:textId="77777777" w:rsidR="00E91DE5" w:rsidRDefault="00A90CFD" w:rsidP="00E91DE5">
      <w:pPr>
        <w:pStyle w:val="ListParagraph"/>
        <w:numPr>
          <w:ilvl w:val="3"/>
          <w:numId w:val="29"/>
        </w:numPr>
        <w:spacing w:line="360" w:lineRule="auto"/>
        <w:ind w:left="567" w:hanging="283"/>
        <w:jc w:val="both"/>
        <w:rPr>
          <w:rFonts w:eastAsia="Arial" w:cs="Times New Roman"/>
          <w:szCs w:val="24"/>
        </w:rPr>
      </w:pPr>
      <w:proofErr w:type="spellStart"/>
      <w:r>
        <w:rPr>
          <w:rFonts w:eastAsia="Arial" w:cs="Times New Roman"/>
          <w:szCs w:val="24"/>
        </w:rPr>
        <w:t>M</w:t>
      </w:r>
      <w:r w:rsidRPr="00A90CFD">
        <w:rPr>
          <w:rFonts w:eastAsia="Arial" w:cs="Times New Roman"/>
          <w:szCs w:val="24"/>
        </w:rPr>
        <w:t>elaksanakan</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w:t>
      </w:r>
      <w:proofErr w:type="spellStart"/>
      <w:r w:rsidRPr="00A90CFD">
        <w:rPr>
          <w:rFonts w:eastAsia="Arial" w:cs="Times New Roman"/>
          <w:szCs w:val="24"/>
        </w:rPr>
        <w:t>kembali</w:t>
      </w:r>
      <w:proofErr w:type="spellEnd"/>
      <w:r w:rsidRPr="00A90CFD">
        <w:rPr>
          <w:rFonts w:eastAsia="Arial" w:cs="Times New Roman"/>
          <w:szCs w:val="24"/>
        </w:rPr>
        <w:t xml:space="preserve"> </w:t>
      </w:r>
      <w:proofErr w:type="spellStart"/>
      <w:r w:rsidRPr="00A90CFD">
        <w:rPr>
          <w:rFonts w:eastAsia="Arial" w:cs="Times New Roman"/>
          <w:szCs w:val="24"/>
        </w:rPr>
        <w:t>terhadap</w:t>
      </w:r>
      <w:proofErr w:type="spellEnd"/>
      <w:r w:rsidRPr="00A90CFD">
        <w:rPr>
          <w:rFonts w:eastAsia="Arial" w:cs="Times New Roman"/>
          <w:szCs w:val="24"/>
        </w:rPr>
        <w:t xml:space="preserve"> </w:t>
      </w:r>
      <w:proofErr w:type="spellStart"/>
      <w:r>
        <w:rPr>
          <w:rFonts w:eastAsia="Arial" w:cs="Times New Roman"/>
          <w:szCs w:val="24"/>
        </w:rPr>
        <w:t>tindak</w:t>
      </w:r>
      <w:proofErr w:type="spellEnd"/>
      <w:r>
        <w:rPr>
          <w:rFonts w:eastAsia="Arial" w:cs="Times New Roman"/>
          <w:szCs w:val="24"/>
        </w:rPr>
        <w:t xml:space="preserve"> </w:t>
      </w:r>
      <w:proofErr w:type="spellStart"/>
      <w:r>
        <w:rPr>
          <w:rFonts w:eastAsia="Arial" w:cs="Times New Roman"/>
          <w:szCs w:val="24"/>
        </w:rPr>
        <w:t>lanjut</w:t>
      </w:r>
      <w:proofErr w:type="spellEnd"/>
      <w:r>
        <w:rPr>
          <w:rFonts w:eastAsia="Arial" w:cs="Times New Roman"/>
          <w:szCs w:val="24"/>
        </w:rPr>
        <w:t xml:space="preserve"> </w:t>
      </w:r>
      <w:proofErr w:type="spellStart"/>
      <w:r w:rsidRPr="00A90CFD">
        <w:rPr>
          <w:rFonts w:eastAsia="Arial" w:cs="Times New Roman"/>
          <w:szCs w:val="24"/>
        </w:rPr>
        <w:t>temuan</w:t>
      </w:r>
      <w:proofErr w:type="spellEnd"/>
      <w:r w:rsidRPr="00A90CFD">
        <w:rPr>
          <w:rFonts w:eastAsia="Arial" w:cs="Times New Roman"/>
          <w:szCs w:val="24"/>
        </w:rPr>
        <w:t xml:space="preserve"> </w:t>
      </w:r>
      <w:r>
        <w:rPr>
          <w:rFonts w:eastAsia="Arial" w:cs="Times New Roman"/>
          <w:szCs w:val="24"/>
        </w:rPr>
        <w:t xml:space="preserve">yang </w:t>
      </w:r>
      <w:proofErr w:type="spellStart"/>
      <w:r w:rsidRPr="00A90CFD">
        <w:rPr>
          <w:rFonts w:eastAsia="Arial" w:cs="Times New Roman"/>
          <w:szCs w:val="24"/>
        </w:rPr>
        <w:t>belum</w:t>
      </w:r>
      <w:proofErr w:type="spellEnd"/>
      <w:r w:rsidRPr="00A90CFD">
        <w:rPr>
          <w:rFonts w:eastAsia="Arial" w:cs="Times New Roman"/>
          <w:szCs w:val="24"/>
        </w:rPr>
        <w:t xml:space="preserve"> </w:t>
      </w:r>
      <w:proofErr w:type="spellStart"/>
      <w:r>
        <w:rPr>
          <w:rFonts w:eastAsia="Arial" w:cs="Times New Roman"/>
          <w:szCs w:val="24"/>
        </w:rPr>
        <w:t>terlaksana</w:t>
      </w:r>
      <w:proofErr w:type="spellEnd"/>
      <w:r w:rsidRPr="00A90CFD">
        <w:rPr>
          <w:rFonts w:eastAsia="Arial" w:cs="Times New Roman"/>
          <w:szCs w:val="24"/>
        </w:rPr>
        <w:t xml:space="preserve"> </w:t>
      </w:r>
      <w:proofErr w:type="spellStart"/>
      <w:r w:rsidRPr="00A90CFD">
        <w:rPr>
          <w:rFonts w:eastAsia="Arial" w:cs="Times New Roman"/>
          <w:szCs w:val="24"/>
        </w:rPr>
        <w:t>sebagaimana</w:t>
      </w:r>
      <w:proofErr w:type="spellEnd"/>
      <w:r w:rsidRPr="00A90CFD">
        <w:rPr>
          <w:rFonts w:eastAsia="Arial" w:cs="Times New Roman"/>
          <w:szCs w:val="24"/>
        </w:rPr>
        <w:t xml:space="preserve"> </w:t>
      </w:r>
      <w:proofErr w:type="spellStart"/>
      <w:r w:rsidRPr="00A90CFD">
        <w:rPr>
          <w:rFonts w:eastAsia="Arial" w:cs="Times New Roman"/>
          <w:szCs w:val="24"/>
        </w:rPr>
        <w:t>mestinya</w:t>
      </w:r>
      <w:proofErr w:type="spellEnd"/>
      <w:r w:rsidRPr="00A90CFD">
        <w:rPr>
          <w:rFonts w:eastAsia="Arial" w:cs="Times New Roman"/>
          <w:szCs w:val="24"/>
        </w:rPr>
        <w:t xml:space="preserve"> </w:t>
      </w:r>
      <w:proofErr w:type="spellStart"/>
      <w:r>
        <w:rPr>
          <w:rFonts w:eastAsia="Arial" w:cs="Times New Roman"/>
          <w:szCs w:val="24"/>
        </w:rPr>
        <w:t>berdasarkan</w:t>
      </w:r>
      <w:proofErr w:type="spellEnd"/>
      <w:r>
        <w:rPr>
          <w:rFonts w:eastAsia="Arial" w:cs="Times New Roman"/>
          <w:szCs w:val="24"/>
        </w:rPr>
        <w:t xml:space="preserve"> </w:t>
      </w:r>
      <w:proofErr w:type="spellStart"/>
      <w:r>
        <w:rPr>
          <w:rFonts w:eastAsia="Arial" w:cs="Times New Roman"/>
          <w:szCs w:val="24"/>
        </w:rPr>
        <w:t>catatan</w:t>
      </w:r>
      <w:proofErr w:type="spellEnd"/>
      <w:r>
        <w:rPr>
          <w:rFonts w:eastAsia="Arial" w:cs="Times New Roman"/>
          <w:szCs w:val="24"/>
        </w:rPr>
        <w:t xml:space="preserve"> yang </w:t>
      </w:r>
      <w:proofErr w:type="spellStart"/>
      <w:r>
        <w:rPr>
          <w:rFonts w:eastAsia="Arial" w:cs="Times New Roman"/>
          <w:szCs w:val="24"/>
        </w:rPr>
        <w:t>tercantum</w:t>
      </w:r>
      <w:proofErr w:type="spellEnd"/>
      <w:r>
        <w:rPr>
          <w:rFonts w:eastAsia="Arial" w:cs="Times New Roman"/>
          <w:szCs w:val="24"/>
        </w:rPr>
        <w:t xml:space="preserve"> pada </w:t>
      </w:r>
      <w:proofErr w:type="spellStart"/>
      <w:r w:rsidRPr="00A90CFD">
        <w:rPr>
          <w:rFonts w:eastAsia="Arial" w:cs="Times New Roman"/>
          <w:szCs w:val="24"/>
        </w:rPr>
        <w:t>kolom</w:t>
      </w:r>
      <w:proofErr w:type="spellEnd"/>
      <w:r w:rsidRPr="00A90CFD">
        <w:rPr>
          <w:rFonts w:eastAsia="Arial" w:cs="Times New Roman"/>
          <w:szCs w:val="24"/>
        </w:rPr>
        <w:t xml:space="preserve"> </w:t>
      </w:r>
      <w:proofErr w:type="spellStart"/>
      <w:r w:rsidRPr="00A90CFD">
        <w:rPr>
          <w:rFonts w:eastAsia="Arial" w:cs="Times New Roman"/>
          <w:szCs w:val="24"/>
        </w:rPr>
        <w:t>hasil</w:t>
      </w:r>
      <w:proofErr w:type="spellEnd"/>
      <w:r w:rsidRPr="00A90CFD">
        <w:rPr>
          <w:rFonts w:eastAsia="Arial" w:cs="Times New Roman"/>
          <w:szCs w:val="24"/>
        </w:rPr>
        <w:t xml:space="preserve"> </w:t>
      </w:r>
      <w:proofErr w:type="spellStart"/>
      <w:r w:rsidRPr="00A90CFD">
        <w:rPr>
          <w:rFonts w:eastAsia="Arial" w:cs="Times New Roman"/>
          <w:szCs w:val="24"/>
        </w:rPr>
        <w:t>evaluasi</w:t>
      </w:r>
      <w:proofErr w:type="spellEnd"/>
      <w:r w:rsidRPr="00A90CFD">
        <w:rPr>
          <w:rFonts w:eastAsia="Arial" w:cs="Times New Roman"/>
          <w:szCs w:val="24"/>
        </w:rPr>
        <w:t xml:space="preserve"> pada Bab II dan </w:t>
      </w:r>
      <w:r>
        <w:rPr>
          <w:rFonts w:eastAsia="Arial" w:cs="Times New Roman"/>
          <w:szCs w:val="24"/>
        </w:rPr>
        <w:t xml:space="preserve">yang </w:t>
      </w:r>
      <w:proofErr w:type="spellStart"/>
      <w:r>
        <w:rPr>
          <w:rFonts w:eastAsia="Arial" w:cs="Times New Roman"/>
          <w:szCs w:val="24"/>
        </w:rPr>
        <w:t>telah</w:t>
      </w:r>
      <w:proofErr w:type="spellEnd"/>
      <w:r>
        <w:rPr>
          <w:rFonts w:eastAsia="Arial" w:cs="Times New Roman"/>
          <w:szCs w:val="24"/>
        </w:rPr>
        <w:t xml:space="preserve"> </w:t>
      </w:r>
      <w:proofErr w:type="spellStart"/>
      <w:r>
        <w:rPr>
          <w:rFonts w:eastAsia="Arial" w:cs="Times New Roman"/>
          <w:szCs w:val="24"/>
        </w:rPr>
        <w:t>diekspos</w:t>
      </w:r>
      <w:proofErr w:type="spellEnd"/>
      <w:r>
        <w:rPr>
          <w:rFonts w:eastAsia="Arial" w:cs="Times New Roman"/>
          <w:szCs w:val="24"/>
        </w:rPr>
        <w:t xml:space="preserve"> pada </w:t>
      </w:r>
      <w:proofErr w:type="spellStart"/>
      <w:r>
        <w:rPr>
          <w:rFonts w:eastAsia="Arial" w:cs="Times New Roman"/>
          <w:szCs w:val="24"/>
        </w:rPr>
        <w:t>penutupan</w:t>
      </w:r>
      <w:proofErr w:type="spellEnd"/>
      <w:r>
        <w:rPr>
          <w:rFonts w:eastAsia="Arial" w:cs="Times New Roman"/>
          <w:szCs w:val="24"/>
        </w:rPr>
        <w:t xml:space="preserve"> </w:t>
      </w:r>
      <w:proofErr w:type="spellStart"/>
      <w:r>
        <w:rPr>
          <w:rFonts w:eastAsia="Arial" w:cs="Times New Roman"/>
          <w:szCs w:val="24"/>
        </w:rPr>
        <w:t>kegiatan</w:t>
      </w:r>
      <w:proofErr w:type="spellEnd"/>
      <w:r>
        <w:rPr>
          <w:rFonts w:eastAsia="Arial" w:cs="Times New Roman"/>
          <w:szCs w:val="24"/>
        </w:rPr>
        <w:t xml:space="preserve"> monitoring dan </w:t>
      </w:r>
      <w:proofErr w:type="spellStart"/>
      <w:r>
        <w:rPr>
          <w:rFonts w:eastAsia="Arial" w:cs="Times New Roman"/>
          <w:szCs w:val="24"/>
        </w:rPr>
        <w:t>evaluasi</w:t>
      </w:r>
      <w:proofErr w:type="spellEnd"/>
      <w:r w:rsidR="00E91DE5">
        <w:rPr>
          <w:rFonts w:eastAsia="Arial" w:cs="Times New Roman"/>
          <w:szCs w:val="24"/>
        </w:rPr>
        <w:t>.</w:t>
      </w:r>
    </w:p>
    <w:p w14:paraId="7FAC9CC1" w14:textId="02DC252C" w:rsidR="001F5FA8" w:rsidRDefault="00E91DE5" w:rsidP="00E91DE5">
      <w:pPr>
        <w:pStyle w:val="ListParagraph"/>
        <w:spacing w:line="360" w:lineRule="auto"/>
        <w:ind w:left="567"/>
        <w:jc w:val="both"/>
        <w:rPr>
          <w:rFonts w:eastAsia="Arial Unicode MS" w:cs="Times New Roman"/>
          <w:bCs/>
        </w:rPr>
      </w:pPr>
      <w:r w:rsidRPr="00E91DE5">
        <w:rPr>
          <w:rFonts w:eastAsia="Arial Unicode MS" w:cs="Times New Roman"/>
          <w:bCs/>
        </w:rPr>
        <w:t/>
      </w:r>
    </w:p>
    <w:p w14:paraId="528AC3E1" w14:textId="77777777" w:rsidR="00E91DE5" w:rsidRPr="00E91DE5" w:rsidRDefault="00E91DE5" w:rsidP="00E91DE5">
      <w:pPr>
        <w:pStyle w:val="ListParagraph"/>
        <w:spacing w:line="360" w:lineRule="auto"/>
        <w:ind w:left="567"/>
        <w:jc w:val="both"/>
        <w:rPr>
          <w:rFonts w:eastAsia="Arial" w:cs="Times New Roman"/>
          <w:szCs w:val="24"/>
        </w:rPr>
      </w:pPr>
    </w:p>
    <w:p w14:paraId="1D28E5AF" w14:textId="2766991A" w:rsidR="001F5FA8" w:rsidRPr="00FD71FE" w:rsidRDefault="00CD0C41" w:rsidP="002B2609">
      <w:pPr>
        <w:spacing w:line="360" w:lineRule="auto"/>
        <w:ind w:firstLine="1134"/>
        <w:jc w:val="both"/>
        <w:rPr>
          <w:rFonts w:eastAsia="Arial"/>
        </w:rPr>
      </w:pPr>
      <w:proofErr w:type="spellStart"/>
      <w:r w:rsidRPr="00FD71FE">
        <w:rPr>
          <w:rFonts w:eastAsia="Arial"/>
        </w:rPr>
        <w:t>Demikian</w:t>
      </w:r>
      <w:proofErr w:type="spellEnd"/>
      <w:r w:rsidRPr="00FD71FE">
        <w:rPr>
          <w:rFonts w:eastAsia="Arial"/>
        </w:rPr>
        <w:t xml:space="preserve"> </w:t>
      </w:r>
      <w:proofErr w:type="spellStart"/>
      <w:r w:rsidR="00AA7B96" w:rsidRPr="00FD71FE">
        <w:rPr>
          <w:rFonts w:eastAsia="Arial"/>
        </w:rPr>
        <w:t>laporan</w:t>
      </w:r>
      <w:proofErr w:type="spellEnd"/>
      <w:r w:rsidR="00AA7B96" w:rsidRPr="00FD71FE">
        <w:rPr>
          <w:rFonts w:eastAsia="Arial"/>
        </w:rPr>
        <w:t xml:space="preserve"> </w:t>
      </w:r>
      <w:r w:rsidR="00AA7B96" w:rsidRPr="002B2609">
        <w:rPr>
          <w:rFonts w:eastAsia="Arial"/>
        </w:rPr>
        <w:t>monitoring</w:t>
      </w:r>
      <w:r w:rsidR="00AA7B96">
        <w:rPr>
          <w:rFonts w:eastAsia="Arial"/>
        </w:rPr>
        <w:t xml:space="preserve"> dan </w:t>
      </w:r>
      <w:proofErr w:type="spellStart"/>
      <w:r w:rsidR="00AA7B96">
        <w:rPr>
          <w:rFonts w:eastAsia="Arial"/>
        </w:rPr>
        <w:t>evaluasi</w:t>
      </w:r>
      <w:proofErr w:type="spellEnd"/>
      <w:r w:rsidR="00AA7B96">
        <w:rPr>
          <w:rFonts w:eastAsia="Arial"/>
        </w:rPr>
        <w:t xml:space="preserve"> </w:t>
      </w:r>
      <w:proofErr w:type="spellStart"/>
      <w:r w:rsidR="00AA7B96">
        <w:rPr>
          <w:rFonts w:eastAsia="Arial"/>
        </w:rPr>
        <w:t>terhadap</w:t>
      </w:r>
      <w:proofErr w:type="spellEnd"/>
      <w:r w:rsidR="00AA7B96">
        <w:rPr>
          <w:rFonts w:eastAsia="Arial"/>
        </w:rPr>
        <w:t xml:space="preserve"> </w:t>
      </w:r>
      <w:proofErr w:type="spellStart"/>
      <w:r w:rsidR="00AA7B96" w:rsidRPr="00FD71FE">
        <w:rPr>
          <w:rFonts w:eastAsia="Arial"/>
        </w:rPr>
        <w:t>hasil</w:t>
      </w:r>
      <w:proofErr w:type="spellEnd"/>
      <w:r w:rsidR="00AA7B96" w:rsidRPr="00FD71FE">
        <w:rPr>
          <w:rFonts w:eastAsia="Arial"/>
        </w:rPr>
        <w:t xml:space="preserve"> </w:t>
      </w:r>
      <w:bookmarkStart w:id="1" w:name="_Hlk73710771"/>
      <w:proofErr w:type="spellStart"/>
      <w:r w:rsidR="00AA7B96" w:rsidRPr="00FD71FE">
        <w:rPr>
          <w:rFonts w:eastAsia="Arial"/>
        </w:rPr>
        <w:t>pemeriksaan</w:t>
      </w:r>
      <w:proofErr w:type="spellEnd"/>
      <w:r w:rsidR="00AA7B96" w:rsidRPr="00FD71FE">
        <w:rPr>
          <w:rFonts w:eastAsia="Arial"/>
        </w:rPr>
        <w:t xml:space="preserve"> </w:t>
      </w:r>
      <w:proofErr w:type="spellStart"/>
      <w:r w:rsidR="00AA7B96" w:rsidRPr="00FD71FE">
        <w:rPr>
          <w:rFonts w:eastAsia="Arial"/>
        </w:rPr>
        <w:t>pengawasan</w:t>
      </w:r>
      <w:proofErr w:type="spellEnd"/>
      <w:r w:rsidR="00AA7B96" w:rsidRPr="00FD71FE">
        <w:rPr>
          <w:rFonts w:eastAsia="Arial"/>
        </w:rPr>
        <w:t xml:space="preserve"> </w:t>
      </w:r>
      <w:proofErr w:type="spellStart"/>
      <w:r w:rsidR="00AA7B96" w:rsidRPr="00FD71FE">
        <w:rPr>
          <w:rFonts w:eastAsia="Arial"/>
        </w:rPr>
        <w:t>rutin</w:t>
      </w:r>
      <w:proofErr w:type="spellEnd"/>
      <w:r w:rsidR="00AA7B96" w:rsidRPr="00FD71FE">
        <w:rPr>
          <w:rFonts w:eastAsia="Arial"/>
        </w:rPr>
        <w:t>/</w:t>
      </w:r>
      <w:proofErr w:type="spellStart"/>
      <w:r w:rsidR="00AA7B96" w:rsidRPr="00FD71FE">
        <w:rPr>
          <w:rFonts w:eastAsia="Arial"/>
        </w:rPr>
        <w:t>reguler</w:t>
      </w:r>
      <w:proofErr w:type="spellEnd"/>
      <w:r w:rsidR="00AA7B96" w:rsidRPr="00FD71FE">
        <w:rPr>
          <w:rFonts w:eastAsia="Arial"/>
        </w:rPr>
        <w:t xml:space="preserve"> </w:t>
      </w:r>
      <w:bookmarkEnd w:id="1"/>
      <w:proofErr w:type="spellStart"/>
      <w:r w:rsidRPr="00FD71FE">
        <w:rPr>
          <w:rFonts w:eastAsia="Arial"/>
        </w:rPr>
        <w:t>ini</w:t>
      </w:r>
      <w:proofErr w:type="spellEnd"/>
      <w:r w:rsidRPr="00FD71FE">
        <w:rPr>
          <w:rFonts w:eastAsia="Arial"/>
        </w:rPr>
        <w:t xml:space="preserve"> </w:t>
      </w:r>
      <w:proofErr w:type="spellStart"/>
      <w:r w:rsidRPr="00FD71FE">
        <w:rPr>
          <w:rFonts w:eastAsia="Arial"/>
        </w:rPr>
        <w:t>dibuat</w:t>
      </w:r>
      <w:proofErr w:type="spellEnd"/>
      <w:r w:rsidRPr="00FD71FE">
        <w:rPr>
          <w:rFonts w:eastAsia="Arial"/>
        </w:rPr>
        <w:t xml:space="preserve"> dan </w:t>
      </w:r>
      <w:proofErr w:type="spellStart"/>
      <w:r w:rsidRPr="00FD71FE">
        <w:rPr>
          <w:rFonts w:eastAsia="Arial"/>
        </w:rPr>
        <w:t>ditandatangani</w:t>
      </w:r>
      <w:proofErr w:type="spellEnd"/>
      <w:r w:rsidRPr="00FD71FE">
        <w:rPr>
          <w:rFonts w:eastAsia="Arial"/>
        </w:rPr>
        <w:t xml:space="preserve"> oleh Tim </w:t>
      </w:r>
      <w:r w:rsidR="00672DEA">
        <w:rPr>
          <w:rFonts w:eastAsia="Arial"/>
        </w:rPr>
        <w:t>Monitor</w:t>
      </w:r>
      <w:r w:rsidR="008567EC">
        <w:rPr>
          <w:rFonts w:eastAsia="Arial"/>
        </w:rPr>
        <w:t>i</w:t>
      </w:r>
      <w:r w:rsidR="00672DEA">
        <w:rPr>
          <w:rFonts w:eastAsia="Arial"/>
        </w:rPr>
        <w:t xml:space="preserve">ng dan </w:t>
      </w:r>
      <w:proofErr w:type="spellStart"/>
      <w:r w:rsidR="00672DEA">
        <w:rPr>
          <w:rFonts w:eastAsia="Arial"/>
        </w:rPr>
        <w:t>Evaluasi</w:t>
      </w:r>
      <w:proofErr w:type="spellEnd"/>
      <w:r w:rsidRPr="00FD71FE">
        <w:rPr>
          <w:rFonts w:eastAsia="Arial"/>
        </w:rPr>
        <w:t xml:space="preserve"> pada </w:t>
      </w:r>
      <w:proofErr w:type="spellStart"/>
      <w:r w:rsidRPr="00FD71FE">
        <w:rPr>
          <w:rFonts w:eastAsia="Arial"/>
        </w:rPr>
        <w:t>Pengadilan</w:t>
      </w:r>
      <w:proofErr w:type="spellEnd"/>
      <w:r w:rsidRPr="00FD71FE">
        <w:rPr>
          <w:rFonts w:eastAsia="Arial"/>
        </w:rPr>
        <w:t xml:space="preserve"> Tinggi Agama Padang</w:t>
      </w:r>
    </w:p>
    <w:p w14:paraId="3D4CDED9" w14:textId="12ADB9F6" w:rsidR="00263B59" w:rsidRDefault="00263B59" w:rsidP="00263B59">
      <w:pPr>
        <w:spacing w:line="360" w:lineRule="auto"/>
        <w:jc w:val="both"/>
        <w:rPr>
          <w:rFonts w:eastAsia="Arial"/>
        </w:rPr>
      </w:pPr>
    </w:p>
    <w:p w14:paraId="1F710DF0" w14:textId="5ED5C854" w:rsidR="00672DEA" w:rsidRDefault="00672DEA" w:rsidP="00672DEA">
      <w:pPr>
        <w:ind w:left="-142"/>
        <w:jc w:val="center"/>
      </w:pPr>
      <w:r w:rsidRPr="00672DEA">
        <w:t>Padang, 2 November 2022</w:t>
      </w:r>
    </w:p>
    <w:p w14:paraId="4A732CA9" w14:textId="741AB8B6" w:rsidR="00672DEA" w:rsidRDefault="008567EC" w:rsidP="00672DEA">
      <w:pPr>
        <w:ind w:left="-142"/>
        <w:jc w:val="center"/>
      </w:pPr>
      <w:r w:rsidRPr="008567EC">
        <w:t xml:space="preserve">Tim Monitoring dan </w:t>
      </w:r>
      <w:proofErr w:type="spellStart"/>
      <w:r w:rsidRPr="008567EC">
        <w:t>Evaluasi</w:t>
      </w:r>
      <w:proofErr w:type="spellEnd"/>
    </w:p>
    <w:p w14:paraId="2FA4887C" w14:textId="0CFCBB11" w:rsidR="00672DEA" w:rsidRDefault="00672DEA" w:rsidP="00672DEA">
      <w:pPr>
        <w:ind w:left="-142"/>
        <w:jc w:val="center"/>
      </w:pPr>
    </w:p>
    <w:p w14:paraId="56A142E2" w14:textId="74B77A56" w:rsidR="00672DEA" w:rsidRDefault="00672DEA" w:rsidP="00672DEA">
      <w:pPr>
        <w:ind w:left="-142"/>
        <w:jc w:val="center"/>
      </w:pPr>
    </w:p>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1.</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Dr. Drs. H. Abdul Hadi M.H.I.</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2.</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Yun Ridhwan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tbl>
      <w:tblPr>
        <w:tblStyle w:val="TableGrid"/>
        <w:tblW w:w="93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
        <w:gridCol w:w="90"/>
        <w:gridCol w:w="4441"/>
        <w:gridCol w:w="4340"/>
      </w:tblGrid>
      <w:tr w:rsidR="00F741B7" w:rsidRPr="00A36B23" w14:paraId="05DCDD9C" w14:textId="2FEEA121" w:rsidTr="00422E1B">
        <w:trPr>
          <w:jc w:val="center"/>
        </w:trPr>
        <w:tc>
          <w:tcPr>
            <w:tcW w:w="481" w:type="dxa"/>
          </w:tcPr>
          <w:p w14:paraId="2B06986D" w14:textId="77777777" w:rsidR="00F741B7" w:rsidRPr="00A36B23" w:rsidRDefault="00F741B7" w:rsidP="00DD722B">
            <w:pPr>
              <w:tabs>
                <w:tab w:val="left" w:pos="1418"/>
              </w:tabs>
              <w:spacing w:line="312" w:lineRule="auto"/>
              <w:jc w:val="both"/>
            </w:pPr>
            <w:r w:rsidRPr="00A36B23">
              <w:t>3.</w:t>
            </w:r>
          </w:p>
        </w:tc>
        <w:tc>
          <w:tcPr>
            <w:tcW w:w="90" w:type="dxa"/>
          </w:tcPr>
          <w:p w14:paraId="3712462B" w14:textId="77777777" w:rsidR="00F741B7" w:rsidRDefault="00F741B7" w:rsidP="00DD722B">
            <w:pPr>
              <w:tabs>
                <w:tab w:val="left" w:pos="1418"/>
              </w:tabs>
              <w:spacing w:line="312" w:lineRule="auto"/>
              <w:jc w:val="both"/>
            </w:pPr>
          </w:p>
          <w:p w14:paraId="4415CC5B" w14:textId="77777777" w:rsidR="00F741B7" w:rsidRPr="00A36B23" w:rsidRDefault="00F741B7" w:rsidP="00DD722B">
            <w:pPr>
              <w:tabs>
                <w:tab w:val="left" w:pos="1418"/>
              </w:tabs>
              <w:spacing w:line="312" w:lineRule="auto"/>
              <w:jc w:val="both"/>
            </w:pPr>
          </w:p>
        </w:tc>
        <w:tc>
          <w:tcPr>
            <w:tcW w:w="4441" w:type="dxa"/>
          </w:tcPr>
          <w:p w14:paraId="0A1FED3C" w14:textId="180A4641" w:rsidR="00F741B7" w:rsidRPr="00F741B7" w:rsidRDefault="00F741B7" w:rsidP="00F741B7">
            <w:pPr>
              <w:tabs>
                <w:tab w:val="left" w:pos="1418"/>
              </w:tabs>
              <w:spacing w:line="312" w:lineRule="auto"/>
            </w:pPr>
            <w:r w:rsidRPr="00A36B23">
              <w:t>Rifka Hidayat S.H.</w:t>
            </w:r>
          </w:p>
        </w:tc>
        <w:tc>
          <w:tcPr>
            <w:tcW w:w="4340" w:type="dxa"/>
          </w:tcPr>
          <w:p w14:paraId="70A831BF" w14:textId="5937F889" w:rsidR="00F741B7" w:rsidRPr="00A36B23" w:rsidRDefault="00F741B7" w:rsidP="00723D1B">
            <w:pPr>
              <w:tabs>
                <w:tab w:val="left" w:pos="1418"/>
              </w:tabs>
              <w:spacing w:line="312" w:lineRule="auto"/>
              <w:jc w:val="right"/>
            </w:pPr>
            <w:r>
              <w:rPr>
                <w:lang w:val="en-US"/>
              </w:rPr>
              <w:t>(…………………………..)</w:t>
            </w:r>
          </w:p>
        </w:tc>
      </w:tr>
    </w:tbl>
    <w:p w14:paraId="4776DA2B" w14:textId="77777777" w:rsidR="00AC4F6D" w:rsidRDefault="00AC4F6D" w:rsidP="00672DEA">
      <w:pPr>
        <w:ind w:left="-142"/>
        <w:jc w:val="center"/>
      </w:pPr>
    </w:p>
    <w:p w14:paraId="4513FDAD" w14:textId="3DDD18E6" w:rsidR="00B54564" w:rsidRPr="008567EC" w:rsidRDefault="00B54564" w:rsidP="001D7776">
      <w:pPr>
        <w:tabs>
          <w:tab w:val="center" w:pos="6804"/>
        </w:tabs>
        <w:jc w:val="center"/>
      </w:pPr>
    </w:p>
    <w:sectPr w:rsidR="00B54564" w:rsidRPr="008567EC" w:rsidSect="00AA7B96">
      <w:footerReference w:type="default" r:id="rId11"/>
      <w:pgSz w:w="12242" w:h="18722" w:code="25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