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DRAFT-25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Surat Edaran Mahkamah Agung Nomor 8 Tahun 1996 tentang Perrtanggung Jawab Berkas Perkara dan Keuangan Pihak Ketiga dalam Rangka Serah Terima Jabatan Ketua dan Panitera Pengadilan;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Ridwan Alimunir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195612221984031002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Pertama, Sub Bagian Kepegawaian Dan Teknologi Informasi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Tanjung Pati pada tanggal 24 s.d. 25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Tanjung Pati,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