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DRAFT-64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Syuryati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196403231993032003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Bukittinggi pada tanggal 3 s.d. 4 November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Bukittinggi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