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DRAFT-83</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Suhenri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196612031987031002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Nurlaila S.E.I.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198112012007042001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Harmonis S.Pd.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196805211994012001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David Chandra S.Kom., M.Kom.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198010042011011008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Befi Ramadani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198605262009122002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Yusra Asril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198710042009121003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Khairul Yamsil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198508082011011013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Dodi Safutra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198708222011011009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Batusangkar;</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Sawahlunto.</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