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W3-A/3346/PS.00/XI/2022</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 dipandang perlu menugaskan panitia pelaksana kegiatan tersebut;</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0"/>
              <w:gridCol w:w="7116"/>
            </w:tblGrid>
            <w:tr w:rsidR="00EF368E" w14:paraId="0FE26F28" w14:textId="77777777" w:rsidTr="000477BB">
              <w:tc>
                <w:tcPr>
                  <w:tcW w:w="460" w:type="dxa"/>
                </w:tcPr>
                <w:p w14:paraId="73C29ABD" w14:textId="2F58B45F"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7116" w:type="dxa"/>
                </w:tcPr>
                <w:p w14:paraId="0BB73E6C" w14:textId="6C183EE3"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Keputusan Ketua Pengadilan Tinggi Agama Padang Nomor W3-A/3310/OT.00/11/2022 tentang Pembentukan Panitia Penyelenggara Pembinaan Manajemen Administrasi di Lingkungan Pengadilan Tinggi Agama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0"/>
              <w:gridCol w:w="7116"/>
            </w:tblGrid>
            <w:tr w:rsidR="00EF368E" w14:paraId="0FE26F28" w14:textId="77777777" w:rsidTr="000477BB">
              <w:tc>
                <w:tcPr>
                  <w:tcW w:w="460" w:type="dxa"/>
                </w:tcPr>
                <w:p w14:paraId="73C29ABD" w14:textId="2F58B45F"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7116" w:type="dxa"/>
                </w:tcPr>
                <w:p w14:paraId="0BB73E6C" w14:textId="6C183EE3"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bl>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H. Idris Latif S.H., M.H.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196404101993031002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Pembina Utama Muda (IV/c)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Ismail S.H.I., M.A.</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197908202003121004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Pembina Tingkat I (IV/b)</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Bagian Perencanaan Dan Kepegawaian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Elvi Yunita S.H., M.H.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198206162005022001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Rencana Program Dan Anggaran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Rifka Hidayat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198503212006041004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Dan Teknologi Informasi</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5.</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Berki Rahmat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198909222015031001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Tingkat I (III/b)</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Analis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6.</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Fadhliamin S.SI.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199102062015031003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Tingkat I (III/b)</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Pranata Komputer Ahli Pertama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7.</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Mursyidah S.AP.</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199306122019032013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(III/a)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Analis Kepegawaian Pertama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8.</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Ade Armawi Paypas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199612242020121003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(III/a)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Pranata Komputer Ahli Pertama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9.</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Riccelia Junifa S.E.</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199706062022032015</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(III/a)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Analis Perencanaan, Evaluasi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10.</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Doan Falltrik</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PPNPN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Muhammad Rajab</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PPNPN</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Sebagai panitia kegiatan Pembinaan Manajemen Adminitrasi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dalam kegiatan ini dibebankan pada DIPA Pengadilan Tinggi Agama Padang Tahun 2022&amp;nbsp;</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24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
      </w:r>
    </w:p>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